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07F98" w14:textId="77777777" w:rsidR="002511DB" w:rsidRDefault="007A6B5C">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合</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同</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14:paraId="771BDEF4" w14:textId="77777777" w:rsidR="002511DB" w:rsidRDefault="002511DB">
      <w:pPr>
        <w:jc w:val="center"/>
        <w:rPr>
          <w:rFonts w:ascii="方正小标宋简体" w:eastAsia="方正小标宋简体" w:hAnsi="方正小标宋简体" w:cs="方正小标宋简体"/>
          <w:sz w:val="44"/>
          <w:szCs w:val="44"/>
        </w:rPr>
      </w:pPr>
    </w:p>
    <w:p w14:paraId="034536D9" w14:textId="77777777" w:rsidR="002511DB" w:rsidRDefault="007A6B5C">
      <w:pPr>
        <w:spacing w:line="360" w:lineRule="auto"/>
        <w:jc w:val="left"/>
        <w:rPr>
          <w:rFonts w:ascii="宋体" w:hAnsi="宋体" w:cs="仿宋_GB2312"/>
          <w:sz w:val="24"/>
        </w:rPr>
      </w:pPr>
      <w:r>
        <w:rPr>
          <w:rFonts w:ascii="宋体" w:hAnsi="宋体" w:cs="仿宋_GB2312" w:hint="eastAsia"/>
          <w:sz w:val="24"/>
        </w:rPr>
        <w:t>甲方（需方）：</w:t>
      </w:r>
      <w:r>
        <w:rPr>
          <w:rFonts w:ascii="宋体" w:hAnsi="宋体" w:cs="仿宋_GB2312" w:hint="eastAsia"/>
          <w:sz w:val="24"/>
          <w:u w:val="single"/>
        </w:rPr>
        <w:t>广东省肇庆监狱</w:t>
      </w:r>
      <w:r>
        <w:rPr>
          <w:rFonts w:ascii="宋体" w:hAnsi="宋体" w:cs="仿宋_GB2312" w:hint="eastAsia"/>
          <w:sz w:val="24"/>
        </w:rPr>
        <w:t xml:space="preserve"> </w:t>
      </w:r>
    </w:p>
    <w:p w14:paraId="1155CE38" w14:textId="77777777" w:rsidR="002511DB" w:rsidRDefault="007A6B5C">
      <w:pPr>
        <w:spacing w:line="360" w:lineRule="auto"/>
        <w:jc w:val="left"/>
        <w:rPr>
          <w:rFonts w:ascii="宋体" w:hAnsi="宋体" w:cs="仿宋_GB2312"/>
          <w:sz w:val="24"/>
        </w:rPr>
      </w:pPr>
      <w:r>
        <w:rPr>
          <w:rFonts w:ascii="宋体" w:hAnsi="宋体" w:cs="仿宋_GB2312" w:hint="eastAsia"/>
          <w:sz w:val="24"/>
        </w:rPr>
        <w:t>乙方（供方）：</w:t>
      </w:r>
      <w:r>
        <w:rPr>
          <w:rFonts w:ascii="宋体" w:hAnsi="宋体" w:cs="仿宋_GB2312" w:hint="eastAsia"/>
          <w:sz w:val="24"/>
        </w:rPr>
        <w:t xml:space="preserve">       </w:t>
      </w:r>
    </w:p>
    <w:p w14:paraId="23D4F458" w14:textId="77777777" w:rsidR="002511DB" w:rsidRDefault="007A6B5C">
      <w:pPr>
        <w:spacing w:line="360" w:lineRule="auto"/>
        <w:ind w:firstLineChars="200" w:firstLine="480"/>
        <w:jc w:val="left"/>
        <w:rPr>
          <w:rFonts w:ascii="宋体" w:hAnsi="宋体" w:cs="仿宋_GB2312"/>
          <w:sz w:val="24"/>
        </w:rPr>
      </w:pPr>
      <w:r>
        <w:rPr>
          <w:rFonts w:ascii="宋体" w:hAnsi="宋体" w:cs="仿宋_GB2312" w:hint="eastAsia"/>
          <w:sz w:val="24"/>
        </w:rPr>
        <w:t>根据《中华人民共和国民法典》、竞价文件的要求及报名报价文件的承诺，经双方协商，本着平等互利和诚实信用的原则，一致同意签订本合同如下。</w:t>
      </w:r>
    </w:p>
    <w:p w14:paraId="3BAE8EB7" w14:textId="77777777" w:rsidR="002511DB" w:rsidRDefault="007A6B5C">
      <w:pPr>
        <w:pStyle w:val="ae"/>
        <w:numPr>
          <w:ilvl w:val="0"/>
          <w:numId w:val="1"/>
        </w:numPr>
        <w:snapToGrid w:val="0"/>
        <w:spacing w:line="360" w:lineRule="auto"/>
        <w:ind w:firstLineChars="0"/>
        <w:jc w:val="left"/>
        <w:rPr>
          <w:rStyle w:val="16"/>
          <w:rFonts w:ascii="宋体" w:hAnsi="宋体" w:cs="黑体"/>
          <w:b/>
          <w:bCs/>
        </w:rPr>
      </w:pPr>
      <w:r>
        <w:rPr>
          <w:rStyle w:val="16"/>
          <w:rFonts w:ascii="宋体" w:hAnsi="宋体" w:cs="黑体" w:hint="eastAsia"/>
          <w:b/>
          <w:bCs/>
        </w:rPr>
        <w:t>项目一览表</w:t>
      </w:r>
    </w:p>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935"/>
        <w:gridCol w:w="993"/>
        <w:gridCol w:w="3548"/>
        <w:gridCol w:w="2163"/>
      </w:tblGrid>
      <w:tr w:rsidR="002511DB" w14:paraId="39A26B78" w14:textId="77777777">
        <w:trPr>
          <w:trHeight w:val="819"/>
          <w:jc w:val="center"/>
        </w:trPr>
        <w:tc>
          <w:tcPr>
            <w:tcW w:w="2935" w:type="dxa"/>
            <w:tcBorders>
              <w:top w:val="single" w:sz="12" w:space="0" w:color="auto"/>
              <w:bottom w:val="single" w:sz="2" w:space="0" w:color="auto"/>
            </w:tcBorders>
            <w:shd w:val="clear" w:color="auto" w:fill="EEECE1"/>
            <w:vAlign w:val="center"/>
          </w:tcPr>
          <w:p w14:paraId="32A5C58B" w14:textId="77777777" w:rsidR="002511DB" w:rsidRDefault="007A6B5C">
            <w:pPr>
              <w:spacing w:line="360" w:lineRule="auto"/>
              <w:jc w:val="center"/>
              <w:rPr>
                <w:rFonts w:ascii="宋体" w:hAnsi="宋体" w:cs="宋体"/>
                <w:b/>
                <w:color w:val="000000" w:themeColor="text1"/>
                <w:sz w:val="24"/>
              </w:rPr>
            </w:pPr>
            <w:r>
              <w:rPr>
                <w:rFonts w:ascii="宋体" w:hAnsi="宋体" w:cs="宋体" w:hint="eastAsia"/>
                <w:b/>
                <w:color w:val="000000" w:themeColor="text1"/>
                <w:sz w:val="24"/>
              </w:rPr>
              <w:t>采购内容</w:t>
            </w:r>
          </w:p>
        </w:tc>
        <w:tc>
          <w:tcPr>
            <w:tcW w:w="993" w:type="dxa"/>
            <w:tcBorders>
              <w:top w:val="single" w:sz="12" w:space="0" w:color="auto"/>
              <w:bottom w:val="single" w:sz="2" w:space="0" w:color="auto"/>
            </w:tcBorders>
            <w:shd w:val="clear" w:color="auto" w:fill="EEECE1"/>
            <w:vAlign w:val="center"/>
          </w:tcPr>
          <w:p w14:paraId="1C982EC7" w14:textId="77777777" w:rsidR="002511DB" w:rsidRDefault="007A6B5C">
            <w:pPr>
              <w:spacing w:line="360" w:lineRule="auto"/>
              <w:jc w:val="center"/>
              <w:rPr>
                <w:rFonts w:ascii="宋体" w:hAnsi="宋体" w:cs="宋体"/>
                <w:b/>
                <w:sz w:val="24"/>
              </w:rPr>
            </w:pPr>
            <w:r>
              <w:rPr>
                <w:rFonts w:ascii="宋体" w:hAnsi="宋体" w:cs="宋体" w:hint="eastAsia"/>
                <w:b/>
                <w:sz w:val="24"/>
              </w:rPr>
              <w:t>数量</w:t>
            </w:r>
          </w:p>
        </w:tc>
        <w:tc>
          <w:tcPr>
            <w:tcW w:w="3548" w:type="dxa"/>
            <w:tcBorders>
              <w:top w:val="single" w:sz="12" w:space="0" w:color="auto"/>
              <w:bottom w:val="single" w:sz="2" w:space="0" w:color="auto"/>
            </w:tcBorders>
            <w:shd w:val="clear" w:color="auto" w:fill="EEECE1"/>
            <w:vAlign w:val="center"/>
          </w:tcPr>
          <w:p w14:paraId="1547547F" w14:textId="77777777" w:rsidR="002511DB" w:rsidRDefault="007A6B5C">
            <w:pPr>
              <w:jc w:val="center"/>
              <w:rPr>
                <w:rFonts w:ascii="宋体" w:hAnsi="宋体" w:cs="宋体"/>
                <w:b/>
                <w:color w:val="FF0000"/>
                <w:sz w:val="24"/>
                <w:highlight w:val="yellow"/>
              </w:rPr>
            </w:pPr>
            <w:r>
              <w:rPr>
                <w:rFonts w:ascii="宋体" w:hAnsi="宋体" w:hint="eastAsia"/>
                <w:b/>
                <w:sz w:val="24"/>
              </w:rPr>
              <w:t>服务期限</w:t>
            </w:r>
          </w:p>
        </w:tc>
        <w:tc>
          <w:tcPr>
            <w:tcW w:w="2163" w:type="dxa"/>
            <w:tcBorders>
              <w:top w:val="single" w:sz="12" w:space="0" w:color="auto"/>
              <w:bottom w:val="single" w:sz="2" w:space="0" w:color="auto"/>
            </w:tcBorders>
            <w:shd w:val="clear" w:color="auto" w:fill="EEECE1"/>
            <w:vAlign w:val="center"/>
          </w:tcPr>
          <w:p w14:paraId="6C815B8F" w14:textId="77777777" w:rsidR="002511DB" w:rsidRDefault="007A6B5C">
            <w:pPr>
              <w:jc w:val="center"/>
              <w:rPr>
                <w:rFonts w:ascii="宋体" w:hAnsi="宋体" w:cs="宋体"/>
                <w:b/>
                <w:sz w:val="24"/>
                <w:highlight w:val="yellow"/>
              </w:rPr>
            </w:pPr>
            <w:r>
              <w:rPr>
                <w:rFonts w:ascii="宋体" w:hAnsi="宋体" w:cs="宋体" w:hint="eastAsia"/>
                <w:b/>
                <w:sz w:val="24"/>
              </w:rPr>
              <w:t>合同金额</w:t>
            </w:r>
          </w:p>
        </w:tc>
      </w:tr>
      <w:tr w:rsidR="002511DB" w14:paraId="4C8F9F8F" w14:textId="77777777">
        <w:trPr>
          <w:trHeight w:val="1504"/>
          <w:jc w:val="center"/>
        </w:trPr>
        <w:tc>
          <w:tcPr>
            <w:tcW w:w="2935" w:type="dxa"/>
            <w:tcBorders>
              <w:top w:val="single" w:sz="2" w:space="0" w:color="auto"/>
              <w:bottom w:val="single" w:sz="2" w:space="0" w:color="auto"/>
            </w:tcBorders>
            <w:vAlign w:val="center"/>
          </w:tcPr>
          <w:p w14:paraId="2701B170" w14:textId="77777777" w:rsidR="002511DB" w:rsidRDefault="007A6B5C">
            <w:pPr>
              <w:spacing w:line="360" w:lineRule="auto"/>
              <w:jc w:val="center"/>
              <w:rPr>
                <w:rFonts w:ascii="宋体" w:hAnsi="宋体" w:cs="宋体"/>
                <w:color w:val="000000" w:themeColor="text1"/>
                <w:sz w:val="24"/>
              </w:rPr>
            </w:pPr>
            <w:r>
              <w:rPr>
                <w:rFonts w:ascii="宋体" w:hAnsi="宋体"/>
                <w:sz w:val="24"/>
              </w:rPr>
              <w:t>广东省肇庆监狱（企业）</w:t>
            </w:r>
            <w:r>
              <w:rPr>
                <w:rFonts w:ascii="宋体" w:hAnsi="宋体"/>
                <w:sz w:val="24"/>
              </w:rPr>
              <w:t>202</w:t>
            </w:r>
            <w:r>
              <w:rPr>
                <w:rFonts w:ascii="宋体" w:hAnsi="宋体" w:hint="eastAsia"/>
                <w:sz w:val="24"/>
              </w:rPr>
              <w:t>5</w:t>
            </w:r>
            <w:r>
              <w:rPr>
                <w:rFonts w:ascii="宋体" w:hAnsi="宋体"/>
                <w:sz w:val="24"/>
              </w:rPr>
              <w:t>-202</w:t>
            </w:r>
            <w:r>
              <w:rPr>
                <w:rFonts w:ascii="宋体" w:hAnsi="宋体" w:hint="eastAsia"/>
                <w:sz w:val="24"/>
              </w:rPr>
              <w:t>6</w:t>
            </w:r>
            <w:r>
              <w:rPr>
                <w:rFonts w:ascii="宋体" w:hAnsi="宋体"/>
                <w:sz w:val="24"/>
              </w:rPr>
              <w:t>年大巴车租赁服务项目</w:t>
            </w:r>
          </w:p>
        </w:tc>
        <w:tc>
          <w:tcPr>
            <w:tcW w:w="993" w:type="dxa"/>
            <w:tcBorders>
              <w:top w:val="single" w:sz="2" w:space="0" w:color="auto"/>
              <w:bottom w:val="single" w:sz="2" w:space="0" w:color="auto"/>
            </w:tcBorders>
            <w:vAlign w:val="center"/>
          </w:tcPr>
          <w:p w14:paraId="0700DD2C" w14:textId="77777777" w:rsidR="002511DB" w:rsidRDefault="007A6B5C">
            <w:pPr>
              <w:autoSpaceDE w:val="0"/>
              <w:spacing w:line="360" w:lineRule="auto"/>
              <w:jc w:val="center"/>
              <w:rPr>
                <w:rFonts w:ascii="宋体" w:hAnsi="宋体"/>
                <w:bCs/>
                <w:sz w:val="24"/>
              </w:rPr>
            </w:pPr>
            <w:r>
              <w:rPr>
                <w:rFonts w:ascii="宋体" w:hAnsi="宋体" w:hint="eastAsia"/>
                <w:sz w:val="24"/>
              </w:rPr>
              <w:t>1</w:t>
            </w:r>
            <w:r>
              <w:rPr>
                <w:rFonts w:ascii="宋体" w:hAnsi="宋体" w:hint="eastAsia"/>
                <w:sz w:val="24"/>
              </w:rPr>
              <w:t>项</w:t>
            </w:r>
          </w:p>
        </w:tc>
        <w:tc>
          <w:tcPr>
            <w:tcW w:w="3548" w:type="dxa"/>
            <w:tcBorders>
              <w:top w:val="single" w:sz="2" w:space="0" w:color="auto"/>
              <w:bottom w:val="single" w:sz="2" w:space="0" w:color="auto"/>
            </w:tcBorders>
            <w:vAlign w:val="center"/>
          </w:tcPr>
          <w:p w14:paraId="47319F66" w14:textId="77777777" w:rsidR="002511DB" w:rsidRDefault="007A6B5C">
            <w:pPr>
              <w:pStyle w:val="af"/>
              <w:autoSpaceDE w:val="0"/>
              <w:spacing w:before="0" w:after="0" w:line="360" w:lineRule="auto"/>
              <w:rPr>
                <w:rFonts w:ascii="宋体" w:hAnsi="宋体"/>
                <w:color w:val="000000"/>
                <w:spacing w:val="0"/>
                <w:kern w:val="2"/>
                <w:szCs w:val="24"/>
              </w:rPr>
            </w:pPr>
            <w:r>
              <w:rPr>
                <w:rStyle w:val="16"/>
                <w:rFonts w:ascii="宋体" w:hAnsi="宋体" w:cs="仿宋_GB2312" w:hint="eastAsia"/>
              </w:rPr>
              <w:t>自合同签订生效之日起一年</w:t>
            </w:r>
            <w:r>
              <w:rPr>
                <w:rFonts w:ascii="宋体" w:hAnsi="宋体" w:cs="仿宋_GB2312" w:hint="eastAsia"/>
                <w:szCs w:val="24"/>
              </w:rPr>
              <w:t>，本项目具体终止时间以达到合同总额或截止日期两者先到为准</w:t>
            </w:r>
          </w:p>
        </w:tc>
        <w:tc>
          <w:tcPr>
            <w:tcW w:w="2163" w:type="dxa"/>
            <w:tcBorders>
              <w:top w:val="single" w:sz="2" w:space="0" w:color="auto"/>
              <w:bottom w:val="single" w:sz="2" w:space="0" w:color="auto"/>
            </w:tcBorders>
            <w:vAlign w:val="center"/>
          </w:tcPr>
          <w:p w14:paraId="55BCF1A8" w14:textId="77777777" w:rsidR="002511DB" w:rsidRDefault="007A6B5C">
            <w:pPr>
              <w:autoSpaceDE w:val="0"/>
              <w:spacing w:line="360" w:lineRule="auto"/>
              <w:jc w:val="center"/>
              <w:rPr>
                <w:sz w:val="24"/>
              </w:rPr>
            </w:pPr>
            <w:r>
              <w:rPr>
                <w:rFonts w:ascii="宋体" w:hAnsi="宋体" w:hint="eastAsia"/>
                <w:color w:val="000000"/>
                <w:sz w:val="24"/>
              </w:rPr>
              <w:t>人民</w:t>
            </w:r>
            <w:r>
              <w:rPr>
                <w:rFonts w:ascii="宋体" w:hAnsi="宋体" w:hint="eastAsia"/>
                <w:sz w:val="24"/>
              </w:rPr>
              <w:t>币</w:t>
            </w:r>
            <w:r>
              <w:rPr>
                <w:rFonts w:ascii="宋体" w:hAnsi="宋体" w:hint="eastAsia"/>
                <w:sz w:val="24"/>
              </w:rPr>
              <w:t>130000</w:t>
            </w:r>
            <w:r>
              <w:rPr>
                <w:rFonts w:ascii="宋体" w:hAnsi="宋体" w:hint="eastAsia"/>
                <w:color w:val="000000"/>
                <w:sz w:val="24"/>
              </w:rPr>
              <w:t>元</w:t>
            </w:r>
          </w:p>
        </w:tc>
      </w:tr>
    </w:tbl>
    <w:p w14:paraId="3CE90F82" w14:textId="77777777" w:rsidR="002511DB" w:rsidRDefault="007A6B5C">
      <w:pPr>
        <w:pStyle w:val="ae"/>
        <w:numPr>
          <w:ilvl w:val="0"/>
          <w:numId w:val="1"/>
        </w:numPr>
        <w:snapToGrid w:val="0"/>
        <w:spacing w:line="360" w:lineRule="auto"/>
        <w:ind w:firstLineChars="0"/>
        <w:jc w:val="left"/>
        <w:rPr>
          <w:rStyle w:val="16"/>
          <w:rFonts w:ascii="宋体" w:hAnsi="宋体" w:cs="黑体"/>
          <w:b/>
          <w:bCs/>
        </w:rPr>
      </w:pPr>
      <w:r>
        <w:rPr>
          <w:rStyle w:val="16"/>
          <w:rFonts w:ascii="宋体" w:hAnsi="宋体" w:cs="黑体" w:hint="eastAsia"/>
          <w:b/>
          <w:bCs/>
        </w:rPr>
        <w:t>项目概述</w:t>
      </w:r>
    </w:p>
    <w:p w14:paraId="5404D0E8" w14:textId="77777777" w:rsidR="002511DB" w:rsidRDefault="007A6B5C">
      <w:pPr>
        <w:spacing w:line="360" w:lineRule="auto"/>
        <w:ind w:firstLineChars="200" w:firstLine="480"/>
        <w:jc w:val="left"/>
        <w:rPr>
          <w:rStyle w:val="16"/>
          <w:rFonts w:ascii="宋体" w:hAnsi="宋体" w:cs="仿宋_GB2312"/>
        </w:rPr>
      </w:pPr>
      <w:r>
        <w:rPr>
          <w:rStyle w:val="16"/>
          <w:rFonts w:ascii="宋体" w:hAnsi="宋体" w:cs="仿宋_GB2312" w:hint="eastAsia"/>
        </w:rPr>
        <w:t>（一）项目名称：广东省肇庆监狱（企业）</w:t>
      </w:r>
      <w:r>
        <w:rPr>
          <w:rStyle w:val="16"/>
          <w:rFonts w:ascii="宋体" w:hAnsi="宋体" w:cs="仿宋_GB2312" w:hint="eastAsia"/>
        </w:rPr>
        <w:t>2025-2026</w:t>
      </w:r>
      <w:r>
        <w:rPr>
          <w:rStyle w:val="16"/>
          <w:rFonts w:ascii="宋体" w:hAnsi="宋体" w:cs="仿宋_GB2312" w:hint="eastAsia"/>
        </w:rPr>
        <w:t>年大巴车租赁服务项目。</w:t>
      </w:r>
    </w:p>
    <w:p w14:paraId="57CF3696" w14:textId="77777777" w:rsidR="002511DB" w:rsidRDefault="007A6B5C">
      <w:pPr>
        <w:spacing w:line="360" w:lineRule="auto"/>
        <w:ind w:firstLineChars="200" w:firstLine="480"/>
        <w:jc w:val="left"/>
        <w:rPr>
          <w:rStyle w:val="16"/>
          <w:rFonts w:ascii="宋体" w:hAnsi="宋体" w:cs="仿宋_GB2312"/>
        </w:rPr>
      </w:pPr>
      <w:r>
        <w:rPr>
          <w:rStyle w:val="16"/>
          <w:rFonts w:ascii="宋体" w:hAnsi="宋体" w:cs="仿宋_GB2312" w:hint="eastAsia"/>
        </w:rPr>
        <w:t>（二）项目合同金额：人民币</w:t>
      </w:r>
      <w:r>
        <w:rPr>
          <w:rStyle w:val="16"/>
          <w:rFonts w:ascii="宋体" w:hAnsi="宋体" w:cs="仿宋_GB2312" w:hint="eastAsia"/>
        </w:rPr>
        <w:t>13</w:t>
      </w:r>
      <w:r>
        <w:rPr>
          <w:rStyle w:val="16"/>
          <w:rFonts w:ascii="宋体" w:hAnsi="宋体" w:cs="仿宋_GB2312" w:hint="eastAsia"/>
        </w:rPr>
        <w:t>万元。</w:t>
      </w:r>
    </w:p>
    <w:p w14:paraId="436DFE52" w14:textId="77777777" w:rsidR="002511DB" w:rsidRDefault="007A6B5C">
      <w:pPr>
        <w:spacing w:line="360" w:lineRule="auto"/>
        <w:ind w:firstLineChars="200" w:firstLine="480"/>
        <w:jc w:val="left"/>
        <w:rPr>
          <w:rStyle w:val="16"/>
          <w:rFonts w:ascii="宋体" w:hAnsi="宋体" w:cs="仿宋_GB2312"/>
        </w:rPr>
      </w:pPr>
      <w:r>
        <w:rPr>
          <w:rStyle w:val="16"/>
          <w:rFonts w:ascii="宋体" w:hAnsi="宋体" w:cs="仿宋_GB2312" w:hint="eastAsia"/>
        </w:rPr>
        <w:t>（三）服务期限：自合同签订生效之日起一年</w:t>
      </w:r>
      <w:r>
        <w:rPr>
          <w:rFonts w:ascii="宋体" w:hAnsi="宋体" w:cs="仿宋_GB2312" w:hint="eastAsia"/>
          <w:sz w:val="24"/>
        </w:rPr>
        <w:t>，本项目具体终止时间以达到合同总额或截止日期两者先到为准。</w:t>
      </w:r>
    </w:p>
    <w:p w14:paraId="6DC263DB" w14:textId="77777777" w:rsidR="002511DB" w:rsidRDefault="007A6B5C">
      <w:pPr>
        <w:spacing w:line="360" w:lineRule="auto"/>
        <w:ind w:firstLineChars="200" w:firstLine="480"/>
        <w:jc w:val="left"/>
        <w:rPr>
          <w:rFonts w:ascii="宋体" w:hAnsi="宋体" w:cs="仿宋_GB2312"/>
          <w:color w:val="000000"/>
          <w:spacing w:val="6"/>
          <w:sz w:val="24"/>
        </w:rPr>
      </w:pPr>
      <w:r>
        <w:rPr>
          <w:rStyle w:val="16"/>
          <w:rFonts w:ascii="宋体" w:hAnsi="宋体" w:cs="仿宋_GB2312" w:hint="eastAsia"/>
        </w:rPr>
        <w:t>（四）服务主要内容：广东省肇庆监狱（企业）车辆租赁服务主要用于满足开展党团活动、培训、民警职工大型活动、调犯及遣送刑满释放人员等相关需求。</w:t>
      </w:r>
    </w:p>
    <w:p w14:paraId="557DC11E" w14:textId="77777777" w:rsidR="002511DB" w:rsidRDefault="007A6B5C">
      <w:pPr>
        <w:pStyle w:val="ae"/>
        <w:numPr>
          <w:ilvl w:val="0"/>
          <w:numId w:val="1"/>
        </w:numPr>
        <w:snapToGrid w:val="0"/>
        <w:spacing w:line="360" w:lineRule="auto"/>
        <w:ind w:firstLineChars="0"/>
        <w:jc w:val="left"/>
        <w:rPr>
          <w:rStyle w:val="16"/>
          <w:rFonts w:ascii="宋体" w:hAnsi="宋体" w:cs="黑体"/>
          <w:b/>
          <w:bCs/>
        </w:rPr>
      </w:pPr>
      <w:r>
        <w:rPr>
          <w:rStyle w:val="16"/>
          <w:rFonts w:ascii="宋体" w:hAnsi="宋体" w:cs="黑体" w:hint="eastAsia"/>
          <w:b/>
          <w:bCs/>
        </w:rPr>
        <w:t>服务项目清单</w:t>
      </w:r>
    </w:p>
    <w:p w14:paraId="54667FC7" w14:textId="77777777" w:rsidR="002511DB" w:rsidRDefault="007A6B5C">
      <w:pPr>
        <w:pStyle w:val="ab"/>
        <w:spacing w:before="0" w:beforeAutospacing="0" w:after="0" w:afterAutospacing="0" w:line="360" w:lineRule="auto"/>
        <w:ind w:firstLineChars="200" w:firstLine="504"/>
        <w:rPr>
          <w:rStyle w:val="16"/>
          <w:rFonts w:ascii="宋体" w:hAnsi="宋体" w:cs="黑体"/>
          <w:kern w:val="2"/>
        </w:rPr>
      </w:pPr>
      <w:r>
        <w:rPr>
          <w:rFonts w:cs="仿宋_GB2312" w:hint="eastAsia"/>
          <w:color w:val="000000"/>
          <w:spacing w:val="6"/>
        </w:rPr>
        <w:t>（一）成交折扣率：</w:t>
      </w:r>
      <w:r>
        <w:rPr>
          <w:rFonts w:cs="仿宋_GB2312" w:hint="eastAsia"/>
          <w:color w:val="000000"/>
          <w:spacing w:val="6"/>
          <w:u w:val="single"/>
        </w:rPr>
        <w:t xml:space="preserve">        </w:t>
      </w:r>
    </w:p>
    <w:p w14:paraId="7B40D400" w14:textId="77777777" w:rsidR="002511DB" w:rsidRDefault="007A6B5C">
      <w:pPr>
        <w:pStyle w:val="ab"/>
        <w:spacing w:before="0" w:beforeAutospacing="0" w:after="0" w:afterAutospacing="0" w:line="360" w:lineRule="auto"/>
        <w:ind w:firstLineChars="200" w:firstLine="504"/>
        <w:rPr>
          <w:rFonts w:cs="仿宋_GB2312"/>
          <w:color w:val="000000"/>
          <w:spacing w:val="6"/>
        </w:rPr>
      </w:pPr>
      <w:r>
        <w:rPr>
          <w:rFonts w:cs="仿宋_GB2312" w:hint="eastAsia"/>
          <w:color w:val="000000"/>
          <w:spacing w:val="6"/>
        </w:rPr>
        <w:t>（二）日均出行距离不超过</w:t>
      </w:r>
      <w:r>
        <w:rPr>
          <w:rFonts w:cs="仿宋_GB2312" w:hint="eastAsia"/>
          <w:color w:val="000000"/>
          <w:spacing w:val="6"/>
        </w:rPr>
        <w:t>250</w:t>
      </w:r>
      <w:r>
        <w:rPr>
          <w:rFonts w:cs="仿宋_GB2312" w:hint="eastAsia"/>
          <w:color w:val="000000"/>
          <w:spacing w:val="6"/>
        </w:rPr>
        <w:t>公里的租车行为适用分项定额标准。</w:t>
      </w:r>
    </w:p>
    <w:tbl>
      <w:tblPr>
        <w:tblStyle w:val="ad"/>
        <w:tblW w:w="8522" w:type="dxa"/>
        <w:tblLayout w:type="fixed"/>
        <w:tblLook w:val="04A0" w:firstRow="1" w:lastRow="0" w:firstColumn="1" w:lastColumn="0" w:noHBand="0" w:noVBand="1"/>
      </w:tblPr>
      <w:tblGrid>
        <w:gridCol w:w="1436"/>
        <w:gridCol w:w="1350"/>
        <w:gridCol w:w="1188"/>
        <w:gridCol w:w="1437"/>
        <w:gridCol w:w="3111"/>
      </w:tblGrid>
      <w:tr w:rsidR="002511DB" w14:paraId="629138C0" w14:textId="77777777">
        <w:tc>
          <w:tcPr>
            <w:tcW w:w="1436" w:type="dxa"/>
            <w:vMerge w:val="restart"/>
            <w:vAlign w:val="center"/>
          </w:tcPr>
          <w:p w14:paraId="0111F49F" w14:textId="77777777" w:rsidR="002511DB" w:rsidRDefault="007A6B5C">
            <w:pPr>
              <w:pStyle w:val="ab"/>
              <w:spacing w:before="0" w:beforeAutospacing="0" w:after="0" w:afterAutospacing="0" w:line="360" w:lineRule="auto"/>
              <w:jc w:val="center"/>
              <w:rPr>
                <w:rFonts w:cs="仿宋_GB2312"/>
                <w:color w:val="000000"/>
                <w:spacing w:val="6"/>
              </w:rPr>
            </w:pPr>
            <w:r>
              <w:rPr>
                <w:rFonts w:cs="仿宋_GB2312" w:hint="eastAsia"/>
                <w:color w:val="000000"/>
                <w:spacing w:val="6"/>
              </w:rPr>
              <w:t>车辆</w:t>
            </w:r>
          </w:p>
          <w:p w14:paraId="28E22B8A" w14:textId="77777777" w:rsidR="002511DB" w:rsidRDefault="007A6B5C">
            <w:pPr>
              <w:pStyle w:val="ab"/>
              <w:spacing w:before="0" w:beforeAutospacing="0" w:after="0" w:afterAutospacing="0" w:line="360" w:lineRule="auto"/>
              <w:jc w:val="center"/>
              <w:rPr>
                <w:rFonts w:cs="仿宋_GB2312"/>
                <w:color w:val="000000"/>
                <w:spacing w:val="6"/>
              </w:rPr>
            </w:pPr>
            <w:r>
              <w:rPr>
                <w:rFonts w:cs="仿宋_GB2312" w:hint="eastAsia"/>
                <w:color w:val="000000"/>
                <w:spacing w:val="6"/>
              </w:rPr>
              <w:t>类型</w:t>
            </w:r>
          </w:p>
        </w:tc>
        <w:tc>
          <w:tcPr>
            <w:tcW w:w="1350" w:type="dxa"/>
            <w:vMerge w:val="restart"/>
            <w:vAlign w:val="center"/>
          </w:tcPr>
          <w:p w14:paraId="07AD1452" w14:textId="77777777" w:rsidR="002511DB" w:rsidRDefault="007A6B5C">
            <w:pPr>
              <w:pStyle w:val="ab"/>
              <w:spacing w:before="0" w:beforeAutospacing="0" w:after="0" w:afterAutospacing="0" w:line="360" w:lineRule="auto"/>
              <w:jc w:val="center"/>
              <w:rPr>
                <w:rFonts w:cs="仿宋_GB2312"/>
                <w:color w:val="000000"/>
                <w:spacing w:val="6"/>
              </w:rPr>
            </w:pPr>
            <w:r>
              <w:rPr>
                <w:rFonts w:cs="仿宋_GB2312" w:hint="eastAsia"/>
                <w:color w:val="000000"/>
                <w:spacing w:val="6"/>
              </w:rPr>
              <w:t>座位数</w:t>
            </w:r>
          </w:p>
        </w:tc>
        <w:tc>
          <w:tcPr>
            <w:tcW w:w="5736" w:type="dxa"/>
            <w:gridSpan w:val="3"/>
            <w:vAlign w:val="center"/>
          </w:tcPr>
          <w:p w14:paraId="15F13BD6" w14:textId="77777777" w:rsidR="002511DB" w:rsidRDefault="007A6B5C">
            <w:pPr>
              <w:pStyle w:val="ab"/>
              <w:spacing w:before="0" w:beforeAutospacing="0" w:after="0" w:afterAutospacing="0" w:line="360" w:lineRule="auto"/>
              <w:jc w:val="center"/>
              <w:rPr>
                <w:rFonts w:cs="仿宋_GB2312"/>
                <w:color w:val="000000"/>
                <w:spacing w:val="6"/>
              </w:rPr>
            </w:pPr>
            <w:r>
              <w:rPr>
                <w:rFonts w:cs="仿宋_GB2312" w:hint="eastAsia"/>
                <w:color w:val="000000"/>
                <w:spacing w:val="6"/>
              </w:rPr>
              <w:t>分项定额（元，含税）</w:t>
            </w:r>
          </w:p>
        </w:tc>
      </w:tr>
      <w:tr w:rsidR="002511DB" w14:paraId="019FEC0B" w14:textId="77777777">
        <w:tc>
          <w:tcPr>
            <w:tcW w:w="1436" w:type="dxa"/>
            <w:vMerge/>
            <w:vAlign w:val="center"/>
          </w:tcPr>
          <w:p w14:paraId="783B0230" w14:textId="77777777" w:rsidR="002511DB" w:rsidRDefault="002511DB">
            <w:pPr>
              <w:pStyle w:val="ab"/>
              <w:spacing w:before="0" w:beforeAutospacing="0" w:after="0" w:afterAutospacing="0" w:line="360" w:lineRule="auto"/>
              <w:jc w:val="center"/>
              <w:rPr>
                <w:rFonts w:cs="仿宋_GB2312"/>
                <w:color w:val="000000"/>
                <w:spacing w:val="6"/>
              </w:rPr>
            </w:pPr>
          </w:p>
        </w:tc>
        <w:tc>
          <w:tcPr>
            <w:tcW w:w="1350" w:type="dxa"/>
            <w:vMerge/>
            <w:vAlign w:val="center"/>
          </w:tcPr>
          <w:p w14:paraId="0ACFEB45" w14:textId="77777777" w:rsidR="002511DB" w:rsidRDefault="002511DB">
            <w:pPr>
              <w:pStyle w:val="ab"/>
              <w:spacing w:before="0" w:beforeAutospacing="0" w:after="0" w:afterAutospacing="0" w:line="360" w:lineRule="auto"/>
              <w:jc w:val="center"/>
              <w:rPr>
                <w:rFonts w:cs="仿宋_GB2312"/>
                <w:color w:val="000000"/>
                <w:spacing w:val="6"/>
              </w:rPr>
            </w:pPr>
          </w:p>
        </w:tc>
        <w:tc>
          <w:tcPr>
            <w:tcW w:w="1188" w:type="dxa"/>
            <w:vAlign w:val="center"/>
          </w:tcPr>
          <w:p w14:paraId="6581650B" w14:textId="77777777" w:rsidR="002511DB" w:rsidRDefault="007A6B5C">
            <w:pPr>
              <w:pStyle w:val="ab"/>
              <w:spacing w:before="0" w:beforeAutospacing="0" w:after="0" w:afterAutospacing="0" w:line="360" w:lineRule="auto"/>
              <w:jc w:val="center"/>
              <w:rPr>
                <w:rFonts w:cs="仿宋_GB2312"/>
                <w:color w:val="000000"/>
                <w:spacing w:val="6"/>
              </w:rPr>
            </w:pPr>
            <w:r>
              <w:rPr>
                <w:rFonts w:cs="仿宋_GB2312" w:hint="eastAsia"/>
                <w:color w:val="000000"/>
                <w:spacing w:val="6"/>
              </w:rPr>
              <w:t>车辆</w:t>
            </w:r>
          </w:p>
          <w:p w14:paraId="300E52EE" w14:textId="77777777" w:rsidR="002511DB" w:rsidRDefault="007A6B5C">
            <w:pPr>
              <w:pStyle w:val="ab"/>
              <w:spacing w:before="0" w:beforeAutospacing="0" w:after="0" w:afterAutospacing="0" w:line="360" w:lineRule="auto"/>
              <w:jc w:val="center"/>
              <w:rPr>
                <w:rFonts w:cs="仿宋_GB2312"/>
                <w:color w:val="000000"/>
                <w:spacing w:val="6"/>
              </w:rPr>
            </w:pPr>
            <w:r>
              <w:rPr>
                <w:rFonts w:cs="仿宋_GB2312" w:hint="eastAsia"/>
                <w:color w:val="000000"/>
                <w:spacing w:val="6"/>
              </w:rPr>
              <w:t>租用费</w:t>
            </w:r>
          </w:p>
        </w:tc>
        <w:tc>
          <w:tcPr>
            <w:tcW w:w="1437" w:type="dxa"/>
            <w:vAlign w:val="center"/>
          </w:tcPr>
          <w:p w14:paraId="30903892" w14:textId="77777777" w:rsidR="002511DB" w:rsidRDefault="007A6B5C">
            <w:pPr>
              <w:pStyle w:val="ab"/>
              <w:spacing w:before="0" w:beforeAutospacing="0" w:after="0" w:afterAutospacing="0" w:line="360" w:lineRule="auto"/>
              <w:jc w:val="center"/>
              <w:rPr>
                <w:rFonts w:cs="仿宋_GB2312"/>
                <w:color w:val="000000"/>
                <w:spacing w:val="6"/>
              </w:rPr>
            </w:pPr>
            <w:r>
              <w:rPr>
                <w:rFonts w:cs="仿宋_GB2312" w:hint="eastAsia"/>
                <w:color w:val="000000"/>
                <w:spacing w:val="6"/>
              </w:rPr>
              <w:t>驾驶员雇佣费</w:t>
            </w:r>
          </w:p>
        </w:tc>
        <w:tc>
          <w:tcPr>
            <w:tcW w:w="3111" w:type="dxa"/>
            <w:vAlign w:val="center"/>
          </w:tcPr>
          <w:p w14:paraId="27D71727" w14:textId="77777777" w:rsidR="002511DB" w:rsidRDefault="007A6B5C">
            <w:pPr>
              <w:pStyle w:val="ab"/>
              <w:spacing w:before="0" w:beforeAutospacing="0" w:after="0" w:afterAutospacing="0" w:line="360" w:lineRule="auto"/>
              <w:jc w:val="center"/>
              <w:rPr>
                <w:rFonts w:cs="仿宋_GB2312"/>
                <w:color w:val="000000"/>
                <w:spacing w:val="6"/>
              </w:rPr>
            </w:pPr>
            <w:r>
              <w:rPr>
                <w:rFonts w:cs="仿宋_GB2312" w:hint="eastAsia"/>
                <w:color w:val="000000"/>
                <w:spacing w:val="6"/>
              </w:rPr>
              <w:t>燃油费、通行费、停车费</w:t>
            </w:r>
          </w:p>
        </w:tc>
      </w:tr>
      <w:tr w:rsidR="002511DB" w14:paraId="1AE0A2CD" w14:textId="77777777">
        <w:tc>
          <w:tcPr>
            <w:tcW w:w="1436" w:type="dxa"/>
            <w:vAlign w:val="center"/>
          </w:tcPr>
          <w:p w14:paraId="6F2F104D" w14:textId="77777777" w:rsidR="002511DB" w:rsidRDefault="007A6B5C">
            <w:pPr>
              <w:pStyle w:val="ab"/>
              <w:spacing w:before="0" w:beforeAutospacing="0" w:after="0" w:afterAutospacing="0" w:line="360" w:lineRule="auto"/>
              <w:jc w:val="center"/>
              <w:rPr>
                <w:rFonts w:cs="仿宋_GB2312"/>
                <w:color w:val="000000"/>
                <w:spacing w:val="6"/>
              </w:rPr>
            </w:pPr>
            <w:r>
              <w:rPr>
                <w:rFonts w:cs="仿宋_GB2312" w:hint="eastAsia"/>
                <w:color w:val="000000"/>
                <w:spacing w:val="6"/>
              </w:rPr>
              <w:t>大巴车</w:t>
            </w:r>
          </w:p>
        </w:tc>
        <w:tc>
          <w:tcPr>
            <w:tcW w:w="1350" w:type="dxa"/>
            <w:vAlign w:val="center"/>
          </w:tcPr>
          <w:p w14:paraId="7B913D8D" w14:textId="77777777" w:rsidR="002511DB" w:rsidRDefault="007A6B5C">
            <w:pPr>
              <w:pStyle w:val="ab"/>
              <w:spacing w:before="0" w:beforeAutospacing="0" w:after="0" w:afterAutospacing="0" w:line="360" w:lineRule="auto"/>
              <w:jc w:val="center"/>
              <w:rPr>
                <w:rFonts w:cs="仿宋_GB2312"/>
                <w:color w:val="000000"/>
                <w:spacing w:val="6"/>
              </w:rPr>
            </w:pPr>
            <w:r>
              <w:rPr>
                <w:rFonts w:cs="仿宋_GB2312" w:hint="eastAsia"/>
                <w:color w:val="000000"/>
                <w:spacing w:val="6"/>
              </w:rPr>
              <w:t>20</w:t>
            </w:r>
            <w:r>
              <w:rPr>
                <w:rFonts w:cs="仿宋_GB2312" w:hint="eastAsia"/>
                <w:color w:val="000000"/>
                <w:spacing w:val="6"/>
              </w:rPr>
              <w:t>座以上</w:t>
            </w:r>
          </w:p>
        </w:tc>
        <w:tc>
          <w:tcPr>
            <w:tcW w:w="1188" w:type="dxa"/>
            <w:vAlign w:val="center"/>
          </w:tcPr>
          <w:p w14:paraId="0DF33F0A" w14:textId="77777777" w:rsidR="002511DB" w:rsidRDefault="007A6B5C">
            <w:pPr>
              <w:pStyle w:val="ab"/>
              <w:spacing w:before="0" w:beforeAutospacing="0" w:after="0" w:afterAutospacing="0" w:line="360" w:lineRule="auto"/>
              <w:jc w:val="center"/>
              <w:rPr>
                <w:rFonts w:cs="仿宋_GB2312"/>
                <w:color w:val="000000"/>
                <w:spacing w:val="6"/>
              </w:rPr>
            </w:pPr>
            <w:r>
              <w:rPr>
                <w:rFonts w:cs="仿宋_GB2312" w:hint="eastAsia"/>
                <w:color w:val="000000"/>
                <w:spacing w:val="6"/>
              </w:rPr>
              <w:t>810</w:t>
            </w:r>
          </w:p>
        </w:tc>
        <w:tc>
          <w:tcPr>
            <w:tcW w:w="1437" w:type="dxa"/>
            <w:vAlign w:val="center"/>
          </w:tcPr>
          <w:p w14:paraId="47C61D00" w14:textId="77777777" w:rsidR="002511DB" w:rsidRDefault="007A6B5C">
            <w:pPr>
              <w:pStyle w:val="ab"/>
              <w:spacing w:before="0" w:beforeAutospacing="0" w:after="0" w:afterAutospacing="0" w:line="360" w:lineRule="auto"/>
              <w:jc w:val="center"/>
              <w:rPr>
                <w:rFonts w:cs="仿宋_GB2312"/>
                <w:color w:val="000000"/>
                <w:spacing w:val="6"/>
              </w:rPr>
            </w:pPr>
            <w:r>
              <w:rPr>
                <w:rFonts w:cs="仿宋_GB2312" w:hint="eastAsia"/>
                <w:color w:val="000000"/>
                <w:spacing w:val="6"/>
              </w:rPr>
              <w:t>260</w:t>
            </w:r>
          </w:p>
        </w:tc>
        <w:tc>
          <w:tcPr>
            <w:tcW w:w="3111" w:type="dxa"/>
            <w:vAlign w:val="center"/>
          </w:tcPr>
          <w:p w14:paraId="165375F3" w14:textId="77777777" w:rsidR="002511DB" w:rsidRDefault="007A6B5C">
            <w:pPr>
              <w:pStyle w:val="ab"/>
              <w:spacing w:before="0" w:beforeAutospacing="0" w:after="0" w:afterAutospacing="0" w:line="360" w:lineRule="auto"/>
              <w:jc w:val="center"/>
              <w:rPr>
                <w:rFonts w:cs="仿宋_GB2312"/>
                <w:color w:val="000000"/>
                <w:spacing w:val="6"/>
              </w:rPr>
            </w:pPr>
            <w:r>
              <w:rPr>
                <w:rFonts w:cs="仿宋_GB2312" w:hint="eastAsia"/>
                <w:color w:val="000000"/>
                <w:spacing w:val="6"/>
              </w:rPr>
              <w:t>2.12</w:t>
            </w:r>
            <w:r>
              <w:rPr>
                <w:rFonts w:cs="仿宋_GB2312" w:hint="eastAsia"/>
                <w:color w:val="000000"/>
                <w:spacing w:val="6"/>
              </w:rPr>
              <w:t>×公里数（不作折扣）</w:t>
            </w:r>
          </w:p>
        </w:tc>
      </w:tr>
    </w:tbl>
    <w:p w14:paraId="36D25CCD" w14:textId="77777777" w:rsidR="002511DB" w:rsidRDefault="007A6B5C">
      <w:pPr>
        <w:pStyle w:val="ab"/>
        <w:spacing w:before="0" w:beforeAutospacing="0" w:after="0" w:afterAutospacing="0" w:line="360" w:lineRule="auto"/>
        <w:ind w:firstLineChars="200" w:firstLine="504"/>
        <w:rPr>
          <w:rFonts w:cs="仿宋_GB2312"/>
          <w:color w:val="000000"/>
          <w:spacing w:val="6"/>
        </w:rPr>
      </w:pPr>
      <w:r>
        <w:rPr>
          <w:rFonts w:cs="仿宋_GB2312" w:hint="eastAsia"/>
          <w:color w:val="000000"/>
          <w:spacing w:val="6"/>
        </w:rPr>
        <w:t>1</w:t>
      </w:r>
      <w:r>
        <w:rPr>
          <w:rFonts w:cs="仿宋_GB2312" w:hint="eastAsia"/>
          <w:color w:val="000000"/>
          <w:spacing w:val="6"/>
        </w:rPr>
        <w:t>、结算价</w:t>
      </w:r>
      <w:r>
        <w:rPr>
          <w:rFonts w:cs="仿宋_GB2312" w:hint="eastAsia"/>
          <w:color w:val="000000"/>
          <w:spacing w:val="6"/>
        </w:rPr>
        <w:t>=</w:t>
      </w:r>
      <w:r>
        <w:rPr>
          <w:rFonts w:cs="仿宋_GB2312" w:hint="eastAsia"/>
          <w:color w:val="000000"/>
          <w:spacing w:val="6"/>
        </w:rPr>
        <w:t>折扣率×（车辆租用费</w:t>
      </w:r>
      <w:r>
        <w:rPr>
          <w:rFonts w:cs="仿宋_GB2312" w:hint="eastAsia"/>
          <w:color w:val="000000"/>
          <w:spacing w:val="6"/>
        </w:rPr>
        <w:t>+</w:t>
      </w:r>
      <w:r>
        <w:rPr>
          <w:rFonts w:cs="仿宋_GB2312" w:hint="eastAsia"/>
          <w:color w:val="000000"/>
          <w:spacing w:val="6"/>
        </w:rPr>
        <w:t>驾驶员雇佣费）</w:t>
      </w:r>
      <w:r>
        <w:rPr>
          <w:rFonts w:cs="仿宋_GB2312" w:hint="eastAsia"/>
          <w:color w:val="000000"/>
          <w:spacing w:val="6"/>
        </w:rPr>
        <w:t>+2.12</w:t>
      </w:r>
      <w:r>
        <w:rPr>
          <w:rFonts w:cs="仿宋_GB2312" w:hint="eastAsia"/>
          <w:color w:val="000000"/>
          <w:spacing w:val="6"/>
        </w:rPr>
        <w:t>×公里数</w:t>
      </w:r>
    </w:p>
    <w:p w14:paraId="3F3F0581" w14:textId="77777777" w:rsidR="002511DB" w:rsidRDefault="007A6B5C">
      <w:pPr>
        <w:pStyle w:val="ab"/>
        <w:spacing w:before="0" w:beforeAutospacing="0" w:after="0" w:afterAutospacing="0" w:line="360" w:lineRule="auto"/>
        <w:ind w:firstLineChars="200" w:firstLine="504"/>
        <w:rPr>
          <w:rFonts w:cs="仿宋_GB2312"/>
          <w:color w:val="000000"/>
          <w:spacing w:val="6"/>
        </w:rPr>
      </w:pPr>
      <w:r>
        <w:rPr>
          <w:rFonts w:cs="仿宋_GB2312" w:hint="eastAsia"/>
          <w:color w:val="000000"/>
          <w:spacing w:val="6"/>
        </w:rPr>
        <w:lastRenderedPageBreak/>
        <w:t>2</w:t>
      </w:r>
      <w:r>
        <w:rPr>
          <w:rFonts w:cs="仿宋_GB2312" w:hint="eastAsia"/>
          <w:color w:val="000000"/>
          <w:spacing w:val="6"/>
        </w:rPr>
        <w:t>、公里数：由出发地到目的地往返距离，以高德地图驾车测算距离为参考数据，优先选择高速公路。</w:t>
      </w:r>
    </w:p>
    <w:p w14:paraId="6FC30851" w14:textId="77777777" w:rsidR="002511DB" w:rsidRDefault="007A6B5C">
      <w:pPr>
        <w:pStyle w:val="ab"/>
        <w:spacing w:before="0" w:beforeAutospacing="0" w:after="0" w:afterAutospacing="0" w:line="360" w:lineRule="auto"/>
        <w:ind w:firstLineChars="200" w:firstLine="504"/>
        <w:rPr>
          <w:rFonts w:cs="仿宋_GB2312"/>
          <w:color w:val="000000"/>
          <w:spacing w:val="6"/>
        </w:rPr>
      </w:pPr>
      <w:r>
        <w:rPr>
          <w:rFonts w:cs="仿宋_GB2312" w:hint="eastAsia"/>
          <w:color w:val="000000"/>
          <w:spacing w:val="6"/>
        </w:rPr>
        <w:t>（三）日均出行距离超过</w:t>
      </w:r>
      <w:r>
        <w:rPr>
          <w:rFonts w:cs="仿宋_GB2312" w:hint="eastAsia"/>
          <w:color w:val="000000"/>
          <w:spacing w:val="6"/>
        </w:rPr>
        <w:t>250</w:t>
      </w:r>
      <w:r>
        <w:rPr>
          <w:rFonts w:cs="仿宋_GB2312" w:hint="eastAsia"/>
          <w:color w:val="000000"/>
          <w:spacing w:val="6"/>
        </w:rPr>
        <w:t>公里的租车行为适用分项定额标准。</w:t>
      </w:r>
    </w:p>
    <w:tbl>
      <w:tblPr>
        <w:tblStyle w:val="ad"/>
        <w:tblW w:w="8522" w:type="dxa"/>
        <w:tblLayout w:type="fixed"/>
        <w:tblLook w:val="04A0" w:firstRow="1" w:lastRow="0" w:firstColumn="1" w:lastColumn="0" w:noHBand="0" w:noVBand="1"/>
      </w:tblPr>
      <w:tblGrid>
        <w:gridCol w:w="1124"/>
        <w:gridCol w:w="1394"/>
        <w:gridCol w:w="1018"/>
        <w:gridCol w:w="1163"/>
        <w:gridCol w:w="1312"/>
        <w:gridCol w:w="1300"/>
        <w:gridCol w:w="1211"/>
      </w:tblGrid>
      <w:tr w:rsidR="002511DB" w14:paraId="123F3D18" w14:textId="77777777">
        <w:tc>
          <w:tcPr>
            <w:tcW w:w="1124" w:type="dxa"/>
            <w:vMerge w:val="restart"/>
            <w:vAlign w:val="center"/>
          </w:tcPr>
          <w:p w14:paraId="2822FF31" w14:textId="77777777" w:rsidR="002511DB" w:rsidRDefault="007A6B5C">
            <w:pPr>
              <w:pStyle w:val="ab"/>
              <w:spacing w:before="0" w:beforeAutospacing="0" w:after="0" w:afterAutospacing="0" w:line="360" w:lineRule="auto"/>
              <w:jc w:val="center"/>
              <w:rPr>
                <w:rFonts w:cs="仿宋_GB2312"/>
                <w:color w:val="000000"/>
                <w:spacing w:val="6"/>
              </w:rPr>
            </w:pPr>
            <w:r>
              <w:rPr>
                <w:rFonts w:cs="仿宋_GB2312" w:hint="eastAsia"/>
                <w:color w:val="000000"/>
                <w:spacing w:val="6"/>
              </w:rPr>
              <w:t>车辆</w:t>
            </w:r>
          </w:p>
          <w:p w14:paraId="61A4C6B4" w14:textId="77777777" w:rsidR="002511DB" w:rsidRDefault="007A6B5C">
            <w:pPr>
              <w:pStyle w:val="ab"/>
              <w:spacing w:before="0" w:beforeAutospacing="0" w:after="0" w:afterAutospacing="0" w:line="360" w:lineRule="auto"/>
              <w:jc w:val="center"/>
              <w:rPr>
                <w:rFonts w:cs="仿宋_GB2312"/>
                <w:color w:val="000000"/>
                <w:spacing w:val="6"/>
              </w:rPr>
            </w:pPr>
            <w:r>
              <w:rPr>
                <w:rFonts w:cs="仿宋_GB2312" w:hint="eastAsia"/>
                <w:color w:val="000000"/>
                <w:spacing w:val="6"/>
              </w:rPr>
              <w:t>类型</w:t>
            </w:r>
          </w:p>
        </w:tc>
        <w:tc>
          <w:tcPr>
            <w:tcW w:w="1394" w:type="dxa"/>
            <w:vMerge w:val="restart"/>
            <w:vAlign w:val="center"/>
          </w:tcPr>
          <w:p w14:paraId="0967C14F" w14:textId="77777777" w:rsidR="002511DB" w:rsidRDefault="007A6B5C">
            <w:pPr>
              <w:pStyle w:val="ab"/>
              <w:spacing w:before="0" w:beforeAutospacing="0" w:after="0" w:afterAutospacing="0" w:line="360" w:lineRule="auto"/>
              <w:jc w:val="center"/>
              <w:rPr>
                <w:rFonts w:cs="仿宋_GB2312"/>
                <w:color w:val="000000"/>
                <w:spacing w:val="6"/>
              </w:rPr>
            </w:pPr>
            <w:r>
              <w:rPr>
                <w:rFonts w:cs="仿宋_GB2312" w:hint="eastAsia"/>
                <w:color w:val="000000"/>
                <w:spacing w:val="6"/>
              </w:rPr>
              <w:t>座位数</w:t>
            </w:r>
          </w:p>
        </w:tc>
        <w:tc>
          <w:tcPr>
            <w:tcW w:w="6004" w:type="dxa"/>
            <w:gridSpan w:val="5"/>
            <w:vAlign w:val="center"/>
          </w:tcPr>
          <w:p w14:paraId="6C6FA5F9" w14:textId="77777777" w:rsidR="002511DB" w:rsidRDefault="007A6B5C">
            <w:pPr>
              <w:pStyle w:val="ab"/>
              <w:spacing w:before="0" w:beforeAutospacing="0" w:after="0" w:afterAutospacing="0" w:line="360" w:lineRule="auto"/>
              <w:jc w:val="center"/>
              <w:rPr>
                <w:rFonts w:cs="仿宋_GB2312"/>
                <w:color w:val="000000"/>
                <w:spacing w:val="6"/>
              </w:rPr>
            </w:pPr>
            <w:r>
              <w:rPr>
                <w:rFonts w:cs="仿宋_GB2312" w:hint="eastAsia"/>
                <w:color w:val="000000"/>
                <w:spacing w:val="6"/>
              </w:rPr>
              <w:t>分项定额（元，含税）</w:t>
            </w:r>
          </w:p>
        </w:tc>
      </w:tr>
      <w:tr w:rsidR="002511DB" w14:paraId="7D5ACECA" w14:textId="77777777">
        <w:tc>
          <w:tcPr>
            <w:tcW w:w="1124" w:type="dxa"/>
            <w:vMerge/>
            <w:vAlign w:val="center"/>
          </w:tcPr>
          <w:p w14:paraId="1F176A1C" w14:textId="77777777" w:rsidR="002511DB" w:rsidRDefault="002511DB">
            <w:pPr>
              <w:pStyle w:val="ab"/>
              <w:spacing w:before="0" w:beforeAutospacing="0" w:after="0" w:afterAutospacing="0" w:line="360" w:lineRule="auto"/>
              <w:jc w:val="center"/>
              <w:rPr>
                <w:rFonts w:cs="仿宋_GB2312"/>
                <w:color w:val="000000"/>
                <w:spacing w:val="6"/>
              </w:rPr>
            </w:pPr>
          </w:p>
        </w:tc>
        <w:tc>
          <w:tcPr>
            <w:tcW w:w="1394" w:type="dxa"/>
            <w:vMerge/>
            <w:vAlign w:val="center"/>
          </w:tcPr>
          <w:p w14:paraId="604E63F9" w14:textId="77777777" w:rsidR="002511DB" w:rsidRDefault="002511DB">
            <w:pPr>
              <w:pStyle w:val="ab"/>
              <w:spacing w:before="0" w:beforeAutospacing="0" w:after="0" w:afterAutospacing="0" w:line="360" w:lineRule="auto"/>
              <w:jc w:val="center"/>
              <w:rPr>
                <w:rFonts w:cs="仿宋_GB2312"/>
                <w:color w:val="000000"/>
                <w:spacing w:val="6"/>
              </w:rPr>
            </w:pPr>
          </w:p>
        </w:tc>
        <w:tc>
          <w:tcPr>
            <w:tcW w:w="1018" w:type="dxa"/>
            <w:vAlign w:val="center"/>
          </w:tcPr>
          <w:p w14:paraId="3A5E4350" w14:textId="77777777" w:rsidR="002511DB" w:rsidRDefault="007A6B5C">
            <w:pPr>
              <w:pStyle w:val="ab"/>
              <w:spacing w:before="0" w:beforeAutospacing="0" w:after="0" w:afterAutospacing="0" w:line="360" w:lineRule="auto"/>
              <w:jc w:val="center"/>
              <w:rPr>
                <w:rFonts w:cs="仿宋_GB2312"/>
                <w:color w:val="000000"/>
                <w:spacing w:val="6"/>
              </w:rPr>
            </w:pPr>
            <w:r>
              <w:rPr>
                <w:rFonts w:cs="仿宋_GB2312" w:hint="eastAsia"/>
                <w:color w:val="000000"/>
                <w:spacing w:val="6"/>
              </w:rPr>
              <w:t>车辆</w:t>
            </w:r>
          </w:p>
          <w:p w14:paraId="4D493791" w14:textId="77777777" w:rsidR="002511DB" w:rsidRDefault="007A6B5C">
            <w:pPr>
              <w:pStyle w:val="ab"/>
              <w:spacing w:before="0" w:beforeAutospacing="0" w:after="0" w:afterAutospacing="0" w:line="360" w:lineRule="auto"/>
              <w:jc w:val="center"/>
              <w:rPr>
                <w:rFonts w:cs="仿宋_GB2312"/>
                <w:color w:val="000000"/>
                <w:spacing w:val="6"/>
              </w:rPr>
            </w:pPr>
            <w:r>
              <w:rPr>
                <w:rFonts w:cs="仿宋_GB2312" w:hint="eastAsia"/>
                <w:color w:val="000000"/>
                <w:spacing w:val="6"/>
              </w:rPr>
              <w:t>租用费</w:t>
            </w:r>
          </w:p>
        </w:tc>
        <w:tc>
          <w:tcPr>
            <w:tcW w:w="1163" w:type="dxa"/>
            <w:vAlign w:val="center"/>
          </w:tcPr>
          <w:p w14:paraId="0CE597E9" w14:textId="77777777" w:rsidR="002511DB" w:rsidRDefault="007A6B5C">
            <w:pPr>
              <w:pStyle w:val="ab"/>
              <w:spacing w:before="0" w:beforeAutospacing="0" w:after="0" w:afterAutospacing="0" w:line="360" w:lineRule="auto"/>
              <w:jc w:val="center"/>
              <w:rPr>
                <w:rFonts w:cs="仿宋_GB2312"/>
                <w:color w:val="000000"/>
                <w:spacing w:val="6"/>
              </w:rPr>
            </w:pPr>
            <w:r>
              <w:rPr>
                <w:rFonts w:cs="仿宋_GB2312" w:hint="eastAsia"/>
                <w:color w:val="000000"/>
                <w:spacing w:val="6"/>
              </w:rPr>
              <w:t>驾驶员雇佣费</w:t>
            </w:r>
          </w:p>
        </w:tc>
        <w:tc>
          <w:tcPr>
            <w:tcW w:w="1312" w:type="dxa"/>
            <w:vAlign w:val="center"/>
          </w:tcPr>
          <w:p w14:paraId="5F017E24" w14:textId="77777777" w:rsidR="002511DB" w:rsidRDefault="007A6B5C">
            <w:pPr>
              <w:pStyle w:val="ab"/>
              <w:spacing w:before="0" w:beforeAutospacing="0" w:after="0" w:afterAutospacing="0" w:line="360" w:lineRule="auto"/>
              <w:jc w:val="center"/>
              <w:rPr>
                <w:rFonts w:cs="仿宋_GB2312"/>
                <w:color w:val="000000"/>
                <w:spacing w:val="6"/>
              </w:rPr>
            </w:pPr>
            <w:r>
              <w:rPr>
                <w:rFonts w:cs="仿宋_GB2312" w:hint="eastAsia"/>
                <w:color w:val="000000"/>
                <w:spacing w:val="6"/>
              </w:rPr>
              <w:t>燃油费</w:t>
            </w:r>
          </w:p>
        </w:tc>
        <w:tc>
          <w:tcPr>
            <w:tcW w:w="1300" w:type="dxa"/>
            <w:vAlign w:val="center"/>
          </w:tcPr>
          <w:p w14:paraId="57510345" w14:textId="77777777" w:rsidR="002511DB" w:rsidRDefault="007A6B5C">
            <w:pPr>
              <w:pStyle w:val="ab"/>
              <w:spacing w:before="0" w:beforeAutospacing="0" w:after="0" w:afterAutospacing="0" w:line="360" w:lineRule="auto"/>
              <w:jc w:val="center"/>
              <w:rPr>
                <w:rFonts w:cs="仿宋_GB2312"/>
                <w:color w:val="000000"/>
                <w:spacing w:val="6"/>
              </w:rPr>
            </w:pPr>
            <w:r>
              <w:rPr>
                <w:rFonts w:cs="仿宋_GB2312" w:hint="eastAsia"/>
                <w:color w:val="000000"/>
                <w:spacing w:val="6"/>
              </w:rPr>
              <w:t>通行费</w:t>
            </w:r>
          </w:p>
        </w:tc>
        <w:tc>
          <w:tcPr>
            <w:tcW w:w="1211" w:type="dxa"/>
            <w:vAlign w:val="center"/>
          </w:tcPr>
          <w:p w14:paraId="59F73FE3" w14:textId="77777777" w:rsidR="002511DB" w:rsidRDefault="007A6B5C">
            <w:pPr>
              <w:pStyle w:val="ab"/>
              <w:spacing w:before="0" w:beforeAutospacing="0" w:after="0" w:afterAutospacing="0" w:line="360" w:lineRule="auto"/>
              <w:jc w:val="center"/>
              <w:rPr>
                <w:rFonts w:cs="仿宋_GB2312"/>
                <w:color w:val="000000"/>
                <w:spacing w:val="6"/>
              </w:rPr>
            </w:pPr>
            <w:r>
              <w:rPr>
                <w:rFonts w:cs="仿宋_GB2312" w:hint="eastAsia"/>
                <w:color w:val="000000"/>
                <w:spacing w:val="6"/>
              </w:rPr>
              <w:t>停车费</w:t>
            </w:r>
          </w:p>
        </w:tc>
      </w:tr>
      <w:tr w:rsidR="002511DB" w14:paraId="5420F346" w14:textId="77777777">
        <w:tc>
          <w:tcPr>
            <w:tcW w:w="1124" w:type="dxa"/>
            <w:vAlign w:val="center"/>
          </w:tcPr>
          <w:p w14:paraId="1FBC07BB" w14:textId="77777777" w:rsidR="002511DB" w:rsidRDefault="007A6B5C">
            <w:pPr>
              <w:pStyle w:val="ab"/>
              <w:spacing w:before="0" w:beforeAutospacing="0" w:after="0" w:afterAutospacing="0" w:line="360" w:lineRule="auto"/>
              <w:jc w:val="center"/>
              <w:rPr>
                <w:rFonts w:cs="仿宋_GB2312"/>
                <w:color w:val="000000"/>
                <w:spacing w:val="6"/>
              </w:rPr>
            </w:pPr>
            <w:r>
              <w:rPr>
                <w:rFonts w:cs="仿宋_GB2312" w:hint="eastAsia"/>
                <w:color w:val="000000"/>
                <w:spacing w:val="6"/>
              </w:rPr>
              <w:t>大巴车</w:t>
            </w:r>
          </w:p>
        </w:tc>
        <w:tc>
          <w:tcPr>
            <w:tcW w:w="1394" w:type="dxa"/>
            <w:vAlign w:val="center"/>
          </w:tcPr>
          <w:p w14:paraId="0B815D97" w14:textId="77777777" w:rsidR="002511DB" w:rsidRDefault="007A6B5C">
            <w:pPr>
              <w:pStyle w:val="ab"/>
              <w:spacing w:before="0" w:beforeAutospacing="0" w:after="0" w:afterAutospacing="0" w:line="360" w:lineRule="auto"/>
              <w:jc w:val="center"/>
              <w:rPr>
                <w:rFonts w:cs="仿宋_GB2312"/>
                <w:color w:val="000000"/>
                <w:spacing w:val="6"/>
              </w:rPr>
            </w:pPr>
            <w:r>
              <w:rPr>
                <w:rFonts w:cs="仿宋_GB2312" w:hint="eastAsia"/>
                <w:color w:val="000000"/>
                <w:spacing w:val="6"/>
              </w:rPr>
              <w:t>20</w:t>
            </w:r>
            <w:r>
              <w:rPr>
                <w:rFonts w:cs="仿宋_GB2312" w:hint="eastAsia"/>
                <w:color w:val="000000"/>
                <w:spacing w:val="6"/>
              </w:rPr>
              <w:t>座以上</w:t>
            </w:r>
          </w:p>
        </w:tc>
        <w:tc>
          <w:tcPr>
            <w:tcW w:w="1018" w:type="dxa"/>
            <w:vAlign w:val="center"/>
          </w:tcPr>
          <w:p w14:paraId="7CF0165C" w14:textId="77777777" w:rsidR="002511DB" w:rsidRDefault="007A6B5C">
            <w:pPr>
              <w:pStyle w:val="ab"/>
              <w:spacing w:before="0" w:beforeAutospacing="0" w:after="0" w:afterAutospacing="0" w:line="360" w:lineRule="auto"/>
              <w:jc w:val="center"/>
              <w:rPr>
                <w:rFonts w:cs="仿宋_GB2312"/>
                <w:color w:val="000000"/>
                <w:spacing w:val="6"/>
              </w:rPr>
            </w:pPr>
            <w:r>
              <w:rPr>
                <w:rFonts w:cs="仿宋_GB2312" w:hint="eastAsia"/>
                <w:color w:val="000000"/>
                <w:spacing w:val="6"/>
              </w:rPr>
              <w:t>810</w:t>
            </w:r>
          </w:p>
        </w:tc>
        <w:tc>
          <w:tcPr>
            <w:tcW w:w="1163" w:type="dxa"/>
            <w:vAlign w:val="center"/>
          </w:tcPr>
          <w:p w14:paraId="2196C395" w14:textId="77777777" w:rsidR="002511DB" w:rsidRDefault="007A6B5C">
            <w:pPr>
              <w:pStyle w:val="ab"/>
              <w:spacing w:before="0" w:beforeAutospacing="0" w:after="0" w:afterAutospacing="0" w:line="360" w:lineRule="auto"/>
              <w:jc w:val="center"/>
              <w:rPr>
                <w:rFonts w:cs="仿宋_GB2312"/>
                <w:color w:val="000000"/>
                <w:spacing w:val="6"/>
              </w:rPr>
            </w:pPr>
            <w:r>
              <w:rPr>
                <w:rFonts w:cs="仿宋_GB2312" w:hint="eastAsia"/>
                <w:color w:val="000000"/>
                <w:spacing w:val="6"/>
              </w:rPr>
              <w:t>260</w:t>
            </w:r>
          </w:p>
        </w:tc>
        <w:tc>
          <w:tcPr>
            <w:tcW w:w="3823" w:type="dxa"/>
            <w:gridSpan w:val="3"/>
            <w:vAlign w:val="center"/>
          </w:tcPr>
          <w:p w14:paraId="2FD9DDDB" w14:textId="77777777" w:rsidR="002511DB" w:rsidRDefault="007A6B5C">
            <w:pPr>
              <w:pStyle w:val="ab"/>
              <w:spacing w:before="0" w:beforeAutospacing="0" w:after="0" w:afterAutospacing="0" w:line="360" w:lineRule="auto"/>
              <w:jc w:val="center"/>
              <w:rPr>
                <w:rFonts w:cs="仿宋_GB2312"/>
                <w:color w:val="000000"/>
                <w:spacing w:val="6"/>
              </w:rPr>
            </w:pPr>
            <w:r>
              <w:rPr>
                <w:rFonts w:cs="仿宋_GB2312" w:hint="eastAsia"/>
                <w:color w:val="000000"/>
                <w:spacing w:val="6"/>
              </w:rPr>
              <w:t>据实结算（不作折扣）</w:t>
            </w:r>
          </w:p>
        </w:tc>
      </w:tr>
    </w:tbl>
    <w:p w14:paraId="0F21A0AB" w14:textId="77777777" w:rsidR="002511DB" w:rsidRDefault="007A6B5C">
      <w:pPr>
        <w:pStyle w:val="ab"/>
        <w:spacing w:before="0" w:beforeAutospacing="0" w:after="0" w:afterAutospacing="0" w:line="360" w:lineRule="auto"/>
        <w:ind w:firstLineChars="200" w:firstLine="504"/>
        <w:rPr>
          <w:rFonts w:cs="仿宋_GB2312"/>
          <w:color w:val="000000"/>
          <w:spacing w:val="6"/>
        </w:rPr>
      </w:pPr>
      <w:r>
        <w:rPr>
          <w:rFonts w:cs="仿宋_GB2312" w:hint="eastAsia"/>
          <w:color w:val="000000"/>
          <w:spacing w:val="6"/>
        </w:rPr>
        <w:t>1</w:t>
      </w:r>
      <w:r>
        <w:rPr>
          <w:rFonts w:cs="仿宋_GB2312" w:hint="eastAsia"/>
          <w:color w:val="000000"/>
          <w:spacing w:val="6"/>
        </w:rPr>
        <w:t>、燃油费</w:t>
      </w:r>
      <w:r>
        <w:rPr>
          <w:rFonts w:cs="仿宋_GB2312" w:hint="eastAsia"/>
          <w:color w:val="000000"/>
          <w:spacing w:val="6"/>
        </w:rPr>
        <w:t>=</w:t>
      </w:r>
      <w:r>
        <w:rPr>
          <w:rFonts w:cs="仿宋_GB2312" w:hint="eastAsia"/>
          <w:color w:val="000000"/>
          <w:spacing w:val="6"/>
          <w:position w:val="-24"/>
        </w:rPr>
        <w:object w:dxaOrig="3800" w:dyaOrig="640" w14:anchorId="665AF3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0pt;height:32pt" o:ole="">
            <v:imagedata r:id="rId8" o:title=""/>
          </v:shape>
          <o:OLEObject Type="Embed" ProgID="Equation.KSEE3" ShapeID="_x0000_i1025" DrawAspect="Content" ObjectID="_1813412338" r:id="rId9"/>
        </w:object>
      </w:r>
      <w:r>
        <w:rPr>
          <w:rFonts w:cs="仿宋_GB2312" w:hint="eastAsia"/>
          <w:color w:val="000000"/>
          <w:spacing w:val="6"/>
        </w:rPr>
        <w:t>（以中国石化当日油价为准），公里数：由出发地到目的地往返距离，以高德地图驾车测算距离为参考数据，优先选择高速公路。</w:t>
      </w:r>
    </w:p>
    <w:p w14:paraId="181D8A9A" w14:textId="77777777" w:rsidR="002511DB" w:rsidRDefault="007A6B5C">
      <w:pPr>
        <w:pStyle w:val="ab"/>
        <w:numPr>
          <w:ilvl w:val="0"/>
          <w:numId w:val="2"/>
        </w:numPr>
        <w:spacing w:before="0" w:beforeAutospacing="0" w:after="0" w:afterAutospacing="0" w:line="360" w:lineRule="auto"/>
        <w:ind w:firstLineChars="200" w:firstLine="504"/>
        <w:rPr>
          <w:rFonts w:cs="仿宋_GB2312"/>
          <w:color w:val="000000"/>
          <w:spacing w:val="6"/>
        </w:rPr>
      </w:pPr>
      <w:r>
        <w:rPr>
          <w:rFonts w:cs="仿宋_GB2312" w:hint="eastAsia"/>
          <w:color w:val="000000"/>
          <w:spacing w:val="6"/>
        </w:rPr>
        <w:t>通行费、停车费凭有效票据据实结算。</w:t>
      </w:r>
    </w:p>
    <w:p w14:paraId="405AFE8D" w14:textId="77777777" w:rsidR="002511DB" w:rsidRDefault="007A6B5C">
      <w:pPr>
        <w:pStyle w:val="ab"/>
        <w:numPr>
          <w:ilvl w:val="0"/>
          <w:numId w:val="2"/>
        </w:numPr>
        <w:spacing w:before="0" w:beforeAutospacing="0" w:after="0" w:afterAutospacing="0" w:line="360" w:lineRule="auto"/>
        <w:ind w:firstLineChars="200" w:firstLine="504"/>
        <w:rPr>
          <w:rFonts w:cs="仿宋_GB2312"/>
          <w:color w:val="000000"/>
          <w:spacing w:val="6"/>
        </w:rPr>
      </w:pPr>
      <w:r>
        <w:rPr>
          <w:rFonts w:cs="仿宋_GB2312" w:hint="eastAsia"/>
          <w:color w:val="000000"/>
          <w:spacing w:val="6"/>
        </w:rPr>
        <w:t>单程行驶距离</w:t>
      </w:r>
      <w:r>
        <w:rPr>
          <w:rFonts w:cs="仿宋_GB2312" w:hint="eastAsia"/>
          <w:color w:val="000000"/>
          <w:spacing w:val="6"/>
        </w:rPr>
        <w:t>400</w:t>
      </w:r>
      <w:r>
        <w:rPr>
          <w:rFonts w:cs="仿宋_GB2312" w:hint="eastAsia"/>
          <w:color w:val="000000"/>
          <w:spacing w:val="6"/>
        </w:rPr>
        <w:t>公里以上且不过夜住宿，每辆车可配备</w:t>
      </w:r>
      <w:r>
        <w:rPr>
          <w:rFonts w:cs="仿宋_GB2312" w:hint="eastAsia"/>
          <w:color w:val="000000"/>
          <w:spacing w:val="6"/>
        </w:rPr>
        <w:t>2</w:t>
      </w:r>
      <w:r>
        <w:rPr>
          <w:rFonts w:cs="仿宋_GB2312" w:hint="eastAsia"/>
          <w:color w:val="000000"/>
          <w:spacing w:val="6"/>
        </w:rPr>
        <w:t>名司机，增加司机费用按照驾驶员雇佣费标准执行（注：不产生过夜所发生费用）</w:t>
      </w:r>
    </w:p>
    <w:p w14:paraId="7DE4416F" w14:textId="77777777" w:rsidR="002511DB" w:rsidRDefault="007A6B5C">
      <w:pPr>
        <w:pStyle w:val="ab"/>
        <w:numPr>
          <w:ilvl w:val="0"/>
          <w:numId w:val="2"/>
        </w:numPr>
        <w:spacing w:before="0" w:beforeAutospacing="0" w:after="0" w:afterAutospacing="0" w:line="360" w:lineRule="auto"/>
        <w:ind w:firstLineChars="200" w:firstLine="504"/>
        <w:rPr>
          <w:rFonts w:cs="仿宋_GB2312"/>
          <w:color w:val="000000"/>
          <w:spacing w:val="6"/>
        </w:rPr>
      </w:pPr>
      <w:r>
        <w:rPr>
          <w:rFonts w:cs="仿宋_GB2312" w:hint="eastAsia"/>
          <w:color w:val="000000"/>
          <w:spacing w:val="6"/>
        </w:rPr>
        <w:t>结算价</w:t>
      </w:r>
      <w:r>
        <w:rPr>
          <w:rFonts w:cs="仿宋_GB2312" w:hint="eastAsia"/>
          <w:color w:val="000000"/>
          <w:spacing w:val="6"/>
        </w:rPr>
        <w:t>=</w:t>
      </w:r>
      <w:r>
        <w:rPr>
          <w:rFonts w:cs="仿宋_GB2312" w:hint="eastAsia"/>
          <w:color w:val="000000"/>
          <w:spacing w:val="6"/>
        </w:rPr>
        <w:t>折扣率×（车辆租用费</w:t>
      </w:r>
      <w:r>
        <w:rPr>
          <w:rFonts w:cs="仿宋_GB2312" w:hint="eastAsia"/>
          <w:color w:val="000000"/>
          <w:spacing w:val="6"/>
        </w:rPr>
        <w:t>+</w:t>
      </w:r>
      <w:r>
        <w:rPr>
          <w:rFonts w:cs="仿宋_GB2312" w:hint="eastAsia"/>
          <w:color w:val="000000"/>
          <w:spacing w:val="6"/>
        </w:rPr>
        <w:t>驾驶员雇佣费）</w:t>
      </w:r>
      <w:r>
        <w:rPr>
          <w:rFonts w:cs="仿宋_GB2312" w:hint="eastAsia"/>
          <w:color w:val="000000"/>
          <w:spacing w:val="6"/>
        </w:rPr>
        <w:t>+</w:t>
      </w:r>
      <w:r>
        <w:rPr>
          <w:rFonts w:cs="仿宋_GB2312" w:hint="eastAsia"/>
          <w:color w:val="000000"/>
          <w:spacing w:val="6"/>
        </w:rPr>
        <w:t>燃油费</w:t>
      </w:r>
      <w:r>
        <w:rPr>
          <w:rFonts w:cs="仿宋_GB2312" w:hint="eastAsia"/>
          <w:color w:val="000000"/>
          <w:spacing w:val="6"/>
        </w:rPr>
        <w:t>+</w:t>
      </w:r>
      <w:r>
        <w:rPr>
          <w:rFonts w:cs="仿宋_GB2312" w:hint="eastAsia"/>
          <w:color w:val="000000"/>
          <w:spacing w:val="6"/>
        </w:rPr>
        <w:t>通行费</w:t>
      </w:r>
      <w:r>
        <w:rPr>
          <w:rFonts w:cs="仿宋_GB2312" w:hint="eastAsia"/>
          <w:color w:val="000000"/>
          <w:spacing w:val="6"/>
        </w:rPr>
        <w:t>+</w:t>
      </w:r>
      <w:r>
        <w:rPr>
          <w:rFonts w:cs="仿宋_GB2312" w:hint="eastAsia"/>
          <w:color w:val="000000"/>
          <w:spacing w:val="6"/>
        </w:rPr>
        <w:t>停车费。</w:t>
      </w:r>
    </w:p>
    <w:p w14:paraId="38AF33D7" w14:textId="77777777" w:rsidR="002511DB" w:rsidRDefault="007A6B5C">
      <w:pPr>
        <w:pStyle w:val="ab"/>
        <w:spacing w:before="0" w:beforeAutospacing="0" w:after="0" w:afterAutospacing="0" w:line="360" w:lineRule="auto"/>
        <w:ind w:leftChars="200" w:left="420"/>
        <w:rPr>
          <w:rFonts w:cs="仿宋_GB2312"/>
          <w:color w:val="000000"/>
          <w:spacing w:val="6"/>
        </w:rPr>
      </w:pPr>
      <w:r>
        <w:rPr>
          <w:rFonts w:cs="仿宋_GB2312" w:hint="eastAsia"/>
          <w:color w:val="000000"/>
          <w:spacing w:val="6"/>
        </w:rPr>
        <w:t>（四）其他情况</w:t>
      </w:r>
    </w:p>
    <w:p w14:paraId="346483F7" w14:textId="77777777" w:rsidR="002511DB" w:rsidRDefault="007A6B5C">
      <w:pPr>
        <w:pStyle w:val="ab"/>
        <w:spacing w:before="0" w:beforeAutospacing="0" w:after="0" w:afterAutospacing="0" w:line="360" w:lineRule="auto"/>
        <w:ind w:firstLineChars="200" w:firstLine="504"/>
        <w:rPr>
          <w:rFonts w:cs="仿宋_GB2312"/>
          <w:color w:val="000000"/>
          <w:spacing w:val="6"/>
        </w:rPr>
      </w:pPr>
      <w:r>
        <w:rPr>
          <w:rFonts w:cs="仿宋_GB2312" w:hint="eastAsia"/>
          <w:color w:val="000000"/>
          <w:spacing w:val="6"/>
        </w:rPr>
        <w:t>因工作业务需要连续服务两天或以上而需要住宿的驾驶员住宿费按</w:t>
      </w:r>
      <w:r>
        <w:rPr>
          <w:rFonts w:cs="仿宋_GB2312" w:hint="eastAsia"/>
          <w:color w:val="000000"/>
          <w:spacing w:val="6"/>
        </w:rPr>
        <w:t>230</w:t>
      </w:r>
      <w:r>
        <w:rPr>
          <w:rFonts w:cs="仿宋_GB2312" w:hint="eastAsia"/>
          <w:color w:val="000000"/>
          <w:spacing w:val="6"/>
        </w:rPr>
        <w:t>元</w:t>
      </w:r>
      <w:r>
        <w:rPr>
          <w:rFonts w:cs="仿宋_GB2312" w:hint="eastAsia"/>
          <w:color w:val="000000"/>
          <w:spacing w:val="6"/>
        </w:rPr>
        <w:t>/</w:t>
      </w:r>
      <w:r>
        <w:rPr>
          <w:rFonts w:cs="仿宋_GB2312" w:hint="eastAsia"/>
          <w:color w:val="000000"/>
          <w:spacing w:val="6"/>
        </w:rPr>
        <w:t>人</w:t>
      </w:r>
      <w:r>
        <w:rPr>
          <w:rFonts w:cs="仿宋_GB2312" w:hint="eastAsia"/>
          <w:color w:val="000000"/>
          <w:spacing w:val="6"/>
        </w:rPr>
        <w:t>/</w:t>
      </w:r>
      <w:r>
        <w:rPr>
          <w:rFonts w:cs="仿宋_GB2312" w:hint="eastAsia"/>
          <w:color w:val="000000"/>
          <w:spacing w:val="6"/>
        </w:rPr>
        <w:t>晚另行结算。驾驶员的餐费饮食自理，不再另行负责、结算。</w:t>
      </w:r>
    </w:p>
    <w:p w14:paraId="0F2771CD" w14:textId="77777777" w:rsidR="002511DB" w:rsidRDefault="007A6B5C">
      <w:pPr>
        <w:pStyle w:val="ae"/>
        <w:numPr>
          <w:ilvl w:val="0"/>
          <w:numId w:val="1"/>
        </w:numPr>
        <w:snapToGrid w:val="0"/>
        <w:spacing w:line="360" w:lineRule="auto"/>
        <w:ind w:firstLineChars="0"/>
        <w:jc w:val="left"/>
        <w:rPr>
          <w:rStyle w:val="16"/>
          <w:rFonts w:ascii="宋体" w:hAnsi="宋体" w:cs="黑体"/>
          <w:b/>
          <w:bCs/>
        </w:rPr>
      </w:pPr>
      <w:r>
        <w:rPr>
          <w:rStyle w:val="16"/>
          <w:rFonts w:ascii="宋体" w:hAnsi="宋体" w:cs="黑体" w:hint="eastAsia"/>
          <w:b/>
          <w:bCs/>
        </w:rPr>
        <w:t>项目基本要求</w:t>
      </w:r>
    </w:p>
    <w:p w14:paraId="77457B7E" w14:textId="77777777" w:rsidR="002511DB" w:rsidRDefault="007A6B5C">
      <w:pPr>
        <w:spacing w:line="360" w:lineRule="auto"/>
        <w:ind w:firstLineChars="200" w:firstLine="480"/>
        <w:jc w:val="left"/>
        <w:rPr>
          <w:rFonts w:ascii="宋体" w:hAnsi="宋体" w:cs="仿宋_GB2312"/>
          <w:sz w:val="24"/>
        </w:rPr>
      </w:pPr>
      <w:r>
        <w:rPr>
          <w:rFonts w:ascii="宋体" w:hAnsi="宋体" w:cs="仿宋_GB2312" w:hint="eastAsia"/>
          <w:sz w:val="24"/>
        </w:rPr>
        <w:t>（</w:t>
      </w:r>
      <w:r>
        <w:rPr>
          <w:rStyle w:val="15"/>
          <w:rFonts w:cs="仿宋_GB2312" w:hint="default"/>
        </w:rPr>
        <w:t>一</w:t>
      </w:r>
      <w:r>
        <w:rPr>
          <w:rFonts w:ascii="宋体" w:hAnsi="宋体" w:cs="仿宋_GB2312" w:hint="eastAsia"/>
          <w:sz w:val="24"/>
        </w:rPr>
        <w:t>）提供车辆必须符合下列条件：</w:t>
      </w:r>
    </w:p>
    <w:p w14:paraId="3F9F8F8D" w14:textId="77777777" w:rsidR="002511DB" w:rsidRDefault="007A6B5C">
      <w:pPr>
        <w:spacing w:line="360" w:lineRule="auto"/>
        <w:ind w:firstLineChars="200" w:firstLine="480"/>
        <w:jc w:val="left"/>
        <w:rPr>
          <w:rFonts w:ascii="宋体" w:hAnsi="宋体" w:cs="仿宋_GB2312"/>
          <w:sz w:val="24"/>
        </w:rPr>
      </w:pPr>
      <w:r>
        <w:rPr>
          <w:rFonts w:ascii="宋体" w:hAnsi="宋体" w:cs="仿宋_GB2312" w:hint="eastAsia"/>
          <w:sz w:val="24"/>
        </w:rPr>
        <w:t>1</w:t>
      </w:r>
      <w:r>
        <w:rPr>
          <w:rFonts w:ascii="宋体" w:hAnsi="宋体" w:cs="仿宋_GB2312" w:hint="eastAsia"/>
          <w:sz w:val="24"/>
        </w:rPr>
        <w:t>、服务车辆具有营运证、车辆正常行驶所需的各种证件及规定缴费证等，车容车况良好，车身有统一的公司标识，符合国家技术规范有关规定要求。</w:t>
      </w:r>
    </w:p>
    <w:p w14:paraId="6752FAF3" w14:textId="77777777" w:rsidR="002511DB" w:rsidRDefault="007A6B5C">
      <w:pPr>
        <w:spacing w:line="360" w:lineRule="auto"/>
        <w:ind w:firstLineChars="200" w:firstLine="480"/>
        <w:jc w:val="left"/>
        <w:rPr>
          <w:rFonts w:ascii="宋体" w:hAnsi="宋体" w:cs="仿宋_GB2312"/>
          <w:sz w:val="24"/>
        </w:rPr>
      </w:pPr>
      <w:r>
        <w:rPr>
          <w:rFonts w:ascii="宋体" w:hAnsi="宋体" w:cs="仿宋_GB2312" w:hint="eastAsia"/>
          <w:sz w:val="24"/>
        </w:rPr>
        <w:t>2</w:t>
      </w:r>
      <w:r>
        <w:rPr>
          <w:rFonts w:ascii="宋体" w:hAnsi="宋体" w:cs="仿宋_GB2312" w:hint="eastAsia"/>
          <w:sz w:val="24"/>
        </w:rPr>
        <w:t>、服务车辆必须具有机动车交通事故责任强制保险、道路客运承运人责任保险、第三者责任险等保险，证件齐全、合法、有效（本项目服务期内均需满足本条要求）。</w:t>
      </w:r>
    </w:p>
    <w:p w14:paraId="7572173D" w14:textId="77777777" w:rsidR="002511DB" w:rsidRDefault="007A6B5C">
      <w:pPr>
        <w:spacing w:line="360" w:lineRule="auto"/>
        <w:ind w:firstLineChars="200" w:firstLine="480"/>
        <w:jc w:val="left"/>
        <w:rPr>
          <w:rFonts w:ascii="宋体" w:hAnsi="宋体" w:cs="仿宋_GB2312"/>
          <w:sz w:val="24"/>
        </w:rPr>
      </w:pPr>
      <w:r>
        <w:rPr>
          <w:rFonts w:ascii="宋体" w:hAnsi="宋体" w:cs="仿宋_GB2312" w:hint="eastAsia"/>
          <w:sz w:val="24"/>
        </w:rPr>
        <w:t>3</w:t>
      </w:r>
      <w:r>
        <w:rPr>
          <w:rFonts w:ascii="宋体" w:hAnsi="宋体" w:cs="仿宋_GB2312" w:hint="eastAsia"/>
          <w:sz w:val="24"/>
        </w:rPr>
        <w:t>、服务车辆车容要求“三洁”</w:t>
      </w:r>
      <w:r>
        <w:rPr>
          <w:rFonts w:ascii="宋体" w:hAnsi="宋体" w:cs="仿宋_GB2312" w:hint="eastAsia"/>
          <w:sz w:val="24"/>
        </w:rPr>
        <w:t>--</w:t>
      </w:r>
      <w:r>
        <w:rPr>
          <w:rFonts w:ascii="宋体" w:hAnsi="宋体" w:cs="仿宋_GB2312" w:hint="eastAsia"/>
          <w:sz w:val="24"/>
        </w:rPr>
        <w:t>车头清洁、车身光洁、车厢和座位干净整洁无异味，车貌保持整洁，车内设施齐全，性能良好，卫生整洁，安全舒适。提供的车辆各项机械电气性能正常无故障，座椅、空调等设施无故障，每张座椅需</w:t>
      </w:r>
      <w:r>
        <w:rPr>
          <w:rFonts w:ascii="宋体" w:hAnsi="宋体" w:cs="仿宋_GB2312" w:hint="eastAsia"/>
          <w:sz w:val="24"/>
        </w:rPr>
        <w:lastRenderedPageBreak/>
        <w:t>配置安全带，并按规定配置灭火器、救生锤、安全警示牌等。</w:t>
      </w:r>
    </w:p>
    <w:p w14:paraId="34F26CA2" w14:textId="77777777" w:rsidR="002511DB" w:rsidRDefault="007A6B5C">
      <w:pPr>
        <w:pStyle w:val="a0"/>
        <w:spacing w:after="0" w:line="360" w:lineRule="auto"/>
        <w:ind w:firstLineChars="200" w:firstLine="480"/>
        <w:rPr>
          <w:rFonts w:ascii="宋体" w:hAnsi="宋体" w:cs="仿宋_GB2312"/>
          <w:sz w:val="24"/>
        </w:rPr>
      </w:pPr>
      <w:r>
        <w:rPr>
          <w:rFonts w:ascii="宋体" w:hAnsi="宋体" w:cs="仿宋_GB2312" w:hint="eastAsia"/>
          <w:sz w:val="24"/>
        </w:rPr>
        <w:t>4</w:t>
      </w:r>
      <w:r>
        <w:rPr>
          <w:rFonts w:ascii="宋体" w:hAnsi="宋体" w:cs="仿宋_GB2312" w:hint="eastAsia"/>
          <w:sz w:val="24"/>
        </w:rPr>
        <w:t>、车上常备小药箱，提供消炎、感冒发烧、肠胃消化及创可贴等常用或急救外伤药品服务。</w:t>
      </w:r>
    </w:p>
    <w:p w14:paraId="533E44DD" w14:textId="77777777" w:rsidR="002511DB" w:rsidRDefault="007A6B5C">
      <w:pPr>
        <w:pStyle w:val="a0"/>
        <w:spacing w:after="0" w:line="360" w:lineRule="auto"/>
        <w:ind w:firstLineChars="200" w:firstLine="480"/>
        <w:rPr>
          <w:rFonts w:ascii="宋体" w:hAnsi="宋体" w:cs="仿宋_GB2312"/>
          <w:sz w:val="24"/>
        </w:rPr>
      </w:pPr>
      <w:r>
        <w:rPr>
          <w:rFonts w:ascii="宋体" w:hAnsi="宋体" w:cs="仿宋_GB2312" w:hint="eastAsia"/>
          <w:sz w:val="24"/>
        </w:rPr>
        <w:t>5</w:t>
      </w:r>
      <w:r>
        <w:rPr>
          <w:rFonts w:ascii="宋体" w:hAnsi="宋体" w:cs="仿宋_GB2312" w:hint="eastAsia"/>
          <w:sz w:val="24"/>
        </w:rPr>
        <w:t>、乙方须具备道路运输经营许可证，须在有效期内。</w:t>
      </w:r>
    </w:p>
    <w:p w14:paraId="16E4AD1A" w14:textId="77777777" w:rsidR="002511DB" w:rsidRDefault="007A6B5C">
      <w:pPr>
        <w:spacing w:line="360" w:lineRule="auto"/>
        <w:ind w:firstLineChars="200" w:firstLine="480"/>
        <w:jc w:val="left"/>
        <w:rPr>
          <w:rFonts w:ascii="宋体" w:hAnsi="宋体" w:cs="仿宋_GB2312"/>
          <w:sz w:val="24"/>
        </w:rPr>
      </w:pPr>
      <w:r>
        <w:rPr>
          <w:rFonts w:ascii="宋体" w:hAnsi="宋体" w:cs="仿宋_GB2312" w:hint="eastAsia"/>
          <w:sz w:val="24"/>
        </w:rPr>
        <w:t>（二）驾驶员必须符合以下条件</w:t>
      </w:r>
    </w:p>
    <w:p w14:paraId="5DD1779D" w14:textId="77777777" w:rsidR="002511DB" w:rsidRDefault="007A6B5C">
      <w:pPr>
        <w:spacing w:line="360" w:lineRule="auto"/>
        <w:ind w:firstLineChars="200" w:firstLine="480"/>
        <w:jc w:val="left"/>
        <w:rPr>
          <w:rFonts w:ascii="宋体" w:hAnsi="宋体" w:cs="仿宋_GB2312"/>
          <w:sz w:val="24"/>
        </w:rPr>
      </w:pPr>
      <w:r>
        <w:rPr>
          <w:rFonts w:ascii="宋体" w:hAnsi="宋体" w:cs="仿宋_GB2312" w:hint="eastAsia"/>
          <w:sz w:val="24"/>
        </w:rPr>
        <w:t>1</w:t>
      </w:r>
      <w:r>
        <w:rPr>
          <w:rFonts w:ascii="宋体" w:hAnsi="宋体" w:cs="仿宋_GB2312" w:hint="eastAsia"/>
          <w:sz w:val="24"/>
        </w:rPr>
        <w:t>、身体健康，遵纪守法、文明有礼。</w:t>
      </w:r>
    </w:p>
    <w:p w14:paraId="47E6B294" w14:textId="77777777" w:rsidR="002511DB" w:rsidRDefault="007A6B5C">
      <w:pPr>
        <w:spacing w:line="360" w:lineRule="auto"/>
        <w:ind w:firstLineChars="200" w:firstLine="480"/>
        <w:jc w:val="left"/>
        <w:rPr>
          <w:rFonts w:ascii="宋体" w:hAnsi="宋体" w:cs="仿宋_GB2312"/>
          <w:sz w:val="24"/>
        </w:rPr>
      </w:pPr>
      <w:r>
        <w:rPr>
          <w:rFonts w:ascii="宋体" w:hAnsi="宋体" w:cs="仿宋_GB2312" w:hint="eastAsia"/>
          <w:sz w:val="24"/>
        </w:rPr>
        <w:t>2</w:t>
      </w:r>
      <w:r>
        <w:rPr>
          <w:rFonts w:ascii="宋体" w:hAnsi="宋体" w:cs="仿宋_GB2312" w:hint="eastAsia"/>
          <w:sz w:val="24"/>
        </w:rPr>
        <w:t>、驾驶员为</w:t>
      </w:r>
      <w:r>
        <w:rPr>
          <w:rFonts w:ascii="宋体" w:hAnsi="宋体" w:cs="仿宋_GB2312" w:hint="eastAsia"/>
          <w:sz w:val="24"/>
        </w:rPr>
        <w:t>55</w:t>
      </w:r>
      <w:r>
        <w:rPr>
          <w:rFonts w:ascii="宋体" w:hAnsi="宋体" w:cs="仿宋_GB2312" w:hint="eastAsia"/>
          <w:sz w:val="24"/>
        </w:rPr>
        <w:t>岁（含）以下，具有</w:t>
      </w:r>
      <w:r>
        <w:rPr>
          <w:rFonts w:ascii="宋体" w:hAnsi="宋体" w:cs="仿宋_GB2312" w:hint="eastAsia"/>
          <w:sz w:val="24"/>
        </w:rPr>
        <w:t>5</w:t>
      </w:r>
      <w:r>
        <w:rPr>
          <w:rFonts w:ascii="宋体" w:hAnsi="宋体" w:cs="仿宋_GB2312" w:hint="eastAsia"/>
          <w:sz w:val="24"/>
        </w:rPr>
        <w:t>年（含）以上</w:t>
      </w:r>
      <w:r>
        <w:rPr>
          <w:rFonts w:ascii="宋体" w:hAnsi="宋体" w:cs="仿宋_GB2312" w:hint="eastAsia"/>
          <w:sz w:val="24"/>
        </w:rPr>
        <w:t>驾驶大巴车经验，品行良好，责任、安全意识强，并无交通责任事故记录。</w:t>
      </w:r>
    </w:p>
    <w:p w14:paraId="785DAADC" w14:textId="77777777" w:rsidR="002511DB" w:rsidRDefault="007A6B5C">
      <w:pPr>
        <w:spacing w:line="360" w:lineRule="auto"/>
        <w:ind w:firstLineChars="200" w:firstLine="480"/>
        <w:jc w:val="left"/>
        <w:rPr>
          <w:rFonts w:ascii="宋体" w:hAnsi="宋体" w:cs="仿宋_GB2312"/>
          <w:sz w:val="24"/>
        </w:rPr>
      </w:pPr>
      <w:r>
        <w:rPr>
          <w:rFonts w:ascii="宋体" w:hAnsi="宋体" w:cs="仿宋_GB2312" w:hint="eastAsia"/>
          <w:sz w:val="24"/>
        </w:rPr>
        <w:t>3</w:t>
      </w:r>
      <w:r>
        <w:rPr>
          <w:rFonts w:ascii="宋体" w:hAnsi="宋体" w:cs="仿宋_GB2312" w:hint="eastAsia"/>
          <w:sz w:val="24"/>
        </w:rPr>
        <w:t>、驾驶员必须具备与准驾车型相符的驾驶证和道路运输从业人员从业资格证。</w:t>
      </w:r>
    </w:p>
    <w:p w14:paraId="3C70A49F" w14:textId="77777777" w:rsidR="002511DB" w:rsidRDefault="007A6B5C">
      <w:pPr>
        <w:spacing w:line="360" w:lineRule="auto"/>
        <w:jc w:val="left"/>
        <w:rPr>
          <w:rFonts w:ascii="宋体" w:hAnsi="宋体" w:cs="仿宋_GB2312"/>
          <w:sz w:val="24"/>
        </w:rPr>
      </w:pPr>
      <w:r>
        <w:rPr>
          <w:rStyle w:val="15"/>
          <w:rFonts w:cs="仿宋_GB2312" w:hint="default"/>
        </w:rPr>
        <w:tab/>
      </w:r>
      <w:r>
        <w:rPr>
          <w:rFonts w:ascii="宋体" w:hAnsi="宋体" w:cs="仿宋_GB2312" w:hint="eastAsia"/>
          <w:sz w:val="24"/>
        </w:rPr>
        <w:t>（三）服务保障要求</w:t>
      </w:r>
    </w:p>
    <w:p w14:paraId="4868346A" w14:textId="77777777" w:rsidR="002511DB" w:rsidRDefault="007A6B5C">
      <w:pPr>
        <w:spacing w:line="360" w:lineRule="auto"/>
        <w:ind w:firstLineChars="200" w:firstLine="480"/>
        <w:jc w:val="left"/>
        <w:rPr>
          <w:rFonts w:ascii="宋体" w:hAnsi="宋体" w:cs="仿宋_GB2312"/>
          <w:sz w:val="24"/>
        </w:rPr>
      </w:pPr>
      <w:r>
        <w:rPr>
          <w:rStyle w:val="15"/>
          <w:rFonts w:cs="仿宋_GB2312" w:hint="default"/>
        </w:rPr>
        <w:t>1</w:t>
      </w:r>
      <w:r>
        <w:rPr>
          <w:rStyle w:val="15"/>
          <w:rFonts w:cs="仿宋_GB2312" w:hint="default"/>
        </w:rPr>
        <w:t>、乙方</w:t>
      </w:r>
      <w:r>
        <w:rPr>
          <w:rFonts w:ascii="宋体" w:hAnsi="宋体" w:cs="仿宋_GB2312" w:hint="eastAsia"/>
          <w:sz w:val="24"/>
        </w:rPr>
        <w:t>服务车辆需在甲方规定时间准时到达起点站，不得改变运行线路。</w:t>
      </w:r>
    </w:p>
    <w:p w14:paraId="60AF9960" w14:textId="0073EF45" w:rsidR="002511DB" w:rsidRDefault="007A6B5C">
      <w:pPr>
        <w:spacing w:line="360" w:lineRule="auto"/>
        <w:ind w:firstLineChars="200" w:firstLine="480"/>
        <w:jc w:val="left"/>
        <w:rPr>
          <w:rFonts w:ascii="宋体" w:hAnsi="宋体" w:cs="仿宋_GB2312"/>
          <w:sz w:val="24"/>
        </w:rPr>
      </w:pPr>
      <w:r>
        <w:rPr>
          <w:rFonts w:ascii="宋体" w:hAnsi="宋体" w:cs="仿宋_GB2312" w:hint="eastAsia"/>
          <w:sz w:val="24"/>
        </w:rPr>
        <w:t>2</w:t>
      </w:r>
      <w:r>
        <w:rPr>
          <w:rFonts w:ascii="宋体" w:hAnsi="宋体" w:cs="仿宋_GB2312" w:hint="eastAsia"/>
          <w:sz w:val="24"/>
        </w:rPr>
        <w:t>、车辆行驶途中出现故障或排除故障时间超过</w:t>
      </w:r>
      <w:r>
        <w:rPr>
          <w:rFonts w:ascii="宋体" w:hAnsi="宋体" w:cs="仿宋_GB2312" w:hint="eastAsia"/>
          <w:sz w:val="24"/>
        </w:rPr>
        <w:t>30</w:t>
      </w:r>
      <w:r>
        <w:rPr>
          <w:rFonts w:ascii="宋体" w:hAnsi="宋体" w:cs="仿宋_GB2312" w:hint="eastAsia"/>
          <w:sz w:val="24"/>
        </w:rPr>
        <w:t>分钟，需</w:t>
      </w:r>
      <w:r w:rsidR="001741F7">
        <w:rPr>
          <w:rFonts w:ascii="宋体" w:hAnsi="宋体" w:cs="仿宋_GB2312" w:hint="eastAsia"/>
          <w:sz w:val="24"/>
        </w:rPr>
        <w:t>1小时内</w:t>
      </w:r>
      <w:r>
        <w:rPr>
          <w:rFonts w:ascii="宋体" w:hAnsi="宋体" w:cs="仿宋_GB2312" w:hint="eastAsia"/>
          <w:sz w:val="24"/>
        </w:rPr>
        <w:t>调配同等条件、车况的备用车辆到现场转换继续完成接送工作。</w:t>
      </w:r>
    </w:p>
    <w:p w14:paraId="4B9BF408" w14:textId="77777777" w:rsidR="002511DB" w:rsidRDefault="007A6B5C">
      <w:pPr>
        <w:spacing w:line="360" w:lineRule="auto"/>
        <w:ind w:firstLineChars="200" w:firstLine="480"/>
        <w:jc w:val="left"/>
        <w:rPr>
          <w:rFonts w:ascii="宋体" w:hAnsi="宋体" w:cs="仿宋_GB2312"/>
          <w:sz w:val="24"/>
        </w:rPr>
      </w:pPr>
      <w:r>
        <w:rPr>
          <w:rFonts w:ascii="宋体" w:hAnsi="宋体" w:cs="仿宋_GB2312" w:hint="eastAsia"/>
          <w:sz w:val="24"/>
        </w:rPr>
        <w:t>3</w:t>
      </w:r>
      <w:r>
        <w:rPr>
          <w:rFonts w:ascii="宋体" w:hAnsi="宋体" w:cs="仿宋_GB2312" w:hint="eastAsia"/>
          <w:sz w:val="24"/>
        </w:rPr>
        <w:t>、乙方应保证驾驶质量，如乙方司机的服务质量达不到甲方要求，甲方有权要求更换驾驶员。</w:t>
      </w:r>
    </w:p>
    <w:p w14:paraId="38EDAFEC" w14:textId="77777777" w:rsidR="002511DB" w:rsidRDefault="007A6B5C">
      <w:pPr>
        <w:pStyle w:val="ae"/>
        <w:numPr>
          <w:ilvl w:val="0"/>
          <w:numId w:val="1"/>
        </w:numPr>
        <w:snapToGrid w:val="0"/>
        <w:spacing w:line="360" w:lineRule="auto"/>
        <w:ind w:firstLineChars="0"/>
        <w:jc w:val="left"/>
        <w:rPr>
          <w:rStyle w:val="16"/>
          <w:rFonts w:ascii="宋体" w:hAnsi="宋体" w:cs="黑体"/>
          <w:b/>
          <w:bCs/>
        </w:rPr>
      </w:pPr>
      <w:r>
        <w:rPr>
          <w:rStyle w:val="16"/>
          <w:rFonts w:ascii="宋体" w:hAnsi="宋体" w:cs="黑体" w:hint="eastAsia"/>
          <w:b/>
          <w:bCs/>
        </w:rPr>
        <w:t>保险条款</w:t>
      </w:r>
    </w:p>
    <w:p w14:paraId="1182C27C" w14:textId="77777777" w:rsidR="002511DB" w:rsidRDefault="007A6B5C">
      <w:pPr>
        <w:spacing w:line="360" w:lineRule="auto"/>
        <w:ind w:left="200" w:firstLineChars="200" w:firstLine="480"/>
        <w:jc w:val="left"/>
        <w:rPr>
          <w:rFonts w:ascii="宋体" w:hAnsi="宋体" w:cs="仿宋_GB2312"/>
          <w:sz w:val="24"/>
        </w:rPr>
      </w:pPr>
      <w:r>
        <w:rPr>
          <w:rFonts w:ascii="宋体" w:hAnsi="宋体" w:cs="仿宋_GB2312" w:hint="eastAsia"/>
          <w:sz w:val="24"/>
        </w:rPr>
        <w:t>（一）发生车损或其它保险事故，</w:t>
      </w:r>
      <w:r>
        <w:rPr>
          <w:rStyle w:val="15"/>
          <w:rFonts w:cs="仿宋_GB2312" w:hint="default"/>
        </w:rPr>
        <w:t>乙方</w:t>
      </w:r>
      <w:r>
        <w:rPr>
          <w:rFonts w:ascii="宋体" w:hAnsi="宋体" w:cs="仿宋_GB2312" w:hint="eastAsia"/>
          <w:sz w:val="24"/>
        </w:rPr>
        <w:t>负责承担全部损失，</w:t>
      </w:r>
      <w:r>
        <w:rPr>
          <w:rStyle w:val="15"/>
          <w:rFonts w:cs="仿宋_GB2312" w:hint="default"/>
        </w:rPr>
        <w:t>乙方</w:t>
      </w:r>
      <w:r>
        <w:rPr>
          <w:rFonts w:ascii="宋体" w:hAnsi="宋体" w:cs="仿宋_GB2312" w:hint="eastAsia"/>
          <w:sz w:val="24"/>
        </w:rPr>
        <w:t>负责处</w:t>
      </w:r>
      <w:r>
        <w:rPr>
          <w:rFonts w:ascii="宋体" w:hAnsi="宋体" w:cs="仿宋_GB2312" w:hint="eastAsia"/>
          <w:sz w:val="24"/>
        </w:rPr>
        <w:t>理事故和办理保险索赔，并承担法律责任。</w:t>
      </w:r>
      <w:r>
        <w:rPr>
          <w:rFonts w:ascii="宋体" w:hAnsi="宋体" w:cs="仿宋_GB2312" w:hint="eastAsia"/>
          <w:sz w:val="24"/>
          <w:lang w:val="zh-CN"/>
        </w:rPr>
        <w:t>如事故对甲方造成伤害、伤亡或损失，由</w:t>
      </w:r>
      <w:r>
        <w:rPr>
          <w:rStyle w:val="15"/>
          <w:rFonts w:cs="仿宋_GB2312" w:hint="default"/>
        </w:rPr>
        <w:t>乙方</w:t>
      </w:r>
      <w:r>
        <w:rPr>
          <w:rFonts w:ascii="宋体" w:hAnsi="宋体" w:cs="仿宋_GB2312" w:hint="eastAsia"/>
          <w:sz w:val="24"/>
          <w:lang w:val="zh-CN"/>
        </w:rPr>
        <w:t>根据相关政策和规定对甲方进行赔偿</w:t>
      </w:r>
      <w:r>
        <w:rPr>
          <w:rFonts w:ascii="宋体" w:hAnsi="宋体" w:cs="仿宋_GB2312" w:hint="eastAsia"/>
          <w:sz w:val="24"/>
        </w:rPr>
        <w:t>，并承担法律责任</w:t>
      </w:r>
      <w:r>
        <w:rPr>
          <w:rFonts w:ascii="宋体" w:hAnsi="宋体" w:cs="仿宋_GB2312" w:hint="eastAsia"/>
          <w:sz w:val="24"/>
          <w:lang w:val="zh-CN"/>
        </w:rPr>
        <w:t>。</w:t>
      </w:r>
    </w:p>
    <w:p w14:paraId="606BC90A" w14:textId="77777777" w:rsidR="002511DB" w:rsidRDefault="007A6B5C">
      <w:pPr>
        <w:spacing w:line="360" w:lineRule="auto"/>
        <w:ind w:firstLineChars="200" w:firstLine="480"/>
        <w:jc w:val="left"/>
        <w:rPr>
          <w:rFonts w:ascii="宋体" w:hAnsi="宋体" w:cs="仿宋_GB2312"/>
          <w:sz w:val="24"/>
        </w:rPr>
      </w:pPr>
      <w:r>
        <w:rPr>
          <w:rFonts w:ascii="宋体" w:hAnsi="宋体" w:cs="仿宋_GB2312" w:hint="eastAsia"/>
          <w:sz w:val="24"/>
        </w:rPr>
        <w:t>（二）发生交通事故或其它保险事故，</w:t>
      </w:r>
      <w:r>
        <w:rPr>
          <w:rStyle w:val="15"/>
          <w:rFonts w:cs="仿宋_GB2312" w:hint="default"/>
        </w:rPr>
        <w:t>乙方</w:t>
      </w:r>
      <w:r>
        <w:rPr>
          <w:rFonts w:ascii="宋体" w:hAnsi="宋体" w:cs="仿宋_GB2312" w:hint="eastAsia"/>
          <w:sz w:val="24"/>
        </w:rPr>
        <w:t>应保护现场并立即报警和报险。如因</w:t>
      </w:r>
      <w:r>
        <w:rPr>
          <w:rStyle w:val="15"/>
          <w:rFonts w:cs="仿宋_GB2312" w:hint="default"/>
        </w:rPr>
        <w:t>乙方</w:t>
      </w:r>
      <w:r>
        <w:rPr>
          <w:rFonts w:ascii="宋体" w:hAnsi="宋体" w:cs="仿宋_GB2312" w:hint="eastAsia"/>
          <w:sz w:val="24"/>
        </w:rPr>
        <w:t>未及时报警和报险，或因未提供用于保险索赔所必要的各项证据和证明，而导致保险公司拒赔的维修费、伤害赔偿费和其它一切损失均由</w:t>
      </w:r>
      <w:r>
        <w:rPr>
          <w:rStyle w:val="15"/>
          <w:rFonts w:cs="仿宋_GB2312" w:hint="default"/>
        </w:rPr>
        <w:t>乙方</w:t>
      </w:r>
      <w:r>
        <w:rPr>
          <w:rFonts w:ascii="宋体" w:hAnsi="宋体" w:cs="仿宋_GB2312" w:hint="eastAsia"/>
          <w:sz w:val="24"/>
        </w:rPr>
        <w:t>负责。</w:t>
      </w:r>
    </w:p>
    <w:p w14:paraId="220C751A" w14:textId="77777777" w:rsidR="002511DB" w:rsidRDefault="007A6B5C">
      <w:pPr>
        <w:spacing w:line="360" w:lineRule="auto"/>
        <w:ind w:firstLineChars="200" w:firstLine="480"/>
        <w:jc w:val="left"/>
        <w:rPr>
          <w:rFonts w:ascii="宋体" w:hAnsi="宋体" w:cs="仿宋_GB2312"/>
          <w:sz w:val="24"/>
        </w:rPr>
      </w:pPr>
      <w:r>
        <w:rPr>
          <w:rFonts w:ascii="宋体" w:hAnsi="宋体" w:cs="仿宋_GB2312" w:hint="eastAsia"/>
          <w:sz w:val="24"/>
        </w:rPr>
        <w:t>（三）乙方调配符合要求的驾驶员安全、文明地驾驶车辆。接送过程中因驾驶员引发的违章或交通事故，由乙方承担赔偿责任和法律责任。</w:t>
      </w:r>
    </w:p>
    <w:p w14:paraId="52F53292" w14:textId="77777777" w:rsidR="002511DB" w:rsidRDefault="007A6B5C">
      <w:pPr>
        <w:spacing w:line="360" w:lineRule="auto"/>
        <w:ind w:firstLineChars="200" w:firstLine="480"/>
        <w:jc w:val="left"/>
        <w:rPr>
          <w:rFonts w:ascii="宋体" w:hAnsi="宋体" w:cs="仿宋_GB2312"/>
          <w:sz w:val="24"/>
        </w:rPr>
      </w:pPr>
      <w:r>
        <w:rPr>
          <w:rFonts w:ascii="宋体" w:hAnsi="宋体" w:cs="仿宋_GB2312" w:hint="eastAsia"/>
          <w:sz w:val="24"/>
        </w:rPr>
        <w:t>（四）派遣驾驶员的人身险、医疗险等其他有关险种，由乙</w:t>
      </w:r>
      <w:r>
        <w:rPr>
          <w:rFonts w:ascii="宋体" w:hAnsi="宋体" w:cs="仿宋_GB2312" w:hint="eastAsia"/>
          <w:sz w:val="24"/>
        </w:rPr>
        <w:t>方负责。</w:t>
      </w:r>
    </w:p>
    <w:p w14:paraId="23A1F9DC" w14:textId="77777777" w:rsidR="002511DB" w:rsidRDefault="007A6B5C">
      <w:pPr>
        <w:pStyle w:val="ae"/>
        <w:numPr>
          <w:ilvl w:val="0"/>
          <w:numId w:val="1"/>
        </w:numPr>
        <w:snapToGrid w:val="0"/>
        <w:spacing w:line="360" w:lineRule="auto"/>
        <w:ind w:firstLineChars="0"/>
        <w:jc w:val="left"/>
        <w:rPr>
          <w:rStyle w:val="16"/>
          <w:rFonts w:ascii="宋体" w:hAnsi="宋体" w:cs="黑体"/>
          <w:b/>
          <w:bCs/>
        </w:rPr>
      </w:pPr>
      <w:r>
        <w:rPr>
          <w:rStyle w:val="16"/>
          <w:rFonts w:ascii="宋体" w:hAnsi="宋体" w:cs="黑体" w:hint="eastAsia"/>
          <w:b/>
          <w:bCs/>
        </w:rPr>
        <w:t>履约保证金</w:t>
      </w:r>
    </w:p>
    <w:p w14:paraId="17FB3934" w14:textId="77777777" w:rsidR="002511DB" w:rsidRDefault="007A6B5C">
      <w:pPr>
        <w:pStyle w:val="a0"/>
        <w:spacing w:after="0" w:line="360" w:lineRule="auto"/>
        <w:ind w:firstLineChars="200" w:firstLine="480"/>
        <w:jc w:val="left"/>
        <w:rPr>
          <w:rFonts w:ascii="宋体" w:hAnsi="宋体" w:cs="仿宋_GB2312"/>
          <w:color w:val="C00000"/>
          <w:sz w:val="24"/>
        </w:rPr>
      </w:pPr>
      <w:r>
        <w:rPr>
          <w:rFonts w:ascii="宋体" w:hAnsi="宋体" w:cs="仿宋_GB2312" w:hint="eastAsia"/>
          <w:sz w:val="24"/>
        </w:rPr>
        <w:t>（一）交纳履约保证金：签订合同后</w:t>
      </w:r>
      <w:r>
        <w:rPr>
          <w:rFonts w:ascii="宋体" w:hAnsi="宋体" w:cs="仿宋_GB2312" w:hint="eastAsia"/>
          <w:sz w:val="24"/>
          <w:u w:val="single"/>
        </w:rPr>
        <w:t>10</w:t>
      </w:r>
      <w:r>
        <w:rPr>
          <w:rFonts w:ascii="宋体" w:hAnsi="宋体" w:cs="仿宋_GB2312" w:hint="eastAsia"/>
          <w:sz w:val="24"/>
          <w:u w:val="single"/>
        </w:rPr>
        <w:t>个工作日</w:t>
      </w:r>
      <w:r>
        <w:rPr>
          <w:rFonts w:ascii="宋体" w:hAnsi="宋体" w:cs="仿宋_GB2312" w:hint="eastAsia"/>
          <w:sz w:val="24"/>
        </w:rPr>
        <w:t>内，乙方需提交一份金额为</w:t>
      </w:r>
      <w:r>
        <w:rPr>
          <w:rFonts w:ascii="宋体" w:hAnsi="宋体" w:cs="仿宋_GB2312" w:hint="eastAsia"/>
          <w:sz w:val="24"/>
          <w:u w:val="single"/>
        </w:rPr>
        <w:t>合同金额</w:t>
      </w:r>
      <w:r>
        <w:rPr>
          <w:rFonts w:ascii="宋体" w:hAnsi="宋体" w:cs="仿宋_GB2312" w:hint="eastAsia"/>
          <w:sz w:val="24"/>
          <w:u w:val="single"/>
        </w:rPr>
        <w:t>5%</w:t>
      </w:r>
      <w:r>
        <w:rPr>
          <w:rFonts w:ascii="宋体" w:hAnsi="宋体" w:cs="仿宋_GB2312" w:hint="eastAsia"/>
          <w:sz w:val="24"/>
        </w:rPr>
        <w:t>的履约保证金。如乙方逾期未足额缴纳履约保证金的，甲方有权</w:t>
      </w:r>
      <w:r>
        <w:rPr>
          <w:rFonts w:ascii="宋体" w:hAnsi="宋体" w:cs="仿宋_GB2312" w:hint="eastAsia"/>
          <w:sz w:val="24"/>
        </w:rPr>
        <w:lastRenderedPageBreak/>
        <w:t>立即解除本合同。</w:t>
      </w:r>
    </w:p>
    <w:p w14:paraId="1BCE2FEC" w14:textId="77777777" w:rsidR="002511DB" w:rsidRDefault="007A6B5C">
      <w:pPr>
        <w:pStyle w:val="a0"/>
        <w:spacing w:after="0" w:line="360" w:lineRule="auto"/>
        <w:ind w:firstLineChars="200" w:firstLine="480"/>
        <w:jc w:val="left"/>
        <w:rPr>
          <w:rFonts w:ascii="宋体" w:hAnsi="宋体" w:cs="仿宋_GB2312"/>
          <w:sz w:val="24"/>
        </w:rPr>
      </w:pPr>
      <w:r>
        <w:rPr>
          <w:rFonts w:ascii="宋体" w:hAnsi="宋体" w:cs="仿宋_GB2312" w:hint="eastAsia"/>
          <w:sz w:val="24"/>
        </w:rPr>
        <w:t>（二）退还履约保证金：乙方履行完成合同约定事项在合同期满之日起且验收合格</w:t>
      </w:r>
      <w:r>
        <w:rPr>
          <w:rFonts w:ascii="宋体" w:hAnsi="宋体" w:cs="仿宋_GB2312" w:hint="eastAsia"/>
          <w:sz w:val="24"/>
          <w:u w:val="single"/>
        </w:rPr>
        <w:t>15</w:t>
      </w:r>
      <w:r>
        <w:rPr>
          <w:rFonts w:ascii="宋体" w:hAnsi="宋体" w:cs="仿宋_GB2312" w:hint="eastAsia"/>
          <w:sz w:val="24"/>
          <w:u w:val="single"/>
        </w:rPr>
        <w:t>个工作日</w:t>
      </w:r>
      <w:r>
        <w:rPr>
          <w:rFonts w:ascii="宋体" w:hAnsi="宋体" w:cs="仿宋_GB2312" w:hint="eastAsia"/>
          <w:sz w:val="24"/>
        </w:rPr>
        <w:t>内一次性不计利息退还。</w:t>
      </w:r>
    </w:p>
    <w:p w14:paraId="501134C5" w14:textId="77777777" w:rsidR="002511DB" w:rsidRDefault="007A6B5C">
      <w:pPr>
        <w:pStyle w:val="a0"/>
        <w:spacing w:after="0" w:line="360" w:lineRule="auto"/>
        <w:ind w:firstLineChars="200" w:firstLine="480"/>
        <w:jc w:val="left"/>
        <w:rPr>
          <w:rFonts w:ascii="宋体" w:hAnsi="宋体" w:cs="仿宋_GB2312"/>
          <w:sz w:val="24"/>
        </w:rPr>
      </w:pPr>
      <w:r>
        <w:rPr>
          <w:rFonts w:ascii="宋体" w:hAnsi="宋体" w:cs="仿宋_GB2312" w:hint="eastAsia"/>
          <w:sz w:val="24"/>
        </w:rPr>
        <w:t>（三）如乙方发生以下情形之一，经调查属实的，扣除</w:t>
      </w:r>
      <w:r>
        <w:rPr>
          <w:rFonts w:ascii="宋体" w:hAnsi="宋体" w:cs="仿宋_GB2312" w:hint="eastAsia"/>
          <w:sz w:val="24"/>
          <w:u w:val="single"/>
        </w:rPr>
        <w:t>5%</w:t>
      </w:r>
      <w:r>
        <w:rPr>
          <w:rFonts w:ascii="宋体" w:hAnsi="宋体" w:cs="仿宋_GB2312" w:hint="eastAsia"/>
          <w:sz w:val="24"/>
          <w:u w:val="single"/>
        </w:rPr>
        <w:t>履约保证金</w:t>
      </w:r>
      <w:r>
        <w:rPr>
          <w:rFonts w:ascii="宋体" w:hAnsi="宋体" w:cs="仿宋_GB2312" w:hint="eastAsia"/>
          <w:sz w:val="24"/>
        </w:rPr>
        <w:t>，如因此造成甲方其他损失的，乙方应一并予以赔偿，并且甲方有权终止合同：</w:t>
      </w:r>
    </w:p>
    <w:p w14:paraId="3F2240B5" w14:textId="77777777" w:rsidR="002511DB" w:rsidRDefault="007A6B5C">
      <w:pPr>
        <w:pStyle w:val="a0"/>
        <w:spacing w:after="0" w:line="360" w:lineRule="auto"/>
        <w:ind w:firstLineChars="200" w:firstLine="480"/>
        <w:jc w:val="left"/>
        <w:rPr>
          <w:rFonts w:ascii="宋体" w:hAnsi="宋体" w:cs="仿宋_GB2312"/>
          <w:sz w:val="24"/>
        </w:rPr>
      </w:pPr>
      <w:r>
        <w:rPr>
          <w:rFonts w:ascii="宋体" w:hAnsi="宋体" w:cs="仿宋_GB2312" w:hint="eastAsia"/>
          <w:sz w:val="24"/>
        </w:rPr>
        <w:t>1</w:t>
      </w:r>
      <w:r>
        <w:rPr>
          <w:rFonts w:ascii="宋体" w:hAnsi="宋体" w:cs="仿宋_GB2312" w:hint="eastAsia"/>
          <w:sz w:val="24"/>
        </w:rPr>
        <w:t>、未按照甲方约定时间到达甲方指定起点地；</w:t>
      </w:r>
    </w:p>
    <w:p w14:paraId="2019431C" w14:textId="77777777" w:rsidR="002511DB" w:rsidRDefault="007A6B5C">
      <w:pPr>
        <w:pStyle w:val="a0"/>
        <w:spacing w:after="0" w:line="360" w:lineRule="auto"/>
        <w:ind w:firstLineChars="200" w:firstLine="480"/>
        <w:jc w:val="left"/>
        <w:rPr>
          <w:rFonts w:ascii="宋体" w:hAnsi="宋体" w:cs="仿宋_GB2312"/>
          <w:sz w:val="24"/>
        </w:rPr>
      </w:pPr>
      <w:r>
        <w:rPr>
          <w:rFonts w:ascii="宋体" w:hAnsi="宋体" w:cs="仿宋_GB2312" w:hint="eastAsia"/>
          <w:sz w:val="24"/>
        </w:rPr>
        <w:t>2</w:t>
      </w:r>
      <w:r>
        <w:rPr>
          <w:rFonts w:ascii="宋体" w:hAnsi="宋体" w:cs="仿宋_GB2312" w:hint="eastAsia"/>
          <w:sz w:val="24"/>
        </w:rPr>
        <w:t>、服务车辆车容不符合合同约定条款；</w:t>
      </w:r>
    </w:p>
    <w:p w14:paraId="04305D78" w14:textId="77777777" w:rsidR="002511DB" w:rsidRDefault="007A6B5C">
      <w:pPr>
        <w:pStyle w:val="a0"/>
        <w:spacing w:after="0" w:line="360" w:lineRule="auto"/>
        <w:ind w:firstLineChars="200" w:firstLine="480"/>
        <w:jc w:val="left"/>
        <w:rPr>
          <w:rFonts w:ascii="宋体" w:hAnsi="宋体" w:cs="仿宋_GB2312"/>
          <w:sz w:val="24"/>
        </w:rPr>
      </w:pPr>
      <w:r>
        <w:rPr>
          <w:rFonts w:ascii="宋体" w:hAnsi="宋体" w:cs="仿宋_GB2312" w:hint="eastAsia"/>
          <w:sz w:val="24"/>
        </w:rPr>
        <w:t>3</w:t>
      </w:r>
      <w:r>
        <w:rPr>
          <w:rFonts w:ascii="宋体" w:hAnsi="宋体" w:cs="仿宋_GB2312" w:hint="eastAsia"/>
          <w:sz w:val="24"/>
        </w:rPr>
        <w:t>、驾驶员擅自改变行驶路线或存在违规驾驶等一切不符合合同要求及甲方需求的情形及行为；</w:t>
      </w:r>
    </w:p>
    <w:p w14:paraId="4E7E8555" w14:textId="77777777" w:rsidR="002511DB" w:rsidRDefault="007A6B5C">
      <w:pPr>
        <w:pStyle w:val="a0"/>
        <w:spacing w:after="0" w:line="360" w:lineRule="auto"/>
        <w:ind w:firstLineChars="200" w:firstLine="480"/>
        <w:jc w:val="left"/>
        <w:rPr>
          <w:rFonts w:ascii="宋体" w:hAnsi="宋体" w:cs="仿宋_GB2312"/>
          <w:sz w:val="24"/>
        </w:rPr>
      </w:pPr>
      <w:r>
        <w:rPr>
          <w:rFonts w:ascii="宋体" w:hAnsi="宋体" w:cs="仿宋_GB2312" w:hint="eastAsia"/>
          <w:sz w:val="24"/>
        </w:rPr>
        <w:t>4</w:t>
      </w:r>
      <w:r>
        <w:rPr>
          <w:rFonts w:ascii="宋体" w:hAnsi="宋体" w:cs="仿宋_GB2312" w:hint="eastAsia"/>
          <w:sz w:val="24"/>
        </w:rPr>
        <w:t>、车辆行驶途中出现故障，未能按照合同约定调配同等条件、车况的备用车辆到现场转换继续完成接送工作；</w:t>
      </w:r>
    </w:p>
    <w:p w14:paraId="66CDE551" w14:textId="77777777" w:rsidR="002511DB" w:rsidRDefault="007A6B5C">
      <w:pPr>
        <w:pStyle w:val="a0"/>
        <w:spacing w:after="0" w:line="360" w:lineRule="auto"/>
        <w:ind w:firstLineChars="200" w:firstLine="480"/>
        <w:jc w:val="left"/>
        <w:rPr>
          <w:rFonts w:ascii="宋体" w:hAnsi="宋体" w:cs="仿宋_GB2312"/>
          <w:sz w:val="24"/>
        </w:rPr>
      </w:pPr>
      <w:r>
        <w:rPr>
          <w:rFonts w:ascii="宋体" w:hAnsi="宋体" w:cs="仿宋_GB2312" w:hint="eastAsia"/>
          <w:sz w:val="24"/>
        </w:rPr>
        <w:t>（四）乙方结算材料存在虚假报账情况，除扣除</w:t>
      </w:r>
      <w:r>
        <w:rPr>
          <w:rFonts w:ascii="宋体" w:hAnsi="宋体" w:cs="仿宋_GB2312" w:hint="eastAsia"/>
          <w:sz w:val="24"/>
        </w:rPr>
        <w:t>10%</w:t>
      </w:r>
      <w:r>
        <w:rPr>
          <w:rFonts w:ascii="宋体" w:hAnsi="宋体" w:cs="仿宋_GB2312" w:hint="eastAsia"/>
          <w:sz w:val="24"/>
        </w:rPr>
        <w:t>履约保证金，甲方有权终止合同。</w:t>
      </w:r>
    </w:p>
    <w:p w14:paraId="03E353A8" w14:textId="77777777" w:rsidR="002511DB" w:rsidRDefault="007A6B5C">
      <w:pPr>
        <w:pStyle w:val="a0"/>
        <w:spacing w:after="0" w:line="360" w:lineRule="auto"/>
        <w:ind w:firstLineChars="200" w:firstLine="480"/>
        <w:jc w:val="left"/>
        <w:rPr>
          <w:rFonts w:ascii="宋体" w:hAnsi="宋体" w:cs="仿宋_GB2312"/>
          <w:sz w:val="24"/>
        </w:rPr>
      </w:pPr>
      <w:r>
        <w:rPr>
          <w:rFonts w:ascii="宋体" w:hAnsi="宋体" w:cs="仿宋_GB2312" w:hint="eastAsia"/>
          <w:sz w:val="24"/>
        </w:rPr>
        <w:t>（五）合同期内，如乙方发生被扣除履约保证金的情形达</w:t>
      </w:r>
      <w:r>
        <w:rPr>
          <w:rFonts w:ascii="宋体" w:hAnsi="宋体" w:cs="仿宋_GB2312" w:hint="eastAsia"/>
          <w:sz w:val="24"/>
        </w:rPr>
        <w:t>3</w:t>
      </w:r>
      <w:r>
        <w:rPr>
          <w:rFonts w:ascii="宋体" w:hAnsi="宋体" w:cs="仿宋_GB2312" w:hint="eastAsia"/>
          <w:sz w:val="24"/>
        </w:rPr>
        <w:t>次及以上的，甲方有权立即解除本合同并没收剩余保证金。</w:t>
      </w:r>
    </w:p>
    <w:p w14:paraId="430D17D7" w14:textId="77777777" w:rsidR="002511DB" w:rsidRDefault="007A6B5C">
      <w:pPr>
        <w:pStyle w:val="ae"/>
        <w:numPr>
          <w:ilvl w:val="0"/>
          <w:numId w:val="1"/>
        </w:numPr>
        <w:snapToGrid w:val="0"/>
        <w:spacing w:line="360" w:lineRule="auto"/>
        <w:ind w:firstLineChars="0"/>
        <w:jc w:val="left"/>
        <w:rPr>
          <w:rStyle w:val="16"/>
          <w:rFonts w:ascii="宋体" w:hAnsi="宋体" w:cs="黑体"/>
          <w:b/>
          <w:bCs/>
        </w:rPr>
      </w:pPr>
      <w:r>
        <w:rPr>
          <w:rStyle w:val="16"/>
          <w:rFonts w:ascii="宋体" w:hAnsi="宋体" w:cs="黑体"/>
          <w:b/>
          <w:bCs/>
        </w:rPr>
        <w:t>付款方式</w:t>
      </w:r>
    </w:p>
    <w:p w14:paraId="68587BB4" w14:textId="77777777" w:rsidR="002511DB" w:rsidRDefault="007A6B5C">
      <w:pPr>
        <w:pStyle w:val="a0"/>
        <w:spacing w:after="0" w:line="360" w:lineRule="auto"/>
        <w:ind w:firstLineChars="200" w:firstLine="480"/>
        <w:jc w:val="left"/>
        <w:rPr>
          <w:rFonts w:ascii="宋体" w:hAnsi="宋体" w:cs="仿宋_GB2312"/>
          <w:sz w:val="24"/>
        </w:rPr>
      </w:pPr>
      <w:r>
        <w:rPr>
          <w:rFonts w:ascii="宋体" w:hAnsi="宋体" w:cs="仿宋_GB2312"/>
          <w:sz w:val="24"/>
        </w:rPr>
        <w:t>（一）按实际</w:t>
      </w:r>
      <w:r>
        <w:rPr>
          <w:rFonts w:ascii="宋体" w:hAnsi="宋体" w:cs="仿宋_GB2312" w:hint="eastAsia"/>
          <w:sz w:val="24"/>
        </w:rPr>
        <w:t>服务</w:t>
      </w:r>
      <w:r>
        <w:rPr>
          <w:rFonts w:ascii="宋体" w:hAnsi="宋体" w:cs="仿宋_GB2312"/>
          <w:sz w:val="24"/>
        </w:rPr>
        <w:t>进行结算；</w:t>
      </w:r>
      <w:r>
        <w:rPr>
          <w:rFonts w:ascii="宋体" w:hAnsi="宋体" w:cs="仿宋_GB2312" w:hint="eastAsia"/>
          <w:sz w:val="24"/>
        </w:rPr>
        <w:t>单次服务结束</w:t>
      </w:r>
      <w:r>
        <w:rPr>
          <w:rFonts w:ascii="宋体" w:hAnsi="宋体" w:cs="仿宋_GB2312"/>
          <w:sz w:val="24"/>
        </w:rPr>
        <w:t>后，</w:t>
      </w:r>
      <w:r>
        <w:rPr>
          <w:rFonts w:ascii="宋体" w:hAnsi="宋体" w:cs="仿宋_GB2312" w:hint="eastAsia"/>
          <w:sz w:val="24"/>
        </w:rPr>
        <w:t>凭乙方提供的有效发票及相关有效票据，甲方于收到合格</w:t>
      </w:r>
      <w:r>
        <w:rPr>
          <w:rFonts w:ascii="宋体" w:hAnsi="宋体" w:cs="仿宋_GB2312" w:hint="eastAsia"/>
          <w:sz w:val="24"/>
        </w:rPr>
        <w:t>有效文书后</w:t>
      </w:r>
      <w:r>
        <w:rPr>
          <w:rFonts w:ascii="宋体" w:hAnsi="宋体" w:cs="仿宋_GB2312" w:hint="eastAsia"/>
          <w:sz w:val="24"/>
          <w:u w:val="single"/>
        </w:rPr>
        <w:t>30</w:t>
      </w:r>
      <w:r>
        <w:rPr>
          <w:rFonts w:ascii="宋体" w:hAnsi="宋体" w:cs="仿宋_GB2312" w:hint="eastAsia"/>
          <w:sz w:val="24"/>
          <w:u w:val="single"/>
        </w:rPr>
        <w:t>个工作日</w:t>
      </w:r>
      <w:r>
        <w:rPr>
          <w:rFonts w:ascii="宋体" w:hAnsi="宋体" w:cs="仿宋_GB2312" w:hint="eastAsia"/>
          <w:sz w:val="24"/>
        </w:rPr>
        <w:t>内支付一次性该次服务的金额</w:t>
      </w:r>
      <w:r>
        <w:rPr>
          <w:rFonts w:ascii="宋体" w:hAnsi="宋体" w:cs="仿宋_GB2312"/>
          <w:sz w:val="24"/>
        </w:rPr>
        <w:t>。</w:t>
      </w:r>
    </w:p>
    <w:p w14:paraId="258E981C" w14:textId="77777777" w:rsidR="002511DB" w:rsidRDefault="007A6B5C">
      <w:pPr>
        <w:pStyle w:val="a0"/>
        <w:spacing w:after="0" w:line="360" w:lineRule="auto"/>
        <w:ind w:firstLineChars="200" w:firstLine="480"/>
        <w:jc w:val="left"/>
        <w:rPr>
          <w:rFonts w:ascii="宋体" w:hAnsi="宋体" w:cs="仿宋_GB2312"/>
          <w:sz w:val="24"/>
        </w:rPr>
      </w:pPr>
      <w:r>
        <w:rPr>
          <w:rFonts w:ascii="宋体" w:hAnsi="宋体" w:cs="仿宋_GB2312" w:hint="eastAsia"/>
          <w:sz w:val="24"/>
        </w:rPr>
        <w:t>（二）付款方式：采用银行转账、银行汇付（含电汇）等方式。</w:t>
      </w:r>
    </w:p>
    <w:p w14:paraId="6A6E3D57" w14:textId="77777777" w:rsidR="002511DB" w:rsidRDefault="007A6B5C">
      <w:pPr>
        <w:pStyle w:val="a0"/>
        <w:spacing w:after="0" w:line="360" w:lineRule="auto"/>
        <w:ind w:firstLineChars="200" w:firstLine="480"/>
        <w:jc w:val="left"/>
        <w:rPr>
          <w:rFonts w:ascii="宋体" w:hAnsi="宋体" w:cs="仿宋_GB2312"/>
          <w:sz w:val="24"/>
        </w:rPr>
      </w:pPr>
      <w:r>
        <w:rPr>
          <w:rFonts w:ascii="宋体" w:hAnsi="宋体" w:cs="仿宋_GB2312" w:hint="eastAsia"/>
          <w:sz w:val="24"/>
        </w:rPr>
        <w:t>（三）因甲方使用的是财政资金，甲方仅负责在上述约定时间内完成申报手续，实际付款到账时间及金额以支付单位支付时间及金额为准。</w:t>
      </w:r>
    </w:p>
    <w:p w14:paraId="22342446" w14:textId="77777777" w:rsidR="002511DB" w:rsidRDefault="007A6B5C">
      <w:pPr>
        <w:pStyle w:val="ae"/>
        <w:numPr>
          <w:ilvl w:val="0"/>
          <w:numId w:val="1"/>
        </w:numPr>
        <w:snapToGrid w:val="0"/>
        <w:spacing w:line="360" w:lineRule="auto"/>
        <w:ind w:firstLineChars="0"/>
        <w:jc w:val="left"/>
        <w:rPr>
          <w:rStyle w:val="16"/>
          <w:rFonts w:ascii="宋体" w:hAnsi="宋体" w:cs="黑体"/>
          <w:b/>
          <w:bCs/>
        </w:rPr>
      </w:pPr>
      <w:r>
        <w:rPr>
          <w:rStyle w:val="16"/>
          <w:rFonts w:ascii="宋体" w:hAnsi="宋体" w:cs="黑体"/>
          <w:b/>
          <w:bCs/>
        </w:rPr>
        <w:t>不可抗力</w:t>
      </w:r>
    </w:p>
    <w:p w14:paraId="456059F6" w14:textId="77777777" w:rsidR="002511DB" w:rsidRDefault="007A6B5C">
      <w:pPr>
        <w:pStyle w:val="a0"/>
        <w:spacing w:after="0" w:line="360" w:lineRule="auto"/>
        <w:ind w:firstLineChars="200" w:firstLine="480"/>
        <w:jc w:val="left"/>
        <w:rPr>
          <w:rFonts w:ascii="宋体" w:hAnsi="宋体" w:cs="仿宋_GB2312"/>
          <w:sz w:val="24"/>
        </w:rPr>
      </w:pPr>
      <w:r>
        <w:rPr>
          <w:rFonts w:ascii="宋体" w:hAnsi="宋体" w:cs="仿宋_GB2312" w:hint="eastAsia"/>
          <w:sz w:val="24"/>
        </w:rPr>
        <w:t>（一）</w:t>
      </w:r>
      <w:r>
        <w:rPr>
          <w:rFonts w:ascii="宋体" w:hAnsi="宋体" w:cs="仿宋_GB2312"/>
          <w:sz w:val="24"/>
        </w:rPr>
        <w:t>由于不可预见、不可避免、不可克服等不可抗力的原因，一方不能履行合同义务的，应当在不可抗力发生之日起</w:t>
      </w:r>
      <w:r>
        <w:rPr>
          <w:rFonts w:ascii="宋体" w:hAnsi="宋体" w:cs="仿宋_GB2312"/>
          <w:sz w:val="24"/>
        </w:rPr>
        <w:t>10</w:t>
      </w:r>
      <w:r>
        <w:rPr>
          <w:rFonts w:ascii="宋体" w:hAnsi="宋体" w:cs="仿宋_GB2312"/>
          <w:sz w:val="24"/>
        </w:rPr>
        <w:t>个自然日内以书面形式通知对方，证明不可抗力事件的存在。</w:t>
      </w:r>
    </w:p>
    <w:p w14:paraId="1C68059D" w14:textId="77777777" w:rsidR="002511DB" w:rsidRDefault="007A6B5C">
      <w:pPr>
        <w:pStyle w:val="a0"/>
        <w:spacing w:after="0" w:line="360" w:lineRule="auto"/>
        <w:ind w:firstLineChars="200" w:firstLine="480"/>
        <w:jc w:val="left"/>
        <w:rPr>
          <w:rFonts w:ascii="宋体" w:hAnsi="宋体" w:cs="仿宋_GB2312"/>
          <w:sz w:val="24"/>
        </w:rPr>
      </w:pPr>
      <w:r>
        <w:rPr>
          <w:rFonts w:ascii="宋体" w:hAnsi="宋体" w:cs="仿宋_GB2312" w:hint="eastAsia"/>
          <w:sz w:val="24"/>
        </w:rPr>
        <w:t>（二）</w:t>
      </w:r>
      <w:r>
        <w:rPr>
          <w:rFonts w:ascii="宋体" w:hAnsi="宋体" w:cs="仿宋_GB2312"/>
          <w:sz w:val="24"/>
        </w:rPr>
        <w:t>不可抗力事件发生后，甲方和乙方应当积极寻求以合理的方式履行本合同。如不可抗力无法消除，致使合同目的</w:t>
      </w:r>
      <w:r>
        <w:rPr>
          <w:rFonts w:ascii="宋体" w:hAnsi="宋体" w:cs="仿宋_GB2312"/>
          <w:sz w:val="24"/>
        </w:rPr>
        <w:t>无法实现的，双方均有权解除合同，且均不互相索赔。</w:t>
      </w:r>
    </w:p>
    <w:p w14:paraId="5DAC2A4E" w14:textId="77777777" w:rsidR="002511DB" w:rsidRDefault="007A6B5C">
      <w:pPr>
        <w:pStyle w:val="ae"/>
        <w:numPr>
          <w:ilvl w:val="0"/>
          <w:numId w:val="1"/>
        </w:numPr>
        <w:snapToGrid w:val="0"/>
        <w:spacing w:line="360" w:lineRule="auto"/>
        <w:ind w:firstLineChars="0"/>
        <w:jc w:val="left"/>
        <w:rPr>
          <w:rStyle w:val="16"/>
          <w:rFonts w:ascii="宋体" w:hAnsi="宋体" w:cs="黑体"/>
          <w:b/>
          <w:bCs/>
        </w:rPr>
      </w:pPr>
      <w:r>
        <w:rPr>
          <w:rStyle w:val="16"/>
          <w:rFonts w:ascii="宋体" w:hAnsi="宋体" w:cs="黑体"/>
          <w:b/>
          <w:bCs/>
        </w:rPr>
        <w:t>争议解决方式</w:t>
      </w:r>
    </w:p>
    <w:p w14:paraId="30DFDD1C" w14:textId="77777777" w:rsidR="002511DB" w:rsidRDefault="007A6B5C">
      <w:pPr>
        <w:pStyle w:val="a0"/>
        <w:spacing w:after="0" w:line="360" w:lineRule="auto"/>
        <w:ind w:firstLineChars="200" w:firstLine="480"/>
        <w:jc w:val="left"/>
        <w:rPr>
          <w:rFonts w:ascii="宋体" w:hAnsi="宋体" w:cs="仿宋_GB2312"/>
          <w:sz w:val="24"/>
        </w:rPr>
      </w:pPr>
      <w:r>
        <w:rPr>
          <w:rFonts w:ascii="宋体" w:hAnsi="宋体" w:cs="仿宋_GB2312"/>
          <w:sz w:val="24"/>
        </w:rPr>
        <w:lastRenderedPageBreak/>
        <w:t>本合同发生争议，由双方协商或由政府采购监督管理部门调解解决，协商或调解不成时向甲方所在地人民法院提起诉讼。在诉讼期间，除有争议部分的事项外，合同其他部分仍应继续履行。</w:t>
      </w:r>
    </w:p>
    <w:p w14:paraId="17324ECB" w14:textId="77777777" w:rsidR="002511DB" w:rsidRDefault="007A6B5C">
      <w:pPr>
        <w:pStyle w:val="ae"/>
        <w:numPr>
          <w:ilvl w:val="0"/>
          <w:numId w:val="1"/>
        </w:numPr>
        <w:snapToGrid w:val="0"/>
        <w:spacing w:line="360" w:lineRule="auto"/>
        <w:ind w:firstLineChars="0"/>
        <w:jc w:val="left"/>
        <w:rPr>
          <w:rStyle w:val="16"/>
          <w:rFonts w:ascii="宋体" w:hAnsi="宋体" w:cs="黑体"/>
          <w:b/>
          <w:bCs/>
        </w:rPr>
      </w:pPr>
      <w:r>
        <w:rPr>
          <w:rStyle w:val="16"/>
          <w:rFonts w:ascii="宋体" w:hAnsi="宋体" w:cs="黑体"/>
          <w:b/>
          <w:bCs/>
        </w:rPr>
        <w:t>其他</w:t>
      </w:r>
    </w:p>
    <w:p w14:paraId="00059080" w14:textId="77777777" w:rsidR="002511DB" w:rsidRDefault="007A6B5C">
      <w:pPr>
        <w:pStyle w:val="a0"/>
        <w:spacing w:after="0" w:line="360" w:lineRule="auto"/>
        <w:ind w:firstLineChars="200" w:firstLine="480"/>
        <w:jc w:val="left"/>
        <w:rPr>
          <w:rFonts w:ascii="宋体" w:hAnsi="宋体" w:cs="仿宋_GB2312"/>
          <w:sz w:val="24"/>
        </w:rPr>
      </w:pPr>
      <w:r>
        <w:rPr>
          <w:rFonts w:ascii="宋体" w:hAnsi="宋体" w:cs="仿宋_GB2312" w:hint="eastAsia"/>
          <w:sz w:val="24"/>
        </w:rPr>
        <w:t>（一）</w:t>
      </w:r>
      <w:r>
        <w:rPr>
          <w:rFonts w:ascii="宋体" w:hAnsi="宋体" w:cs="仿宋_GB2312"/>
          <w:sz w:val="24"/>
        </w:rPr>
        <w:t>本项目成交通知书、竞价文件、报名报价文件及附件均是本合同不可分割的部分，解释的顺序除特别说明外，以文件生成时间在后的为准。</w:t>
      </w:r>
    </w:p>
    <w:p w14:paraId="70852E4D" w14:textId="77777777" w:rsidR="002511DB" w:rsidRDefault="007A6B5C">
      <w:pPr>
        <w:pStyle w:val="a0"/>
        <w:spacing w:after="0" w:line="360" w:lineRule="auto"/>
        <w:ind w:firstLineChars="200" w:firstLine="480"/>
        <w:jc w:val="left"/>
        <w:rPr>
          <w:rFonts w:ascii="宋体" w:hAnsi="宋体" w:cs="仿宋_GB2312"/>
          <w:sz w:val="24"/>
        </w:rPr>
      </w:pPr>
      <w:r>
        <w:rPr>
          <w:rFonts w:ascii="宋体" w:hAnsi="宋体" w:cs="仿宋_GB2312" w:hint="eastAsia"/>
          <w:sz w:val="24"/>
        </w:rPr>
        <w:t>（二）</w:t>
      </w:r>
      <w:r>
        <w:rPr>
          <w:rFonts w:ascii="宋体" w:hAnsi="宋体" w:cs="仿宋_GB2312"/>
          <w:sz w:val="24"/>
        </w:rPr>
        <w:t>在执行合同过程中，所有经甲乙双方签署确认的文件（包括会议纪要、补充协议、往来信函）即成为本合同的有效组成部分，其生效日期为双方签字盖章确认</w:t>
      </w:r>
      <w:r>
        <w:rPr>
          <w:rFonts w:ascii="宋体" w:hAnsi="宋体" w:cs="仿宋_GB2312"/>
          <w:sz w:val="24"/>
        </w:rPr>
        <w:t>的日期。</w:t>
      </w:r>
    </w:p>
    <w:p w14:paraId="404E3BD5" w14:textId="77777777" w:rsidR="002511DB" w:rsidRDefault="007A6B5C">
      <w:pPr>
        <w:pStyle w:val="a0"/>
        <w:spacing w:after="0" w:line="360" w:lineRule="auto"/>
        <w:ind w:firstLineChars="200" w:firstLine="480"/>
        <w:jc w:val="left"/>
        <w:rPr>
          <w:rFonts w:ascii="宋体" w:hAnsi="宋体" w:cs="仿宋_GB2312"/>
          <w:sz w:val="24"/>
        </w:rPr>
      </w:pPr>
      <w:r>
        <w:rPr>
          <w:rFonts w:ascii="宋体" w:hAnsi="宋体" w:cs="仿宋_GB2312" w:hint="eastAsia"/>
          <w:sz w:val="24"/>
        </w:rPr>
        <w:t>（三）</w:t>
      </w:r>
      <w:r>
        <w:rPr>
          <w:rFonts w:ascii="宋体" w:hAnsi="宋体" w:cs="仿宋_GB2312"/>
          <w:sz w:val="24"/>
        </w:rPr>
        <w:t>本合同一式</w:t>
      </w:r>
      <w:r>
        <w:rPr>
          <w:rFonts w:ascii="宋体" w:hAnsi="宋体" w:cs="仿宋_GB2312" w:hint="eastAsia"/>
          <w:sz w:val="24"/>
        </w:rPr>
        <w:t>肆</w:t>
      </w:r>
      <w:r>
        <w:rPr>
          <w:rFonts w:ascii="宋体" w:hAnsi="宋体" w:cs="仿宋_GB2312"/>
          <w:sz w:val="24"/>
        </w:rPr>
        <w:t>份，甲方执</w:t>
      </w:r>
      <w:r>
        <w:rPr>
          <w:rFonts w:ascii="宋体" w:hAnsi="宋体" w:cs="仿宋_GB2312" w:hint="eastAsia"/>
          <w:sz w:val="24"/>
        </w:rPr>
        <w:t>叁</w:t>
      </w:r>
      <w:r>
        <w:rPr>
          <w:rFonts w:ascii="宋体" w:hAnsi="宋体" w:cs="仿宋_GB2312"/>
          <w:sz w:val="24"/>
        </w:rPr>
        <w:t>份、乙方执</w:t>
      </w:r>
      <w:r>
        <w:rPr>
          <w:rFonts w:ascii="宋体" w:hAnsi="宋体" w:cs="仿宋_GB2312" w:hint="eastAsia"/>
          <w:sz w:val="24"/>
        </w:rPr>
        <w:t>壹</w:t>
      </w:r>
      <w:r>
        <w:rPr>
          <w:rFonts w:ascii="宋体" w:hAnsi="宋体" w:cs="仿宋_GB2312"/>
          <w:sz w:val="24"/>
        </w:rPr>
        <w:t>份，具有同等法律效力。</w:t>
      </w:r>
    </w:p>
    <w:p w14:paraId="145A2563" w14:textId="77777777" w:rsidR="002511DB" w:rsidRDefault="002511DB">
      <w:pPr>
        <w:pStyle w:val="a0"/>
        <w:spacing w:after="0" w:line="360" w:lineRule="auto"/>
        <w:ind w:firstLineChars="200" w:firstLine="480"/>
        <w:jc w:val="left"/>
        <w:rPr>
          <w:rFonts w:ascii="宋体" w:hAnsi="宋体" w:cs="仿宋_GB2312"/>
          <w:sz w:val="24"/>
        </w:rPr>
      </w:pPr>
    </w:p>
    <w:p w14:paraId="6158F39F" w14:textId="77777777" w:rsidR="002511DB" w:rsidRDefault="002511DB">
      <w:pPr>
        <w:pStyle w:val="a0"/>
        <w:spacing w:after="0" w:line="360" w:lineRule="auto"/>
        <w:ind w:firstLineChars="200" w:firstLine="480"/>
        <w:jc w:val="left"/>
        <w:rPr>
          <w:rFonts w:ascii="宋体" w:hAnsi="宋体" w:cs="仿宋_GB2312"/>
          <w:sz w:val="24"/>
        </w:rPr>
      </w:pPr>
    </w:p>
    <w:p w14:paraId="2C86FE7E" w14:textId="77777777" w:rsidR="002511DB" w:rsidRDefault="002511DB">
      <w:pPr>
        <w:pStyle w:val="a0"/>
        <w:spacing w:after="0" w:line="360" w:lineRule="auto"/>
        <w:ind w:firstLineChars="200" w:firstLine="480"/>
        <w:jc w:val="left"/>
        <w:rPr>
          <w:rFonts w:ascii="宋体" w:hAnsi="宋体" w:cs="仿宋_GB2312"/>
          <w:sz w:val="24"/>
        </w:rPr>
      </w:pPr>
    </w:p>
    <w:p w14:paraId="51DDF88C" w14:textId="77777777" w:rsidR="002511DB" w:rsidRDefault="002511DB">
      <w:pPr>
        <w:pStyle w:val="a0"/>
        <w:spacing w:after="0" w:line="360" w:lineRule="auto"/>
        <w:ind w:firstLineChars="200" w:firstLine="480"/>
        <w:jc w:val="left"/>
        <w:rPr>
          <w:rFonts w:ascii="宋体" w:hAnsi="宋体" w:cs="仿宋_GB2312"/>
          <w:sz w:val="24"/>
        </w:rPr>
      </w:pPr>
    </w:p>
    <w:p w14:paraId="4B94E55B" w14:textId="77777777" w:rsidR="002511DB" w:rsidRDefault="002511DB">
      <w:pPr>
        <w:pStyle w:val="a0"/>
        <w:spacing w:after="0" w:line="360" w:lineRule="auto"/>
        <w:ind w:firstLineChars="200" w:firstLine="480"/>
        <w:jc w:val="left"/>
        <w:rPr>
          <w:rFonts w:ascii="宋体" w:hAnsi="宋体" w:cs="仿宋_GB2312"/>
          <w:sz w:val="24"/>
        </w:rPr>
        <w:sectPr w:rsidR="002511DB">
          <w:footerReference w:type="default" r:id="rId10"/>
          <w:type w:val="continuous"/>
          <w:pgSz w:w="11906" w:h="16838"/>
          <w:pgMar w:top="1440" w:right="1800" w:bottom="1440" w:left="1800" w:header="851" w:footer="992" w:gutter="0"/>
          <w:cols w:space="425"/>
          <w:docGrid w:type="lines" w:linePitch="312"/>
        </w:sectPr>
      </w:pPr>
    </w:p>
    <w:p w14:paraId="2A2FAD60" w14:textId="77777777" w:rsidR="002511DB" w:rsidRDefault="007A6B5C">
      <w:pPr>
        <w:pStyle w:val="a0"/>
        <w:spacing w:after="0" w:line="360" w:lineRule="auto"/>
        <w:jc w:val="left"/>
        <w:rPr>
          <w:rFonts w:ascii="宋体" w:hAnsi="宋体" w:cs="仿宋_GB2312"/>
          <w:sz w:val="24"/>
        </w:rPr>
      </w:pPr>
      <w:r>
        <w:rPr>
          <w:rFonts w:ascii="宋体" w:hAnsi="宋体" w:cs="仿宋_GB2312"/>
          <w:sz w:val="24"/>
        </w:rPr>
        <w:t>甲方（盖章）：</w:t>
      </w:r>
      <w:r>
        <w:rPr>
          <w:rFonts w:ascii="宋体" w:hAnsi="宋体" w:cs="仿宋_GB2312"/>
          <w:sz w:val="24"/>
        </w:rPr>
        <w:t xml:space="preserve"> </w:t>
      </w:r>
    </w:p>
    <w:p w14:paraId="021B0323" w14:textId="77777777" w:rsidR="002511DB" w:rsidRDefault="007A6B5C">
      <w:pPr>
        <w:pStyle w:val="a0"/>
        <w:spacing w:after="0" w:line="360" w:lineRule="auto"/>
        <w:jc w:val="left"/>
        <w:rPr>
          <w:rFonts w:ascii="宋体" w:hAnsi="宋体" w:cs="仿宋_GB2312"/>
          <w:sz w:val="24"/>
        </w:rPr>
      </w:pPr>
      <w:r>
        <w:rPr>
          <w:rFonts w:ascii="宋体" w:hAnsi="宋体" w:cs="仿宋_GB2312" w:hint="eastAsia"/>
          <w:sz w:val="24"/>
        </w:rPr>
        <w:t>地址：</w:t>
      </w:r>
    </w:p>
    <w:p w14:paraId="6153FF39" w14:textId="77777777" w:rsidR="002511DB" w:rsidRDefault="007A6B5C">
      <w:pPr>
        <w:pStyle w:val="a0"/>
        <w:spacing w:after="0" w:line="360" w:lineRule="auto"/>
        <w:jc w:val="left"/>
        <w:rPr>
          <w:rFonts w:ascii="宋体" w:hAnsi="宋体" w:cs="仿宋_GB2312"/>
          <w:sz w:val="24"/>
        </w:rPr>
      </w:pPr>
      <w:r>
        <w:rPr>
          <w:rFonts w:ascii="宋体" w:hAnsi="宋体" w:cs="仿宋_GB2312"/>
          <w:sz w:val="24"/>
        </w:rPr>
        <w:t>法定代表人：</w:t>
      </w:r>
    </w:p>
    <w:p w14:paraId="6E731FAC" w14:textId="77777777" w:rsidR="002511DB" w:rsidRDefault="007A6B5C">
      <w:pPr>
        <w:pStyle w:val="a0"/>
        <w:spacing w:after="0" w:line="360" w:lineRule="auto"/>
        <w:jc w:val="left"/>
        <w:rPr>
          <w:rFonts w:ascii="宋体" w:hAnsi="宋体" w:cs="仿宋_GB2312"/>
          <w:sz w:val="24"/>
        </w:rPr>
      </w:pPr>
      <w:r>
        <w:rPr>
          <w:rFonts w:ascii="宋体" w:hAnsi="宋体" w:cs="仿宋_GB2312"/>
          <w:sz w:val="24"/>
        </w:rPr>
        <w:t>委托代理人：</w:t>
      </w:r>
      <w:r>
        <w:rPr>
          <w:rFonts w:ascii="宋体" w:hAnsi="宋体" w:cs="仿宋_GB2312"/>
          <w:sz w:val="24"/>
        </w:rPr>
        <w:t xml:space="preserve">                 </w:t>
      </w:r>
    </w:p>
    <w:p w14:paraId="519304E4" w14:textId="77777777" w:rsidR="002511DB" w:rsidRDefault="007A6B5C">
      <w:pPr>
        <w:pStyle w:val="a0"/>
        <w:spacing w:after="0" w:line="360" w:lineRule="auto"/>
        <w:jc w:val="left"/>
        <w:rPr>
          <w:rFonts w:ascii="宋体" w:hAnsi="宋体" w:cs="仿宋_GB2312"/>
          <w:sz w:val="24"/>
        </w:rPr>
      </w:pPr>
      <w:r>
        <w:rPr>
          <w:rFonts w:ascii="宋体" w:hAnsi="宋体" w:cs="仿宋_GB2312"/>
          <w:sz w:val="24"/>
        </w:rPr>
        <w:t>开户银行：</w:t>
      </w:r>
      <w:r>
        <w:rPr>
          <w:rFonts w:ascii="宋体" w:hAnsi="宋体" w:cs="仿宋_GB2312"/>
          <w:sz w:val="24"/>
        </w:rPr>
        <w:t xml:space="preserve">       </w:t>
      </w:r>
    </w:p>
    <w:p w14:paraId="102F7EF7" w14:textId="77777777" w:rsidR="002511DB" w:rsidRDefault="007A6B5C">
      <w:pPr>
        <w:pStyle w:val="a0"/>
        <w:spacing w:after="0" w:line="360" w:lineRule="auto"/>
        <w:jc w:val="left"/>
        <w:rPr>
          <w:rFonts w:ascii="宋体" w:hAnsi="宋体" w:cs="仿宋_GB2312"/>
          <w:sz w:val="24"/>
        </w:rPr>
      </w:pPr>
      <w:r>
        <w:rPr>
          <w:rFonts w:ascii="宋体" w:hAnsi="宋体" w:cs="仿宋_GB2312"/>
          <w:sz w:val="24"/>
        </w:rPr>
        <w:t>账号：</w:t>
      </w:r>
      <w:r>
        <w:rPr>
          <w:rFonts w:ascii="宋体" w:hAnsi="宋体" w:cs="仿宋_GB2312"/>
          <w:sz w:val="24"/>
        </w:rPr>
        <w:t xml:space="preserve">  </w:t>
      </w:r>
    </w:p>
    <w:p w14:paraId="09267EEF" w14:textId="77777777" w:rsidR="002511DB" w:rsidRDefault="007A6B5C">
      <w:pPr>
        <w:pStyle w:val="a0"/>
        <w:spacing w:after="0" w:line="360" w:lineRule="auto"/>
        <w:jc w:val="left"/>
        <w:rPr>
          <w:rFonts w:ascii="宋体" w:hAnsi="宋体" w:cs="仿宋_GB2312"/>
          <w:sz w:val="24"/>
        </w:rPr>
      </w:pPr>
      <w:r>
        <w:rPr>
          <w:rFonts w:ascii="宋体" w:hAnsi="宋体" w:cs="仿宋_GB2312"/>
          <w:sz w:val="24"/>
        </w:rPr>
        <w:t>签约时间：</w:t>
      </w:r>
      <w:r>
        <w:rPr>
          <w:rFonts w:ascii="宋体" w:hAnsi="宋体" w:cs="仿宋_GB2312"/>
          <w:sz w:val="24"/>
        </w:rPr>
        <w:t xml:space="preserve">    </w:t>
      </w:r>
      <w:r>
        <w:rPr>
          <w:rFonts w:ascii="宋体" w:hAnsi="宋体" w:cs="仿宋_GB2312"/>
          <w:sz w:val="24"/>
        </w:rPr>
        <w:t>年</w:t>
      </w:r>
      <w:r>
        <w:rPr>
          <w:rFonts w:ascii="宋体" w:hAnsi="宋体" w:cs="仿宋_GB2312"/>
          <w:sz w:val="24"/>
        </w:rPr>
        <w:t xml:space="preserve">  </w:t>
      </w:r>
      <w:r>
        <w:rPr>
          <w:rFonts w:ascii="宋体" w:hAnsi="宋体" w:cs="仿宋_GB2312"/>
          <w:sz w:val="24"/>
        </w:rPr>
        <w:t>月</w:t>
      </w:r>
      <w:r>
        <w:rPr>
          <w:rFonts w:ascii="宋体" w:hAnsi="宋体" w:cs="仿宋_GB2312"/>
          <w:sz w:val="24"/>
        </w:rPr>
        <w:t xml:space="preserve">   </w:t>
      </w:r>
      <w:r>
        <w:rPr>
          <w:rFonts w:ascii="宋体" w:hAnsi="宋体" w:cs="仿宋_GB2312"/>
          <w:sz w:val="24"/>
        </w:rPr>
        <w:t>日</w:t>
      </w:r>
      <w:r>
        <w:rPr>
          <w:rFonts w:ascii="宋体" w:hAnsi="宋体" w:cs="仿宋_GB2312"/>
          <w:sz w:val="24"/>
        </w:rPr>
        <w:t xml:space="preserve"> </w:t>
      </w:r>
    </w:p>
    <w:p w14:paraId="24E048F4" w14:textId="77777777" w:rsidR="002511DB" w:rsidRDefault="007A6B5C">
      <w:pPr>
        <w:pStyle w:val="a0"/>
        <w:spacing w:after="0" w:line="360" w:lineRule="auto"/>
        <w:jc w:val="left"/>
        <w:rPr>
          <w:rFonts w:ascii="宋体" w:hAnsi="宋体" w:cs="仿宋_GB2312"/>
          <w:sz w:val="24"/>
        </w:rPr>
      </w:pPr>
      <w:r>
        <w:rPr>
          <w:rFonts w:ascii="宋体" w:hAnsi="宋体" w:cs="仿宋_GB2312"/>
          <w:sz w:val="24"/>
        </w:rPr>
        <w:t xml:space="preserve"> </w:t>
      </w:r>
    </w:p>
    <w:p w14:paraId="4B5B7FF9" w14:textId="77777777" w:rsidR="002511DB" w:rsidRDefault="007A6B5C">
      <w:pPr>
        <w:pStyle w:val="a0"/>
        <w:spacing w:after="0" w:line="360" w:lineRule="auto"/>
        <w:jc w:val="left"/>
        <w:rPr>
          <w:rFonts w:ascii="宋体" w:hAnsi="宋体" w:cs="仿宋_GB2312"/>
          <w:sz w:val="24"/>
        </w:rPr>
      </w:pPr>
      <w:r>
        <w:rPr>
          <w:rFonts w:ascii="宋体" w:hAnsi="宋体" w:cs="仿宋_GB2312"/>
          <w:sz w:val="24"/>
        </w:rPr>
        <w:t>乙方（盖章）：</w:t>
      </w:r>
    </w:p>
    <w:p w14:paraId="10494A4D" w14:textId="77777777" w:rsidR="002511DB" w:rsidRDefault="007A6B5C">
      <w:pPr>
        <w:pStyle w:val="a0"/>
        <w:spacing w:after="0" w:line="360" w:lineRule="auto"/>
        <w:jc w:val="left"/>
        <w:rPr>
          <w:rFonts w:ascii="宋体" w:hAnsi="宋体" w:cs="仿宋_GB2312"/>
          <w:sz w:val="24"/>
        </w:rPr>
      </w:pPr>
      <w:r>
        <w:rPr>
          <w:rFonts w:ascii="宋体" w:hAnsi="宋体" w:cs="仿宋_GB2312"/>
          <w:sz w:val="24"/>
        </w:rPr>
        <w:t>地址：</w:t>
      </w:r>
    </w:p>
    <w:p w14:paraId="66B43374" w14:textId="77777777" w:rsidR="002511DB" w:rsidRDefault="007A6B5C">
      <w:pPr>
        <w:pStyle w:val="a0"/>
        <w:spacing w:after="0" w:line="360" w:lineRule="auto"/>
        <w:jc w:val="left"/>
        <w:rPr>
          <w:rFonts w:ascii="宋体" w:hAnsi="宋体" w:cs="仿宋_GB2312"/>
          <w:sz w:val="24"/>
        </w:rPr>
      </w:pPr>
      <w:r>
        <w:rPr>
          <w:rFonts w:ascii="宋体" w:hAnsi="宋体" w:cs="仿宋_GB2312"/>
          <w:sz w:val="24"/>
        </w:rPr>
        <w:t>法定代表人：</w:t>
      </w:r>
    </w:p>
    <w:p w14:paraId="2A26CDEC" w14:textId="77777777" w:rsidR="002511DB" w:rsidRDefault="007A6B5C">
      <w:pPr>
        <w:pStyle w:val="a0"/>
        <w:spacing w:after="0" w:line="360" w:lineRule="auto"/>
        <w:jc w:val="left"/>
        <w:rPr>
          <w:rFonts w:ascii="宋体" w:hAnsi="宋体" w:cs="仿宋_GB2312"/>
          <w:sz w:val="24"/>
        </w:rPr>
      </w:pPr>
      <w:r>
        <w:rPr>
          <w:rFonts w:ascii="宋体" w:hAnsi="宋体" w:cs="仿宋_GB2312"/>
          <w:sz w:val="24"/>
        </w:rPr>
        <w:t>委托代理人：</w:t>
      </w:r>
    </w:p>
    <w:p w14:paraId="2DB695FA" w14:textId="77777777" w:rsidR="002511DB" w:rsidRDefault="007A6B5C">
      <w:pPr>
        <w:pStyle w:val="a0"/>
        <w:spacing w:after="0" w:line="360" w:lineRule="auto"/>
        <w:jc w:val="left"/>
        <w:rPr>
          <w:rFonts w:ascii="宋体" w:hAnsi="宋体" w:cs="仿宋_GB2312"/>
          <w:sz w:val="24"/>
        </w:rPr>
      </w:pPr>
      <w:r>
        <w:rPr>
          <w:rFonts w:ascii="宋体" w:hAnsi="宋体" w:cs="仿宋_GB2312"/>
          <w:sz w:val="24"/>
        </w:rPr>
        <w:t>开户银行：</w:t>
      </w:r>
      <w:r>
        <w:rPr>
          <w:rFonts w:ascii="宋体" w:hAnsi="宋体" w:cs="仿宋_GB2312"/>
          <w:sz w:val="24"/>
        </w:rPr>
        <w:t xml:space="preserve">       </w:t>
      </w:r>
    </w:p>
    <w:p w14:paraId="50A456FC" w14:textId="77777777" w:rsidR="002511DB" w:rsidRDefault="007A6B5C">
      <w:pPr>
        <w:pStyle w:val="a0"/>
        <w:spacing w:after="0" w:line="360" w:lineRule="auto"/>
        <w:jc w:val="left"/>
        <w:rPr>
          <w:rFonts w:ascii="宋体" w:hAnsi="宋体" w:cs="仿宋_GB2312"/>
          <w:sz w:val="24"/>
        </w:rPr>
      </w:pPr>
      <w:r>
        <w:rPr>
          <w:rFonts w:ascii="宋体" w:hAnsi="宋体" w:cs="仿宋_GB2312"/>
          <w:sz w:val="24"/>
        </w:rPr>
        <w:t>账号：</w:t>
      </w:r>
      <w:r>
        <w:rPr>
          <w:rFonts w:ascii="宋体" w:hAnsi="宋体" w:cs="仿宋_GB2312"/>
          <w:sz w:val="24"/>
        </w:rPr>
        <w:t xml:space="preserve">  </w:t>
      </w:r>
    </w:p>
    <w:p w14:paraId="4BA9E01B" w14:textId="77777777" w:rsidR="002511DB" w:rsidRDefault="007A6B5C">
      <w:pPr>
        <w:pStyle w:val="a0"/>
        <w:spacing w:after="0" w:line="360" w:lineRule="auto"/>
        <w:jc w:val="left"/>
        <w:rPr>
          <w:rFonts w:ascii="宋体" w:hAnsi="宋体" w:cs="仿宋_GB2312"/>
          <w:sz w:val="24"/>
        </w:rPr>
        <w:sectPr w:rsidR="002511DB">
          <w:type w:val="continuous"/>
          <w:pgSz w:w="11906" w:h="16838"/>
          <w:pgMar w:top="1440" w:right="1800" w:bottom="1440" w:left="1800" w:header="851" w:footer="992" w:gutter="0"/>
          <w:cols w:num="2" w:space="720" w:equalWidth="0">
            <w:col w:w="3940" w:space="425"/>
            <w:col w:w="3940"/>
          </w:cols>
          <w:docGrid w:type="lines" w:linePitch="312"/>
        </w:sectPr>
      </w:pPr>
      <w:r>
        <w:rPr>
          <w:rFonts w:ascii="宋体" w:hAnsi="宋体" w:cs="仿宋_GB2312"/>
          <w:sz w:val="24"/>
        </w:rPr>
        <w:t>签约时间：</w:t>
      </w:r>
      <w:r>
        <w:rPr>
          <w:rFonts w:ascii="宋体" w:hAnsi="宋体" w:cs="仿宋_GB2312"/>
          <w:sz w:val="24"/>
        </w:rPr>
        <w:t xml:space="preserve">    </w:t>
      </w:r>
      <w:r>
        <w:rPr>
          <w:rFonts w:ascii="宋体" w:hAnsi="宋体" w:cs="仿宋_GB2312"/>
          <w:sz w:val="24"/>
        </w:rPr>
        <w:t>年</w:t>
      </w:r>
      <w:r>
        <w:rPr>
          <w:rFonts w:ascii="宋体" w:hAnsi="宋体" w:cs="仿宋_GB2312"/>
          <w:sz w:val="24"/>
        </w:rPr>
        <w:t xml:space="preserve">  </w:t>
      </w:r>
      <w:r>
        <w:rPr>
          <w:rFonts w:ascii="宋体" w:hAnsi="宋体" w:cs="仿宋_GB2312"/>
          <w:sz w:val="24"/>
        </w:rPr>
        <w:t>月</w:t>
      </w:r>
      <w:r>
        <w:rPr>
          <w:rFonts w:ascii="宋体" w:hAnsi="宋体" w:cs="仿宋_GB2312"/>
          <w:sz w:val="24"/>
        </w:rPr>
        <w:t xml:space="preserve">   </w:t>
      </w:r>
      <w:r>
        <w:rPr>
          <w:rFonts w:ascii="宋体" w:hAnsi="宋体" w:cs="仿宋_GB2312"/>
          <w:sz w:val="24"/>
        </w:rPr>
        <w:t>日</w:t>
      </w:r>
    </w:p>
    <w:p w14:paraId="4F074E7D" w14:textId="77777777" w:rsidR="002511DB" w:rsidRDefault="002511DB">
      <w:pPr>
        <w:pStyle w:val="a0"/>
      </w:pPr>
    </w:p>
    <w:sectPr w:rsidR="002511DB">
      <w:type w:val="continuous"/>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C9A3F" w14:textId="77777777" w:rsidR="007A6B5C" w:rsidRDefault="007A6B5C">
      <w:r>
        <w:separator/>
      </w:r>
    </w:p>
  </w:endnote>
  <w:endnote w:type="continuationSeparator" w:id="0">
    <w:p w14:paraId="0DC45C37" w14:textId="77777777" w:rsidR="007A6B5C" w:rsidRDefault="007A6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方正小标宋简体">
    <w:altName w:val="黑体"/>
    <w:charset w:val="86"/>
    <w:family w:val="auto"/>
    <w:pitch w:val="default"/>
    <w:sig w:usb0="00000000" w:usb1="00000000" w:usb2="00000000" w:usb3="00000000" w:csb0="00040000"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E722F" w14:textId="77777777" w:rsidR="002511DB" w:rsidRDefault="007A6B5C">
    <w:pPr>
      <w:pStyle w:val="a8"/>
    </w:pPr>
    <w:r>
      <w:rPr>
        <w:noProof/>
      </w:rPr>
      <mc:AlternateContent>
        <mc:Choice Requires="wps">
          <w:drawing>
            <wp:anchor distT="0" distB="0" distL="114300" distR="114300" simplePos="0" relativeHeight="251659264" behindDoc="0" locked="0" layoutInCell="1" allowOverlap="1" wp14:anchorId="7AB04952" wp14:editId="57F9D79B">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D14939" w14:textId="77777777" w:rsidR="002511DB" w:rsidRDefault="007A6B5C">
                          <w:pPr>
                            <w:pStyle w:val="a8"/>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fldChar w:fldCharType="begin"/>
                          </w:r>
                          <w:r>
                            <w:instrText xml:space="preserve"> NUMPAGES  \* MERGEFORMAT </w:instrText>
                          </w:r>
                          <w:r>
                            <w:fldChar w:fldCharType="separate"/>
                          </w:r>
                          <w:r>
                            <w:t>6</w:t>
                          </w:r>
                          <w:r>
                            <w:fldChar w:fldCharType="end"/>
                          </w:r>
                          <w:r>
                            <w:rPr>
                              <w:rFonts w:hint="eastAsia"/>
                            </w:rPr>
                            <w:t xml:space="preserve"> </w:t>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AB04952"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14:paraId="26D14939" w14:textId="77777777" w:rsidR="002511DB" w:rsidRDefault="007A6B5C">
                    <w:pPr>
                      <w:pStyle w:val="a8"/>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fldChar w:fldCharType="begin"/>
                    </w:r>
                    <w:r>
                      <w:instrText xml:space="preserve"> NUMPAGES  \* MERGEFORMAT </w:instrText>
                    </w:r>
                    <w:r>
                      <w:fldChar w:fldCharType="separate"/>
                    </w:r>
                    <w:r>
                      <w:t>6</w:t>
                    </w:r>
                    <w:r>
                      <w:fldChar w:fldCharType="end"/>
                    </w:r>
                    <w:r>
                      <w:rPr>
                        <w:rFonts w:hint="eastAsia"/>
                      </w:rPr>
                      <w:t xml:space="preserve"> </w:t>
                    </w:r>
                    <w:r>
                      <w:rPr>
                        <w:rFonts w:hint="eastAsia"/>
                      </w:rPr>
                      <w:t>页</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39ED5" w14:textId="77777777" w:rsidR="007A6B5C" w:rsidRDefault="007A6B5C">
      <w:r>
        <w:separator/>
      </w:r>
    </w:p>
  </w:footnote>
  <w:footnote w:type="continuationSeparator" w:id="0">
    <w:p w14:paraId="5C5C02BA" w14:textId="77777777" w:rsidR="007A6B5C" w:rsidRDefault="007A6B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0A2AFB"/>
    <w:multiLevelType w:val="multilevel"/>
    <w:tmpl w:val="4E0A2AFB"/>
    <w:lvl w:ilvl="0">
      <w:start w:val="1"/>
      <w:numFmt w:val="chineseCountingThousand"/>
      <w:suff w:val="space"/>
      <w:lvlText w:val="%1、"/>
      <w:lvlJc w:val="left"/>
      <w:pPr>
        <w:ind w:left="0" w:firstLine="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 w15:restartNumberingAfterBreak="0">
    <w:nsid w:val="587EE836"/>
    <w:multiLevelType w:val="multilevel"/>
    <w:tmpl w:val="587EE836"/>
    <w:lvl w:ilvl="0">
      <w:start w:val="2"/>
      <w:numFmt w:val="decimal"/>
      <w:suff w:val="nothing"/>
      <w:lvlText w:val="%1、"/>
      <w:lvlJc w:val="left"/>
    </w:lvl>
    <w:lvl w:ilvl="1">
      <w:start w:val="1"/>
      <w:numFmt w:val="decimal"/>
      <w:lvlText w:val=""/>
      <w:lvlJc w:val="left"/>
      <w:rPr>
        <w:rFonts w:hint="default"/>
        <w:u w:val="none"/>
      </w:rPr>
    </w:lvl>
    <w:lvl w:ilvl="2">
      <w:start w:val="1"/>
      <w:numFmt w:val="decimal"/>
      <w:lvlText w:val=""/>
      <w:lvlJc w:val="left"/>
      <w:rPr>
        <w:rFonts w:hint="default"/>
        <w:u w:val="none"/>
      </w:rPr>
    </w:lvl>
    <w:lvl w:ilvl="3">
      <w:start w:val="1"/>
      <w:numFmt w:val="decimal"/>
      <w:lvlText w:val=""/>
      <w:lvlJc w:val="left"/>
      <w:rPr>
        <w:rFonts w:hint="default"/>
        <w:u w:val="none"/>
      </w:rPr>
    </w:lvl>
    <w:lvl w:ilvl="4">
      <w:start w:val="1"/>
      <w:numFmt w:val="decimal"/>
      <w:lvlText w:val=""/>
      <w:lvlJc w:val="left"/>
      <w:rPr>
        <w:rFonts w:hint="default"/>
        <w:u w:val="none"/>
      </w:rPr>
    </w:lvl>
    <w:lvl w:ilvl="5">
      <w:start w:val="1"/>
      <w:numFmt w:val="decimal"/>
      <w:lvlText w:val=""/>
      <w:lvlJc w:val="left"/>
      <w:rPr>
        <w:rFonts w:hint="default"/>
        <w:u w:val="none"/>
      </w:rPr>
    </w:lvl>
    <w:lvl w:ilvl="6">
      <w:start w:val="1"/>
      <w:numFmt w:val="decimal"/>
      <w:lvlText w:val=""/>
      <w:lvlJc w:val="left"/>
      <w:rPr>
        <w:rFonts w:hint="default"/>
        <w:u w:val="none"/>
      </w:rPr>
    </w:lvl>
    <w:lvl w:ilvl="7">
      <w:start w:val="1"/>
      <w:numFmt w:val="decimal"/>
      <w:lvlText w:val=""/>
      <w:lvlJc w:val="left"/>
      <w:rPr>
        <w:rFonts w:hint="default"/>
        <w:u w:val="none"/>
      </w:rPr>
    </w:lvl>
    <w:lvl w:ilvl="8">
      <w:start w:val="1"/>
      <w:numFmt w:val="decimal"/>
      <w:lvlText w:val=""/>
      <w:lvlJc w:val="left"/>
      <w:rPr>
        <w:rFonts w:hint="default"/>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2E56055B"/>
    <w:rsid w:val="0004501F"/>
    <w:rsid w:val="000971F2"/>
    <w:rsid w:val="000D0CC0"/>
    <w:rsid w:val="00147B9E"/>
    <w:rsid w:val="001741F7"/>
    <w:rsid w:val="002511DB"/>
    <w:rsid w:val="00262AE5"/>
    <w:rsid w:val="00270A95"/>
    <w:rsid w:val="003427AE"/>
    <w:rsid w:val="0044374B"/>
    <w:rsid w:val="004601BE"/>
    <w:rsid w:val="004754CE"/>
    <w:rsid w:val="00475D0A"/>
    <w:rsid w:val="004A14CE"/>
    <w:rsid w:val="005307AF"/>
    <w:rsid w:val="005372A3"/>
    <w:rsid w:val="00577424"/>
    <w:rsid w:val="005B53AA"/>
    <w:rsid w:val="005D1365"/>
    <w:rsid w:val="006025BA"/>
    <w:rsid w:val="00636D26"/>
    <w:rsid w:val="00647D93"/>
    <w:rsid w:val="006B2434"/>
    <w:rsid w:val="00731FD6"/>
    <w:rsid w:val="00763604"/>
    <w:rsid w:val="00775713"/>
    <w:rsid w:val="007A6B5C"/>
    <w:rsid w:val="00843B67"/>
    <w:rsid w:val="008674A8"/>
    <w:rsid w:val="008A7613"/>
    <w:rsid w:val="009442AD"/>
    <w:rsid w:val="009A621B"/>
    <w:rsid w:val="009B3CD3"/>
    <w:rsid w:val="009D4B7A"/>
    <w:rsid w:val="009F15BB"/>
    <w:rsid w:val="00A31B56"/>
    <w:rsid w:val="00B92E82"/>
    <w:rsid w:val="00BB6FC9"/>
    <w:rsid w:val="00C32D0E"/>
    <w:rsid w:val="00D33161"/>
    <w:rsid w:val="00D908F4"/>
    <w:rsid w:val="00D926BB"/>
    <w:rsid w:val="00E13E22"/>
    <w:rsid w:val="00E35DA7"/>
    <w:rsid w:val="00E650EB"/>
    <w:rsid w:val="00E918B2"/>
    <w:rsid w:val="00EE2EB2"/>
    <w:rsid w:val="00EE7129"/>
    <w:rsid w:val="00F04F9D"/>
    <w:rsid w:val="00F16355"/>
    <w:rsid w:val="00F467B4"/>
    <w:rsid w:val="00FA3C07"/>
    <w:rsid w:val="018F22D9"/>
    <w:rsid w:val="04386EB3"/>
    <w:rsid w:val="0828262C"/>
    <w:rsid w:val="0D8E7745"/>
    <w:rsid w:val="190E4EBF"/>
    <w:rsid w:val="194E60E9"/>
    <w:rsid w:val="1A3475FA"/>
    <w:rsid w:val="1B9C7C69"/>
    <w:rsid w:val="1DA57B18"/>
    <w:rsid w:val="218731C9"/>
    <w:rsid w:val="252F4725"/>
    <w:rsid w:val="2726628E"/>
    <w:rsid w:val="2B5B5136"/>
    <w:rsid w:val="2E56055B"/>
    <w:rsid w:val="2F8C47B4"/>
    <w:rsid w:val="30C31649"/>
    <w:rsid w:val="30C41A80"/>
    <w:rsid w:val="338573C6"/>
    <w:rsid w:val="35600C39"/>
    <w:rsid w:val="37F46974"/>
    <w:rsid w:val="397E0474"/>
    <w:rsid w:val="3C440464"/>
    <w:rsid w:val="40E66C5E"/>
    <w:rsid w:val="483A3A42"/>
    <w:rsid w:val="49BE1541"/>
    <w:rsid w:val="49E40A95"/>
    <w:rsid w:val="51944DF7"/>
    <w:rsid w:val="537C4290"/>
    <w:rsid w:val="53957370"/>
    <w:rsid w:val="5EF52975"/>
    <w:rsid w:val="5FBF3CCF"/>
    <w:rsid w:val="60EF0C37"/>
    <w:rsid w:val="648B7AB4"/>
    <w:rsid w:val="652E6887"/>
    <w:rsid w:val="6B7D6219"/>
    <w:rsid w:val="6C0A1033"/>
    <w:rsid w:val="6C5D347B"/>
    <w:rsid w:val="6CA03B36"/>
    <w:rsid w:val="6CE01F7A"/>
    <w:rsid w:val="700353EA"/>
    <w:rsid w:val="70EB2F05"/>
    <w:rsid w:val="726F3609"/>
    <w:rsid w:val="72891A8B"/>
    <w:rsid w:val="75485213"/>
    <w:rsid w:val="790419AF"/>
    <w:rsid w:val="7E1270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78DB23"/>
  <w15:docId w15:val="{9E16A0B9-5368-46AE-97A2-5365ADAD2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after="120"/>
    </w:pPr>
  </w:style>
  <w:style w:type="paragraph" w:styleId="a4">
    <w:name w:val="annotation subject"/>
    <w:basedOn w:val="a5"/>
    <w:next w:val="a5"/>
    <w:link w:val="a6"/>
    <w:qFormat/>
    <w:rPr>
      <w:b/>
      <w:bCs/>
    </w:rPr>
  </w:style>
  <w:style w:type="paragraph" w:styleId="a5">
    <w:name w:val="annotation text"/>
    <w:basedOn w:val="a"/>
    <w:link w:val="a7"/>
    <w:qFormat/>
    <w:pPr>
      <w:jc w:val="left"/>
    </w:pPr>
  </w:style>
  <w:style w:type="paragraph" w:styleId="a8">
    <w:name w:val="footer"/>
    <w:basedOn w:val="a"/>
    <w:qFormat/>
    <w:pPr>
      <w:tabs>
        <w:tab w:val="center" w:pos="4153"/>
        <w:tab w:val="right" w:pos="8306"/>
      </w:tabs>
      <w:snapToGrid w:val="0"/>
      <w:jc w:val="left"/>
    </w:pPr>
    <w:rPr>
      <w:sz w:val="18"/>
    </w:rPr>
  </w:style>
  <w:style w:type="paragraph" w:styleId="a9">
    <w:name w:val="header"/>
    <w:basedOn w:val="a"/>
    <w:link w:val="aa"/>
    <w:qFormat/>
    <w:pPr>
      <w:tabs>
        <w:tab w:val="center" w:pos="4153"/>
        <w:tab w:val="right" w:pos="8306"/>
      </w:tabs>
      <w:snapToGrid w:val="0"/>
      <w:jc w:val="center"/>
    </w:pPr>
    <w:rPr>
      <w:sz w:val="18"/>
      <w:szCs w:val="18"/>
    </w:rPr>
  </w:style>
  <w:style w:type="paragraph" w:styleId="ab">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c">
    <w:name w:val="annotation reference"/>
    <w:basedOn w:val="a1"/>
    <w:qFormat/>
    <w:rPr>
      <w:sz w:val="21"/>
      <w:szCs w:val="21"/>
    </w:rPr>
  </w:style>
  <w:style w:type="table" w:styleId="ad">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6">
    <w:name w:val="16"/>
    <w:qFormat/>
    <w:rPr>
      <w:rFonts w:ascii="Calibri" w:eastAsia="宋体" w:hAnsi="Calibri" w:cs="Calibri" w:hint="default"/>
      <w:sz w:val="24"/>
      <w:szCs w:val="24"/>
    </w:rPr>
  </w:style>
  <w:style w:type="character" w:customStyle="1" w:styleId="15">
    <w:name w:val="15"/>
    <w:qFormat/>
    <w:rPr>
      <w:rFonts w:ascii="宋体" w:eastAsia="宋体" w:hAnsi="宋体" w:hint="eastAsia"/>
      <w:sz w:val="24"/>
      <w:szCs w:val="24"/>
    </w:rPr>
  </w:style>
  <w:style w:type="paragraph" w:styleId="ae">
    <w:name w:val="List Paragraph"/>
    <w:basedOn w:val="a"/>
    <w:uiPriority w:val="99"/>
    <w:unhideWhenUsed/>
    <w:qFormat/>
    <w:pPr>
      <w:ind w:firstLineChars="200" w:firstLine="420"/>
    </w:pPr>
  </w:style>
  <w:style w:type="paragraph" w:customStyle="1" w:styleId="af">
    <w:name w:val="图"/>
    <w:basedOn w:val="a"/>
    <w:qFormat/>
    <w:pPr>
      <w:keepNext/>
      <w:adjustRightInd w:val="0"/>
      <w:spacing w:before="60" w:after="60" w:line="300" w:lineRule="auto"/>
      <w:jc w:val="center"/>
      <w:textAlignment w:val="center"/>
    </w:pPr>
    <w:rPr>
      <w:snapToGrid w:val="0"/>
      <w:spacing w:val="20"/>
      <w:kern w:val="0"/>
      <w:sz w:val="24"/>
      <w:szCs w:val="20"/>
    </w:rPr>
  </w:style>
  <w:style w:type="paragraph" w:customStyle="1" w:styleId="1">
    <w:name w:val="修订1"/>
    <w:hidden/>
    <w:uiPriority w:val="99"/>
    <w:unhideWhenUsed/>
    <w:qFormat/>
    <w:rPr>
      <w:kern w:val="2"/>
      <w:sz w:val="21"/>
      <w:szCs w:val="24"/>
    </w:rPr>
  </w:style>
  <w:style w:type="character" w:customStyle="1" w:styleId="aa">
    <w:name w:val="页眉 字符"/>
    <w:basedOn w:val="a1"/>
    <w:link w:val="a9"/>
    <w:qFormat/>
    <w:rPr>
      <w:rFonts w:ascii="Times New Roman" w:eastAsia="宋体" w:hAnsi="Times New Roman" w:cs="Times New Roman"/>
      <w:kern w:val="2"/>
      <w:sz w:val="18"/>
      <w:szCs w:val="18"/>
    </w:rPr>
  </w:style>
  <w:style w:type="character" w:customStyle="1" w:styleId="a7">
    <w:name w:val="批注文字 字符"/>
    <w:basedOn w:val="a1"/>
    <w:link w:val="a5"/>
    <w:rPr>
      <w:rFonts w:ascii="Times New Roman" w:eastAsia="宋体" w:hAnsi="Times New Roman" w:cs="Times New Roman"/>
      <w:kern w:val="2"/>
      <w:sz w:val="21"/>
      <w:szCs w:val="24"/>
    </w:rPr>
  </w:style>
  <w:style w:type="character" w:customStyle="1" w:styleId="a6">
    <w:name w:val="批注主题 字符"/>
    <w:basedOn w:val="a7"/>
    <w:link w:val="a4"/>
    <w:rPr>
      <w:rFonts w:ascii="Times New Roman" w:eastAsia="宋体" w:hAnsi="Times New Roman" w:cs="Times New Roman"/>
      <w:b/>
      <w:bCs/>
      <w:kern w:val="2"/>
      <w:sz w:val="21"/>
      <w:szCs w:val="24"/>
    </w:rPr>
  </w:style>
  <w:style w:type="paragraph" w:customStyle="1" w:styleId="10">
    <w:name w:val="正文1"/>
    <w:qFormat/>
    <w:pPr>
      <w:jc w:val="both"/>
    </w:pPr>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1552</Words>
  <Characters>1585</Characters>
  <Application>Microsoft Office Word</Application>
  <DocSecurity>0</DocSecurity>
  <Lines>99</Lines>
  <Paragraphs>120</Paragraphs>
  <ScaleCrop>false</ScaleCrop>
  <Company>省监狱管理局</Company>
  <LinksUpToDate>false</LinksUpToDate>
  <CharactersWithSpaces>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戴玲仪 </dc:creator>
  <cp:lastModifiedBy>云采链</cp:lastModifiedBy>
  <cp:revision>23</cp:revision>
  <dcterms:created xsi:type="dcterms:W3CDTF">2024-06-17T01:57:00Z</dcterms:created>
  <dcterms:modified xsi:type="dcterms:W3CDTF">2025-07-07T08:53:00Z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KSOTemplateDocerSaveRecord">
    <vt:lpwstr>eyJoZGlkIjoiOTUyZTMzMGFmZDU3N2E2OTgxMzI3ZWIyZWQ1MDI2NWYiLCJ1c2VySWQiOiI0MDkwNDAzNDUifQ==</vt:lpwstr>
  </property>
  <property fmtid="{D5CDD505-2E9C-101B-9397-08002B2CF9AE}" pid="4" name="ICV">
    <vt:lpwstr>182535CE34F5462C8C206954A44446DF_12</vt:lpwstr>
  </property>
</Properties>
</file>