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9E8F0">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320E3674">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0A73415D">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2F2127E3">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46EBD64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C6773E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6B6B557">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5E186760">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7339DDF5">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采购人式：线上竞价</w:t>
      </w:r>
    </w:p>
    <w:p w14:paraId="058FD10B">
      <w:pPr>
        <w:spacing w:after="0" w:line="360" w:lineRule="auto"/>
        <w:ind w:left="1405" w:hanging="1405" w:hangingChars="500"/>
        <w:jc w:val="left"/>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lang w:eastAsia="zh-CN"/>
          <w14:textFill>
            <w14:solidFill>
              <w14:schemeClr w14:val="tx1"/>
            </w14:solidFill>
          </w14:textFill>
        </w:rPr>
        <w:t>广东省肇庆监狱异形不锈钢水箱采购及安装项目（第二次）</w:t>
      </w:r>
    </w:p>
    <w:p w14:paraId="224E5DA5">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7C951F5A">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66A2FA6F">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053B573A">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147D1D2C">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19A8118E">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w:t>
      </w:r>
      <w:r>
        <w:rPr>
          <w:rFonts w:hint="eastAsia" w:cs="宋体" w:asciiTheme="minorEastAsia" w:hAnsiTheme="minorEastAsia"/>
          <w:b/>
          <w:sz w:val="28"/>
          <w:szCs w:val="28"/>
          <w:lang w:val="en-US" w:eastAsia="zh-CN"/>
        </w:rPr>
        <w:t>四</w:t>
      </w:r>
      <w:r>
        <w:rPr>
          <w:rFonts w:hint="eastAsia" w:cs="宋体" w:asciiTheme="minorEastAsia" w:hAnsiTheme="minorEastAsia"/>
          <w:b/>
          <w:sz w:val="28"/>
          <w:szCs w:val="28"/>
        </w:rPr>
        <w:t>月</w:t>
      </w:r>
    </w:p>
    <w:p w14:paraId="6A6787C8">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1E0F9C3A">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526C1C1B">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1984DCC2">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08474F28">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AF0CE94">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F8159E9">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6DF29BD1">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07062E2D">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1A5698E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6F55CB9D">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40FB48D6">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6A4C7806">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00C001E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若本项目竞价采购失败，采购人将重新采购，届时采购人有权根据项目具体情况，决定重新采购项目的采购人式。</w:t>
      </w:r>
    </w:p>
    <w:p w14:paraId="117154EF">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34D711A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77F5C2F">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3B573090">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727AA4AE">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33C9E3BE">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16B0993B">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53D63633">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3C30D379">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2234BB08">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13EBAA07">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5A371F64">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7DE8B6B0">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FAF3897">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1C4C6067">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3672E0D4">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6C5A6E71">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highlight w:val="none"/>
          <w14:textFill>
            <w14:solidFill>
              <w14:schemeClr w14:val="tx1"/>
            </w14:solidFill>
          </w14:textFill>
        </w:rPr>
        <w:t>（</w:t>
      </w:r>
      <w:r>
        <w:rPr>
          <w:rFonts w:hint="eastAsia" w:cs="宋体" w:asciiTheme="minorEastAsia" w:hAnsiTheme="minorEastAsia"/>
          <w:b/>
          <w:bCs/>
          <w:szCs w:val="21"/>
          <w:highlight w:val="none"/>
          <w:lang w:bidi="ar"/>
        </w:rPr>
        <w:t>上传</w:t>
      </w:r>
      <w:r>
        <w:rPr>
          <w:rFonts w:hint="eastAsia" w:cs="宋体" w:asciiTheme="minorEastAsia" w:hAnsiTheme="minorEastAsia"/>
          <w:b/>
          <w:bCs/>
          <w:szCs w:val="21"/>
          <w:highlight w:val="none"/>
          <w:shd w:val="clear" w:color="auto" w:fill="FFFFFF"/>
          <w:lang w:bidi="ar"/>
        </w:rPr>
        <w:t>报价表和</w:t>
      </w:r>
      <w:r>
        <w:rPr>
          <w:rFonts w:hint="eastAsia" w:cs="宋体" w:asciiTheme="minorEastAsia" w:hAnsiTheme="minorEastAsia"/>
          <w:b/>
          <w:bCs/>
          <w:szCs w:val="21"/>
          <w:highlight w:val="none"/>
          <w:shd w:val="clear" w:color="auto" w:fill="FFFFFF"/>
          <w:lang w:val="en-US" w:eastAsia="zh-CN" w:bidi="ar"/>
        </w:rPr>
        <w:t>上传</w:t>
      </w:r>
      <w:r>
        <w:rPr>
          <w:rFonts w:hint="eastAsia" w:cs="宋体" w:asciiTheme="minorEastAsia" w:hAnsiTheme="minorEastAsia"/>
          <w:b/>
          <w:bCs/>
          <w:szCs w:val="21"/>
          <w:highlight w:val="none"/>
          <w:shd w:val="clear" w:color="auto" w:fill="FFFFFF"/>
          <w:lang w:bidi="ar"/>
        </w:rPr>
        <w:t>施工组织设计</w:t>
      </w:r>
      <w:r>
        <w:rPr>
          <w:rFonts w:hint="eastAsia" w:cs="宋体" w:asciiTheme="minorEastAsia" w:hAnsiTheme="minorEastAsia"/>
          <w:b/>
          <w:bCs/>
          <w:szCs w:val="21"/>
          <w:highlight w:val="none"/>
          <w:shd w:val="clear" w:color="auto" w:fill="FFFFFF"/>
          <w:lang w:val="en-US" w:eastAsia="zh-CN" w:bidi="ar"/>
        </w:rPr>
        <w:t>和</w:t>
      </w:r>
      <w:r>
        <w:rPr>
          <w:rFonts w:hint="eastAsia" w:ascii="宋体" w:hAnsi="宋体" w:eastAsia="宋体" w:cs="宋体"/>
          <w:b/>
          <w:bCs/>
          <w:szCs w:val="21"/>
          <w:highlight w:val="none"/>
        </w:rPr>
        <w:t>特种人员操作证（焊接与热切割作业证</w:t>
      </w:r>
      <w:r>
        <w:rPr>
          <w:rFonts w:hint="eastAsia" w:cs="宋体" w:asciiTheme="minorEastAsia" w:hAnsiTheme="minorEastAsia"/>
          <w:b/>
          <w:bCs/>
          <w:szCs w:val="21"/>
          <w:highlight w:val="none"/>
          <w:shd w:val="clear" w:color="auto" w:fill="FFFFFF"/>
          <w:lang w:bidi="ar"/>
        </w:rPr>
        <w:t>）。</w:t>
      </w:r>
    </w:p>
    <w:p w14:paraId="76119367">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DBBD2F5">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157E3E21">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3C512810">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585B9773">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7192FD7E">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10BF0BA8">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01C6E858">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0A38E4C3">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3220F1F">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7EEFDD19">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6961F596">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36FE3A55">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1F16B77E">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160C841A">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2BE82A30">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35DE327A">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399E7A52">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447E590A">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3B01F297">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0AC21365">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125AF3EA">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181AB726">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64AB53F4">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36EFB330">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21B808EE">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2AD58123">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706E4250">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2CB09719">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166C7AC5">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2107CF28">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lang w:val="en-US" w:eastAsia="zh-CN"/>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lang w:val="en-US" w:eastAsia="zh-CN"/>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2FBA008D">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扫码关注微信公众号“云采链互联服务平台”，即可在线咨询相关事项。</w:t>
      </w:r>
    </w:p>
    <w:p w14:paraId="69010192">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FABE48D">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383A3709">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2154FD8C">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275DA8FA">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7585CB28">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723E1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6A73C264">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3A58E59C">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104B466B">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4E05C057">
            <w:pPr>
              <w:spacing w:after="0"/>
              <w:jc w:val="center"/>
              <w:rPr>
                <w:rFonts w:hint="eastAsia" w:asciiTheme="minorEastAsia" w:hAnsiTheme="minorEastAsia"/>
                <w:b/>
                <w:szCs w:val="21"/>
              </w:rPr>
            </w:pPr>
            <w:r>
              <w:rPr>
                <w:rFonts w:hint="eastAsia" w:asciiTheme="minorEastAsia" w:hAnsiTheme="minorEastAsia"/>
                <w:b/>
                <w:szCs w:val="21"/>
              </w:rPr>
              <w:t>最高限价</w:t>
            </w:r>
          </w:p>
        </w:tc>
      </w:tr>
      <w:tr w14:paraId="6CB64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195D0D03">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广东省肇庆监狱异形不锈钢水箱采购及安装项目（第二次）</w:t>
            </w:r>
          </w:p>
        </w:tc>
        <w:tc>
          <w:tcPr>
            <w:tcW w:w="1056" w:type="dxa"/>
            <w:tcBorders>
              <w:top w:val="single" w:color="auto" w:sz="2" w:space="0"/>
              <w:bottom w:val="single" w:color="auto" w:sz="2" w:space="0"/>
            </w:tcBorders>
            <w:vAlign w:val="center"/>
          </w:tcPr>
          <w:p w14:paraId="072CB4BC">
            <w:pPr>
              <w:spacing w:after="0"/>
              <w:jc w:val="center"/>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批</w:t>
            </w:r>
          </w:p>
        </w:tc>
        <w:tc>
          <w:tcPr>
            <w:tcW w:w="2931" w:type="dxa"/>
            <w:tcBorders>
              <w:top w:val="single" w:color="auto" w:sz="2" w:space="0"/>
              <w:bottom w:val="single" w:color="auto" w:sz="2" w:space="0"/>
            </w:tcBorders>
            <w:vAlign w:val="center"/>
          </w:tcPr>
          <w:p w14:paraId="5BD01C15">
            <w:pPr>
              <w:spacing w:after="0"/>
              <w:jc w:val="center"/>
              <w:rPr>
                <w:rFonts w:hint="eastAsia" w:asciiTheme="minorEastAsia" w:hAnsiTheme="minorEastAsia"/>
                <w:szCs w:val="21"/>
              </w:rPr>
            </w:pPr>
            <w:r>
              <w:rPr>
                <w:rFonts w:hint="eastAsia" w:asciiTheme="minorEastAsia" w:hAnsiTheme="minorEastAsia"/>
                <w:szCs w:val="21"/>
              </w:rPr>
              <w:t>合同签订后10天内完成生产、运输及安装，其中拆除原水箱及安装新水箱时间为48小时以内</w:t>
            </w:r>
          </w:p>
        </w:tc>
        <w:tc>
          <w:tcPr>
            <w:tcW w:w="1716" w:type="dxa"/>
            <w:tcBorders>
              <w:top w:val="single" w:color="auto" w:sz="2" w:space="0"/>
              <w:bottom w:val="single" w:color="auto" w:sz="2" w:space="0"/>
            </w:tcBorders>
            <w:vAlign w:val="center"/>
          </w:tcPr>
          <w:p w14:paraId="593F6EF1">
            <w:pPr>
              <w:spacing w:after="0"/>
              <w:jc w:val="center"/>
              <w:rPr>
                <w:rFonts w:hint="eastAsia" w:asciiTheme="minorEastAsia" w:hAnsiTheme="minorEastAsia"/>
                <w:szCs w:val="21"/>
              </w:rPr>
            </w:pPr>
            <w:r>
              <w:rPr>
                <w:rFonts w:hint="eastAsia" w:asciiTheme="minorEastAsia" w:hAnsiTheme="minorEastAsia"/>
                <w:szCs w:val="21"/>
              </w:rPr>
              <w:t>人民币123245元</w:t>
            </w:r>
          </w:p>
        </w:tc>
      </w:tr>
    </w:tbl>
    <w:p w14:paraId="4863712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项目概况</w:t>
      </w:r>
    </w:p>
    <w:p w14:paraId="74B290A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（一）项目名称：</w:t>
      </w:r>
      <w:r>
        <w:rPr>
          <w:rFonts w:hint="eastAsia" w:ascii="宋体" w:hAnsi="宋体" w:eastAsia="宋体" w:cs="宋体"/>
          <w:szCs w:val="21"/>
          <w:lang w:eastAsia="zh-CN"/>
        </w:rPr>
        <w:t>广东省肇庆监狱异形不锈钢水箱采购及安装项目（第二次）</w:t>
      </w:r>
      <w:r>
        <w:rPr>
          <w:rFonts w:hint="eastAsia" w:ascii="宋体" w:hAnsi="宋体" w:eastAsia="宋体" w:cs="宋体"/>
          <w:szCs w:val="21"/>
        </w:rPr>
        <w:t>。</w:t>
      </w:r>
    </w:p>
    <w:p w14:paraId="5D2E793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（二）项目地点：广东省肇庆监狱水泵房。</w:t>
      </w:r>
    </w:p>
    <w:p w14:paraId="49AFD8A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（三）项目最高限价：人民币123245元，为含税包干价。</w:t>
      </w:r>
    </w:p>
    <w:p w14:paraId="14642CF4">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采购清单</w:t>
      </w:r>
    </w:p>
    <w:tbl>
      <w:tblPr>
        <w:tblStyle w:val="24"/>
        <w:tblW w:w="8333" w:type="dxa"/>
        <w:tblInd w:w="0" w:type="dxa"/>
        <w:tblLayout w:type="fixed"/>
        <w:tblCellMar>
          <w:top w:w="0" w:type="dxa"/>
          <w:left w:w="0" w:type="dxa"/>
          <w:bottom w:w="0" w:type="dxa"/>
          <w:right w:w="0" w:type="dxa"/>
        </w:tblCellMar>
      </w:tblPr>
      <w:tblGrid>
        <w:gridCol w:w="669"/>
        <w:gridCol w:w="2167"/>
        <w:gridCol w:w="3883"/>
        <w:gridCol w:w="775"/>
        <w:gridCol w:w="839"/>
      </w:tblGrid>
      <w:tr w14:paraId="75A450CC">
        <w:tblPrEx>
          <w:tblCellMar>
            <w:top w:w="0" w:type="dxa"/>
            <w:left w:w="0" w:type="dxa"/>
            <w:bottom w:w="0" w:type="dxa"/>
            <w:right w:w="0" w:type="dxa"/>
          </w:tblCellMar>
        </w:tblPrEx>
        <w:trPr>
          <w:trHeight w:val="7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9B09A">
            <w:pPr>
              <w:spacing w:after="0"/>
              <w:jc w:val="center"/>
              <w:rPr>
                <w:rFonts w:hint="eastAsia" w:asciiTheme="minorEastAsia" w:hAnsiTheme="minorEastAsia"/>
                <w:szCs w:val="21"/>
              </w:rPr>
            </w:pPr>
            <w:r>
              <w:rPr>
                <w:rFonts w:hint="eastAsia" w:asciiTheme="minorEastAsia" w:hAnsiTheme="minorEastAsia"/>
                <w:szCs w:val="21"/>
              </w:rPr>
              <w:t>序号</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96DB01">
            <w:pPr>
              <w:spacing w:after="0"/>
              <w:jc w:val="center"/>
              <w:rPr>
                <w:rFonts w:hint="eastAsia" w:asciiTheme="minorEastAsia" w:hAnsiTheme="minorEastAsia"/>
                <w:szCs w:val="21"/>
              </w:rPr>
            </w:pPr>
            <w:r>
              <w:rPr>
                <w:rFonts w:hint="eastAsia" w:asciiTheme="minorEastAsia" w:hAnsiTheme="minorEastAsia"/>
                <w:szCs w:val="21"/>
              </w:rPr>
              <w:t>商品名称</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15280">
            <w:pPr>
              <w:spacing w:after="0"/>
              <w:jc w:val="center"/>
              <w:rPr>
                <w:rFonts w:hint="eastAsia" w:asciiTheme="minorEastAsia" w:hAnsiTheme="minorEastAsia"/>
                <w:szCs w:val="21"/>
              </w:rPr>
            </w:pPr>
            <w:r>
              <w:rPr>
                <w:rFonts w:hint="eastAsia" w:asciiTheme="minorEastAsia" w:hAnsiTheme="minorEastAsia"/>
                <w:szCs w:val="21"/>
              </w:rPr>
              <w:t>规格参数</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1D6D6">
            <w:pPr>
              <w:spacing w:after="0"/>
              <w:jc w:val="center"/>
              <w:rPr>
                <w:rFonts w:hint="eastAsia" w:asciiTheme="minorEastAsia" w:hAnsiTheme="minorEastAsia"/>
                <w:szCs w:val="21"/>
              </w:rPr>
            </w:pPr>
            <w:r>
              <w:rPr>
                <w:rFonts w:hint="eastAsia" w:asciiTheme="minorEastAsia" w:hAnsiTheme="minorEastAsia"/>
                <w:szCs w:val="21"/>
              </w:rPr>
              <w:t>单位</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C87B9">
            <w:pPr>
              <w:spacing w:after="0"/>
              <w:jc w:val="center"/>
              <w:rPr>
                <w:rFonts w:hint="eastAsia" w:asciiTheme="minorEastAsia" w:hAnsiTheme="minorEastAsia"/>
                <w:szCs w:val="21"/>
              </w:rPr>
            </w:pPr>
            <w:r>
              <w:rPr>
                <w:rFonts w:hint="eastAsia" w:asciiTheme="minorEastAsia" w:hAnsiTheme="minorEastAsia"/>
                <w:szCs w:val="21"/>
              </w:rPr>
              <w:t>数量</w:t>
            </w:r>
          </w:p>
        </w:tc>
      </w:tr>
      <w:tr w14:paraId="1B4DA8DA">
        <w:tblPrEx>
          <w:tblCellMar>
            <w:top w:w="0" w:type="dxa"/>
            <w:left w:w="0" w:type="dxa"/>
            <w:bottom w:w="0" w:type="dxa"/>
            <w:right w:w="0" w:type="dxa"/>
          </w:tblCellMar>
        </w:tblPrEx>
        <w:trPr>
          <w:trHeight w:val="29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9980D">
            <w:pPr>
              <w:spacing w:after="0"/>
              <w:jc w:val="center"/>
              <w:rPr>
                <w:rFonts w:hint="eastAsia" w:asciiTheme="minorEastAsia" w:hAnsiTheme="minorEastAsia"/>
                <w:szCs w:val="21"/>
              </w:rPr>
            </w:pPr>
            <w:r>
              <w:rPr>
                <w:rFonts w:hint="eastAsia" w:asciiTheme="minorEastAsia" w:hAnsiTheme="minorEastAsia"/>
                <w:szCs w:val="21"/>
              </w:rPr>
              <w:t>1</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A50001">
            <w:pPr>
              <w:spacing w:after="0"/>
              <w:jc w:val="center"/>
              <w:rPr>
                <w:rFonts w:hint="eastAsia" w:asciiTheme="minorEastAsia" w:hAnsiTheme="minorEastAsia"/>
                <w:szCs w:val="21"/>
              </w:rPr>
            </w:pPr>
            <w:r>
              <w:rPr>
                <w:rFonts w:hint="eastAsia" w:asciiTheme="minorEastAsia" w:hAnsiTheme="minorEastAsia"/>
                <w:szCs w:val="21"/>
              </w:rPr>
              <w:t>国标304异形不锈钢水箱</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B874DA">
            <w:pPr>
              <w:spacing w:after="0"/>
              <w:jc w:val="center"/>
              <w:rPr>
                <w:rFonts w:hint="eastAsia" w:asciiTheme="minorEastAsia" w:hAnsiTheme="minorEastAsia"/>
                <w:szCs w:val="21"/>
              </w:rPr>
            </w:pPr>
            <w:r>
              <w:rPr>
                <w:rFonts w:hint="eastAsia" w:asciiTheme="minorEastAsia" w:hAnsiTheme="minorEastAsia"/>
                <w:szCs w:val="21"/>
              </w:rPr>
              <w:t>1.长宽高8.5m*7m*3m；</w:t>
            </w:r>
            <w:r>
              <w:rPr>
                <w:rFonts w:hint="eastAsia" w:asciiTheme="minorEastAsia" w:hAnsiTheme="minorEastAsia"/>
                <w:szCs w:val="21"/>
              </w:rPr>
              <w:br w:type="textWrapping"/>
            </w:r>
            <w:r>
              <w:rPr>
                <w:rFonts w:hint="eastAsia" w:asciiTheme="minorEastAsia" w:hAnsiTheme="minorEastAsia"/>
                <w:szCs w:val="21"/>
              </w:rPr>
              <w:t>2、底板和侧板厚度2.5mm、顶板2.0mm、横纵向30*30*2.0mm角钢拉筋（折边后）；</w:t>
            </w:r>
            <w:r>
              <w:rPr>
                <w:rFonts w:hint="eastAsia" w:asciiTheme="minorEastAsia" w:hAnsiTheme="minorEastAsia"/>
                <w:szCs w:val="21"/>
              </w:rPr>
              <w:br w:type="textWrapping"/>
            </w:r>
            <w:r>
              <w:rPr>
                <w:rFonts w:hint="eastAsia" w:asciiTheme="minorEastAsia" w:hAnsiTheme="minorEastAsia"/>
                <w:szCs w:val="21"/>
              </w:rPr>
              <w:t>3、含人孔盖、DN150出水口5个、DN300出水口1个、DN300进水口3个、DN200排污口1个、内外爬梯、横纵向拉筋、溢水口、液位计、排气孔、补水口等；</w:t>
            </w:r>
            <w:r>
              <w:rPr>
                <w:rFonts w:hint="eastAsia" w:asciiTheme="minorEastAsia" w:hAnsiTheme="minorEastAsia"/>
                <w:szCs w:val="21"/>
              </w:rPr>
              <w:br w:type="textWrapping"/>
            </w:r>
            <w:r>
              <w:rPr>
                <w:rFonts w:hint="eastAsia" w:asciiTheme="minorEastAsia" w:hAnsiTheme="minorEastAsia"/>
                <w:szCs w:val="21"/>
              </w:rPr>
              <w:t>4、以现场勘测为准，详见图纸。</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43B68">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054E26">
            <w:pPr>
              <w:spacing w:after="0"/>
              <w:jc w:val="center"/>
              <w:rPr>
                <w:rFonts w:hint="eastAsia" w:asciiTheme="minorEastAsia" w:hAnsiTheme="minorEastAsia"/>
                <w:szCs w:val="21"/>
              </w:rPr>
            </w:pPr>
            <w:r>
              <w:rPr>
                <w:rFonts w:hint="eastAsia" w:asciiTheme="minorEastAsia" w:hAnsiTheme="minorEastAsia"/>
                <w:szCs w:val="21"/>
              </w:rPr>
              <w:t>1</w:t>
            </w:r>
          </w:p>
        </w:tc>
      </w:tr>
      <w:tr w14:paraId="76B644BA">
        <w:tblPrEx>
          <w:tblCellMar>
            <w:top w:w="0" w:type="dxa"/>
            <w:left w:w="0" w:type="dxa"/>
            <w:bottom w:w="0" w:type="dxa"/>
            <w:right w:w="0" w:type="dxa"/>
          </w:tblCellMar>
        </w:tblPrEx>
        <w:trPr>
          <w:trHeight w:val="39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981E">
            <w:pPr>
              <w:spacing w:after="0"/>
              <w:jc w:val="center"/>
              <w:rPr>
                <w:rFonts w:hint="eastAsia" w:asciiTheme="minorEastAsia" w:hAnsiTheme="minorEastAsia"/>
                <w:szCs w:val="21"/>
              </w:rPr>
            </w:pPr>
            <w:r>
              <w:rPr>
                <w:rFonts w:hint="eastAsia" w:asciiTheme="minorEastAsia" w:hAnsiTheme="minorEastAsia"/>
                <w:szCs w:val="21"/>
              </w:rPr>
              <w:t>2</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4C867">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516420">
            <w:pPr>
              <w:spacing w:after="0"/>
              <w:jc w:val="center"/>
              <w:rPr>
                <w:rFonts w:hint="eastAsia" w:asciiTheme="minorEastAsia" w:hAnsiTheme="minorEastAsia"/>
                <w:szCs w:val="21"/>
              </w:rPr>
            </w:pPr>
            <w:r>
              <w:rPr>
                <w:rFonts w:hint="eastAsia" w:asciiTheme="minorEastAsia" w:hAnsiTheme="minorEastAsia"/>
                <w:szCs w:val="21"/>
              </w:rPr>
              <w:t>国标304、DN150</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9C4F29">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6E183">
            <w:pPr>
              <w:spacing w:after="0"/>
              <w:jc w:val="center"/>
              <w:rPr>
                <w:rFonts w:hint="eastAsia" w:asciiTheme="minorEastAsia" w:hAnsiTheme="minorEastAsia"/>
                <w:szCs w:val="21"/>
              </w:rPr>
            </w:pPr>
            <w:r>
              <w:rPr>
                <w:rFonts w:hint="eastAsia" w:asciiTheme="minorEastAsia" w:hAnsiTheme="minorEastAsia"/>
                <w:szCs w:val="21"/>
              </w:rPr>
              <w:t>5</w:t>
            </w:r>
          </w:p>
        </w:tc>
      </w:tr>
      <w:tr w14:paraId="582835DF">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E16D">
            <w:pPr>
              <w:spacing w:after="0"/>
              <w:jc w:val="center"/>
              <w:rPr>
                <w:rFonts w:hint="eastAsia" w:asciiTheme="minorEastAsia" w:hAnsiTheme="minorEastAsia"/>
                <w:szCs w:val="21"/>
              </w:rPr>
            </w:pPr>
            <w:r>
              <w:rPr>
                <w:rFonts w:hint="eastAsia" w:asciiTheme="minorEastAsia" w:hAnsiTheme="minorEastAsia"/>
                <w:szCs w:val="21"/>
              </w:rPr>
              <w:t>3</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9B2A89">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1A56F7">
            <w:pPr>
              <w:spacing w:after="0"/>
              <w:jc w:val="center"/>
              <w:rPr>
                <w:rFonts w:hint="eastAsia" w:asciiTheme="minorEastAsia" w:hAnsiTheme="minorEastAsia"/>
                <w:szCs w:val="21"/>
              </w:rPr>
            </w:pPr>
            <w:r>
              <w:rPr>
                <w:rFonts w:hint="eastAsia" w:asciiTheme="minorEastAsia" w:hAnsiTheme="minorEastAsia"/>
                <w:szCs w:val="21"/>
              </w:rPr>
              <w:t>国标304、DN200</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7C429">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F11A2C">
            <w:pPr>
              <w:spacing w:after="0"/>
              <w:jc w:val="center"/>
              <w:rPr>
                <w:rFonts w:hint="eastAsia" w:asciiTheme="minorEastAsia" w:hAnsiTheme="minorEastAsia"/>
                <w:szCs w:val="21"/>
              </w:rPr>
            </w:pPr>
            <w:r>
              <w:rPr>
                <w:rFonts w:hint="eastAsia" w:asciiTheme="minorEastAsia" w:hAnsiTheme="minorEastAsia"/>
                <w:szCs w:val="21"/>
              </w:rPr>
              <w:t>1</w:t>
            </w:r>
          </w:p>
        </w:tc>
      </w:tr>
      <w:tr w14:paraId="6634628F">
        <w:tblPrEx>
          <w:tblCellMar>
            <w:top w:w="0" w:type="dxa"/>
            <w:left w:w="0" w:type="dxa"/>
            <w:bottom w:w="0" w:type="dxa"/>
            <w:right w:w="0"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D0AD">
            <w:pPr>
              <w:spacing w:after="0"/>
              <w:jc w:val="center"/>
              <w:rPr>
                <w:rFonts w:hint="eastAsia" w:asciiTheme="minorEastAsia" w:hAnsiTheme="minorEastAsia"/>
                <w:szCs w:val="21"/>
              </w:rPr>
            </w:pPr>
            <w:r>
              <w:rPr>
                <w:rFonts w:hint="eastAsia" w:asciiTheme="minorEastAsia" w:hAnsiTheme="minorEastAsia"/>
                <w:szCs w:val="21"/>
              </w:rPr>
              <w:t>4</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59D6FC">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8E8D7">
            <w:pPr>
              <w:spacing w:after="0"/>
              <w:jc w:val="center"/>
              <w:rPr>
                <w:rFonts w:hint="eastAsia" w:asciiTheme="minorEastAsia" w:hAnsiTheme="minorEastAsia"/>
                <w:szCs w:val="21"/>
              </w:rPr>
            </w:pPr>
            <w:r>
              <w:rPr>
                <w:rFonts w:hint="eastAsia" w:asciiTheme="minorEastAsia" w:hAnsiTheme="minorEastAsia"/>
                <w:szCs w:val="21"/>
              </w:rPr>
              <w:t>国标304、DN300</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2232E0">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A8B075">
            <w:pPr>
              <w:spacing w:after="0"/>
              <w:jc w:val="center"/>
              <w:rPr>
                <w:rFonts w:hint="eastAsia" w:asciiTheme="minorEastAsia" w:hAnsiTheme="minorEastAsia"/>
                <w:szCs w:val="21"/>
              </w:rPr>
            </w:pPr>
            <w:r>
              <w:rPr>
                <w:rFonts w:hint="eastAsia" w:asciiTheme="minorEastAsia" w:hAnsiTheme="minorEastAsia"/>
                <w:szCs w:val="21"/>
              </w:rPr>
              <w:t>4</w:t>
            </w:r>
          </w:p>
        </w:tc>
      </w:tr>
      <w:tr w14:paraId="4205CE75">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BEAC">
            <w:pPr>
              <w:spacing w:after="0"/>
              <w:jc w:val="center"/>
              <w:rPr>
                <w:rFonts w:hint="eastAsia" w:asciiTheme="minorEastAsia" w:hAnsiTheme="minorEastAsia"/>
                <w:szCs w:val="21"/>
              </w:rPr>
            </w:pPr>
            <w:r>
              <w:rPr>
                <w:rFonts w:hint="eastAsia" w:asciiTheme="minorEastAsia" w:hAnsiTheme="minorEastAsia"/>
                <w:szCs w:val="21"/>
              </w:rPr>
              <w:t>5</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DC3BE">
            <w:pPr>
              <w:spacing w:after="0"/>
              <w:jc w:val="center"/>
              <w:rPr>
                <w:rFonts w:hint="eastAsia" w:asciiTheme="minorEastAsia" w:hAnsiTheme="minorEastAsia"/>
                <w:szCs w:val="21"/>
              </w:rPr>
            </w:pPr>
            <w:r>
              <w:rPr>
                <w:rFonts w:hint="eastAsia" w:asciiTheme="minorEastAsia" w:hAnsiTheme="minorEastAsia"/>
                <w:szCs w:val="21"/>
              </w:rPr>
              <w:t>焊管</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D2A8F">
            <w:pPr>
              <w:spacing w:after="0"/>
              <w:jc w:val="center"/>
              <w:rPr>
                <w:rFonts w:hint="eastAsia" w:asciiTheme="minorEastAsia" w:hAnsiTheme="minorEastAsia"/>
                <w:szCs w:val="21"/>
              </w:rPr>
            </w:pPr>
            <w:r>
              <w:rPr>
                <w:rFonts w:hint="eastAsia" w:asciiTheme="minorEastAsia" w:hAnsiTheme="minorEastAsia"/>
                <w:szCs w:val="21"/>
              </w:rPr>
              <w:t>国标304、DN150、15CM</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F4FAB6">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97DB4">
            <w:pPr>
              <w:spacing w:after="0"/>
              <w:jc w:val="center"/>
              <w:rPr>
                <w:rFonts w:hint="eastAsia" w:asciiTheme="minorEastAsia" w:hAnsiTheme="minorEastAsia"/>
                <w:szCs w:val="21"/>
              </w:rPr>
            </w:pPr>
            <w:r>
              <w:rPr>
                <w:rFonts w:hint="eastAsia" w:asciiTheme="minorEastAsia" w:hAnsiTheme="minorEastAsia"/>
                <w:szCs w:val="21"/>
              </w:rPr>
              <w:t>5</w:t>
            </w:r>
          </w:p>
        </w:tc>
      </w:tr>
      <w:tr w14:paraId="554534A2">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C950">
            <w:pPr>
              <w:spacing w:after="0"/>
              <w:jc w:val="center"/>
              <w:rPr>
                <w:rFonts w:hint="eastAsia" w:asciiTheme="minorEastAsia" w:hAnsiTheme="minorEastAsia"/>
                <w:szCs w:val="21"/>
              </w:rPr>
            </w:pPr>
            <w:r>
              <w:rPr>
                <w:rFonts w:hint="eastAsia" w:asciiTheme="minorEastAsia" w:hAnsiTheme="minorEastAsia"/>
                <w:szCs w:val="21"/>
              </w:rPr>
              <w:t>6</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0C5BBA">
            <w:pPr>
              <w:spacing w:after="0"/>
              <w:jc w:val="center"/>
              <w:rPr>
                <w:rFonts w:hint="eastAsia" w:asciiTheme="minorEastAsia" w:hAnsiTheme="minorEastAsia"/>
                <w:szCs w:val="21"/>
              </w:rPr>
            </w:pPr>
            <w:r>
              <w:rPr>
                <w:rFonts w:hint="eastAsia" w:asciiTheme="minorEastAsia" w:hAnsiTheme="minorEastAsia"/>
                <w:szCs w:val="21"/>
              </w:rPr>
              <w:t>焊管</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EE3FE">
            <w:pPr>
              <w:spacing w:after="0"/>
              <w:jc w:val="center"/>
              <w:rPr>
                <w:rFonts w:hint="eastAsia" w:asciiTheme="minorEastAsia" w:hAnsiTheme="minorEastAsia"/>
                <w:szCs w:val="21"/>
              </w:rPr>
            </w:pPr>
            <w:r>
              <w:rPr>
                <w:rFonts w:hint="eastAsia" w:asciiTheme="minorEastAsia" w:hAnsiTheme="minorEastAsia"/>
                <w:szCs w:val="21"/>
              </w:rPr>
              <w:t>国标304、DN200、15CM</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EEE59">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EB2E4">
            <w:pPr>
              <w:spacing w:after="0"/>
              <w:jc w:val="center"/>
              <w:rPr>
                <w:rFonts w:hint="eastAsia" w:asciiTheme="minorEastAsia" w:hAnsiTheme="minorEastAsia"/>
                <w:szCs w:val="21"/>
              </w:rPr>
            </w:pPr>
            <w:r>
              <w:rPr>
                <w:rFonts w:hint="eastAsia" w:asciiTheme="minorEastAsia" w:hAnsiTheme="minorEastAsia"/>
                <w:szCs w:val="21"/>
              </w:rPr>
              <w:t>1</w:t>
            </w:r>
          </w:p>
        </w:tc>
      </w:tr>
      <w:tr w14:paraId="14C54E10">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8F6D3">
            <w:pPr>
              <w:spacing w:after="0"/>
              <w:jc w:val="center"/>
              <w:rPr>
                <w:rFonts w:hint="eastAsia" w:asciiTheme="minorEastAsia" w:hAnsiTheme="minorEastAsia"/>
                <w:szCs w:val="21"/>
              </w:rPr>
            </w:pPr>
            <w:r>
              <w:rPr>
                <w:rFonts w:hint="eastAsia" w:asciiTheme="minorEastAsia" w:hAnsiTheme="minorEastAsia"/>
                <w:szCs w:val="21"/>
              </w:rPr>
              <w:t>7</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B98479">
            <w:pPr>
              <w:spacing w:after="0"/>
              <w:jc w:val="center"/>
              <w:rPr>
                <w:rFonts w:hint="eastAsia" w:asciiTheme="minorEastAsia" w:hAnsiTheme="minorEastAsia"/>
                <w:szCs w:val="21"/>
              </w:rPr>
            </w:pPr>
            <w:r>
              <w:rPr>
                <w:rFonts w:hint="eastAsia" w:asciiTheme="minorEastAsia" w:hAnsiTheme="minorEastAsia"/>
                <w:szCs w:val="21"/>
              </w:rPr>
              <w:t>焊管</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0867C6">
            <w:pPr>
              <w:spacing w:after="0"/>
              <w:jc w:val="center"/>
              <w:rPr>
                <w:rFonts w:hint="eastAsia" w:asciiTheme="minorEastAsia" w:hAnsiTheme="minorEastAsia"/>
                <w:szCs w:val="21"/>
              </w:rPr>
            </w:pPr>
            <w:r>
              <w:rPr>
                <w:rFonts w:hint="eastAsia" w:asciiTheme="minorEastAsia" w:hAnsiTheme="minorEastAsia"/>
                <w:szCs w:val="21"/>
              </w:rPr>
              <w:t>国标304、DN300、15CM</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E08A1D">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0800B2">
            <w:pPr>
              <w:spacing w:after="0"/>
              <w:jc w:val="center"/>
              <w:rPr>
                <w:rFonts w:hint="eastAsia" w:asciiTheme="minorEastAsia" w:hAnsiTheme="minorEastAsia"/>
                <w:szCs w:val="21"/>
              </w:rPr>
            </w:pPr>
            <w:r>
              <w:rPr>
                <w:rFonts w:hint="eastAsia" w:asciiTheme="minorEastAsia" w:hAnsiTheme="minorEastAsia"/>
                <w:szCs w:val="21"/>
              </w:rPr>
              <w:t>4</w:t>
            </w:r>
          </w:p>
        </w:tc>
      </w:tr>
      <w:tr w14:paraId="5837578A">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4148">
            <w:pPr>
              <w:spacing w:after="0"/>
              <w:jc w:val="center"/>
              <w:rPr>
                <w:rFonts w:hint="eastAsia" w:asciiTheme="minorEastAsia" w:hAnsiTheme="minorEastAsia"/>
                <w:szCs w:val="21"/>
              </w:rPr>
            </w:pPr>
            <w:r>
              <w:rPr>
                <w:rFonts w:hint="eastAsia" w:asciiTheme="minorEastAsia" w:hAnsiTheme="minorEastAsia"/>
                <w:szCs w:val="21"/>
              </w:rPr>
              <w:t>8</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D69362">
            <w:pPr>
              <w:spacing w:after="0"/>
              <w:jc w:val="center"/>
              <w:rPr>
                <w:rFonts w:hint="eastAsia" w:asciiTheme="minorEastAsia" w:hAnsiTheme="minorEastAsia"/>
                <w:szCs w:val="21"/>
              </w:rPr>
            </w:pPr>
            <w:r>
              <w:rPr>
                <w:rFonts w:hint="eastAsia" w:asciiTheme="minorEastAsia" w:hAnsiTheme="minorEastAsia"/>
                <w:szCs w:val="21"/>
              </w:rPr>
              <w:t>水箱安装</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D483D2">
            <w:pPr>
              <w:spacing w:after="0"/>
              <w:jc w:val="center"/>
              <w:rPr>
                <w:rFonts w:hint="eastAsia" w:asciiTheme="minorEastAsia" w:hAnsiTheme="minorEastAsia"/>
                <w:szCs w:val="21"/>
              </w:rPr>
            </w:pPr>
            <w:r>
              <w:rPr>
                <w:rFonts w:hint="eastAsia" w:asciiTheme="minorEastAsia" w:hAnsiTheme="minorEastAsia"/>
                <w:szCs w:val="21"/>
              </w:rPr>
              <w:t>/</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878D7">
            <w:pPr>
              <w:spacing w:after="0"/>
              <w:jc w:val="center"/>
              <w:rPr>
                <w:rFonts w:hint="eastAsia" w:asciiTheme="minorEastAsia" w:hAnsiTheme="minorEastAsia"/>
                <w:szCs w:val="21"/>
              </w:rPr>
            </w:pPr>
            <w:r>
              <w:rPr>
                <w:rFonts w:hint="eastAsia" w:asciiTheme="minorEastAsia" w:hAnsiTheme="minorEastAsia"/>
                <w:szCs w:val="21"/>
              </w:rPr>
              <w:t>项</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33088">
            <w:pPr>
              <w:spacing w:after="0"/>
              <w:jc w:val="center"/>
              <w:rPr>
                <w:rFonts w:hint="eastAsia" w:asciiTheme="minorEastAsia" w:hAnsiTheme="minorEastAsia"/>
                <w:szCs w:val="21"/>
              </w:rPr>
            </w:pPr>
            <w:r>
              <w:rPr>
                <w:rFonts w:hint="eastAsia" w:asciiTheme="minorEastAsia" w:hAnsiTheme="minorEastAsia"/>
                <w:szCs w:val="21"/>
              </w:rPr>
              <w:t>1</w:t>
            </w:r>
          </w:p>
        </w:tc>
      </w:tr>
      <w:tr w14:paraId="71B2FD14">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967F">
            <w:pPr>
              <w:spacing w:after="0"/>
              <w:jc w:val="center"/>
              <w:rPr>
                <w:rFonts w:hint="eastAsia" w:asciiTheme="minorEastAsia" w:hAnsiTheme="minorEastAsia"/>
                <w:szCs w:val="21"/>
              </w:rPr>
            </w:pPr>
            <w:r>
              <w:rPr>
                <w:rFonts w:hint="eastAsia" w:asciiTheme="minorEastAsia" w:hAnsiTheme="minorEastAsia"/>
                <w:szCs w:val="21"/>
              </w:rPr>
              <w:t>9</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247903">
            <w:pPr>
              <w:spacing w:after="0"/>
              <w:jc w:val="center"/>
              <w:rPr>
                <w:rFonts w:hint="eastAsia" w:asciiTheme="minorEastAsia" w:hAnsiTheme="minorEastAsia"/>
                <w:szCs w:val="21"/>
              </w:rPr>
            </w:pPr>
            <w:r>
              <w:rPr>
                <w:rFonts w:hint="eastAsia" w:asciiTheme="minorEastAsia" w:hAnsiTheme="minorEastAsia"/>
                <w:szCs w:val="21"/>
              </w:rPr>
              <w:t>原有水箱拆除及搬运</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A692C">
            <w:pPr>
              <w:spacing w:after="0"/>
              <w:jc w:val="center"/>
              <w:rPr>
                <w:rFonts w:hint="eastAsia" w:asciiTheme="minorEastAsia" w:hAnsiTheme="minorEastAsia"/>
                <w:szCs w:val="21"/>
              </w:rPr>
            </w:pPr>
            <w:r>
              <w:rPr>
                <w:rFonts w:hint="eastAsia" w:asciiTheme="minorEastAsia" w:hAnsiTheme="minorEastAsia"/>
                <w:szCs w:val="21"/>
              </w:rPr>
              <w:t>/</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9220A9">
            <w:pPr>
              <w:spacing w:after="0"/>
              <w:jc w:val="center"/>
              <w:rPr>
                <w:rFonts w:hint="eastAsia" w:asciiTheme="minorEastAsia" w:hAnsiTheme="minorEastAsia"/>
                <w:szCs w:val="21"/>
              </w:rPr>
            </w:pPr>
            <w:r>
              <w:rPr>
                <w:rFonts w:hint="eastAsia" w:asciiTheme="minorEastAsia" w:hAnsiTheme="minorEastAsia"/>
                <w:szCs w:val="21"/>
              </w:rPr>
              <w:t>项</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5A0DDA">
            <w:pPr>
              <w:spacing w:after="0"/>
              <w:jc w:val="center"/>
              <w:rPr>
                <w:rFonts w:hint="eastAsia" w:asciiTheme="minorEastAsia" w:hAnsiTheme="minorEastAsia"/>
                <w:szCs w:val="21"/>
              </w:rPr>
            </w:pPr>
            <w:r>
              <w:rPr>
                <w:rFonts w:hint="eastAsia" w:asciiTheme="minorEastAsia" w:hAnsiTheme="minorEastAsia"/>
                <w:szCs w:val="21"/>
              </w:rPr>
              <w:t>1</w:t>
            </w:r>
          </w:p>
        </w:tc>
      </w:tr>
      <w:tr w14:paraId="5D83F681">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5853">
            <w:pPr>
              <w:spacing w:after="0"/>
              <w:jc w:val="center"/>
              <w:rPr>
                <w:rFonts w:hint="eastAsia" w:asciiTheme="minorEastAsia" w:hAnsiTheme="minorEastAsia"/>
                <w:szCs w:val="21"/>
              </w:rPr>
            </w:pPr>
            <w:r>
              <w:rPr>
                <w:rFonts w:hint="eastAsia" w:asciiTheme="minorEastAsia" w:hAnsiTheme="minorEastAsia"/>
                <w:szCs w:val="21"/>
              </w:rPr>
              <w:t>10</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CCA14E">
            <w:pPr>
              <w:spacing w:after="0"/>
              <w:jc w:val="center"/>
              <w:rPr>
                <w:rFonts w:hint="eastAsia" w:asciiTheme="minorEastAsia" w:hAnsiTheme="minorEastAsia"/>
                <w:szCs w:val="21"/>
              </w:rPr>
            </w:pPr>
            <w:r>
              <w:rPr>
                <w:rFonts w:hint="eastAsia" w:asciiTheme="minorEastAsia" w:hAnsiTheme="minorEastAsia"/>
                <w:szCs w:val="21"/>
              </w:rPr>
              <w:t>浮球阀</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58603">
            <w:pPr>
              <w:spacing w:after="0"/>
              <w:jc w:val="center"/>
              <w:rPr>
                <w:rFonts w:hint="eastAsia" w:asciiTheme="minorEastAsia" w:hAnsiTheme="minorEastAsia"/>
                <w:szCs w:val="21"/>
              </w:rPr>
            </w:pPr>
            <w:r>
              <w:rPr>
                <w:rFonts w:hint="eastAsia" w:asciiTheme="minorEastAsia" w:hAnsiTheme="minorEastAsia"/>
                <w:szCs w:val="21"/>
              </w:rPr>
              <w:t>4分</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6B695F">
            <w:pPr>
              <w:spacing w:after="0"/>
              <w:jc w:val="center"/>
              <w:rPr>
                <w:rFonts w:hint="eastAsia" w:asciiTheme="minorEastAsia" w:hAnsiTheme="minorEastAsia"/>
                <w:szCs w:val="21"/>
              </w:rPr>
            </w:pPr>
            <w:r>
              <w:rPr>
                <w:rFonts w:hint="eastAsia" w:asciiTheme="minorEastAsia" w:hAnsiTheme="minorEastAsia"/>
                <w:szCs w:val="21"/>
              </w:rPr>
              <w:t>套</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096E67">
            <w:pPr>
              <w:spacing w:after="0"/>
              <w:jc w:val="center"/>
              <w:rPr>
                <w:rFonts w:hint="eastAsia" w:asciiTheme="minorEastAsia" w:hAnsiTheme="minorEastAsia"/>
                <w:szCs w:val="21"/>
              </w:rPr>
            </w:pPr>
            <w:r>
              <w:rPr>
                <w:rFonts w:hint="eastAsia" w:asciiTheme="minorEastAsia" w:hAnsiTheme="minorEastAsia"/>
                <w:szCs w:val="21"/>
              </w:rPr>
              <w:t>1</w:t>
            </w:r>
          </w:p>
        </w:tc>
      </w:tr>
    </w:tbl>
    <w:p w14:paraId="78FEDDD0">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不锈钢水箱技术条款</w:t>
      </w:r>
    </w:p>
    <w:p w14:paraId="615C860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1、主要引用规范及行业标准；</w:t>
      </w:r>
    </w:p>
    <w:p w14:paraId="52AEE59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2、GB17051-2002 《给水排水工程构筑物结构设计规范》；</w:t>
      </w:r>
    </w:p>
    <w:p w14:paraId="026111E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3、GB/17051-1997) 《二次供水设施卫生规范》；</w:t>
      </w:r>
    </w:p>
    <w:p w14:paraId="748D9C8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4、GB/T3280-2015 《不锈钢冷轧钢板》；</w:t>
      </w:r>
    </w:p>
    <w:p w14:paraId="457F437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5、GB/T4237-2015 《不锈钢热轧钢板》；</w:t>
      </w:r>
    </w:p>
    <w:p w14:paraId="3B4529C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6、GB5749-2022 《生活饮用水卫生标准》；</w:t>
      </w:r>
    </w:p>
    <w:p w14:paraId="3F8BAB6C">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不锈钢水箱基本要求</w:t>
      </w:r>
    </w:p>
    <w:p w14:paraId="59AB62D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1、所提供的组合式不锈钢焊接水箱所需的板材及型材材质必须符合有关饮用水标准，型材及板材规格、厚度按水箱的受力、使用年限及有关要求确定；</w:t>
      </w:r>
    </w:p>
    <w:p w14:paraId="6D48F4C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2、组合式不锈钢焊接水箱应为现场安装，水箱安装必须符合国家及行业的有关标准；</w:t>
      </w:r>
    </w:p>
    <w:p w14:paraId="158FEDC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3、水箱安装完成后要进行外观及有关尺寸及容积验收并进行满水试验，水箱不得有渗水及变形，并经冲冼后达到饮用水标准方可验收；</w:t>
      </w:r>
    </w:p>
    <w:p w14:paraId="6114DA7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4、水箱本体、其附件及附属设备应按使用年限不少于30年设计制造，保修期不低于2年。以上产品在保修期内如损坏（含易损件），厂家应免费维修，更换。</w:t>
      </w:r>
    </w:p>
    <w:p w14:paraId="59D0B2E2">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不锈钢水箱技术要求及参数</w:t>
      </w:r>
    </w:p>
    <w:p w14:paraId="6FF8712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水箱外形美观，可采取球形板面或整体平板，外表光泽，不允许有凹痕、裂纹、疵点；焊缝平整美观、不得有裂纹、虚焊、焊渣；水箱密封严密，不得有渗漏现象水箱内部0结构简洁，牢固，承压强，便于水箱清洗和消毒等卫生维护；</w:t>
      </w:r>
    </w:p>
    <w:p w14:paraId="5D2C44D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2、水箱本体及附件采用国产优质产品。水箱本体板材及型材全部采用不锈钢304，拉筋不低于30*30mm（折边后尺寸）；</w:t>
      </w:r>
    </w:p>
    <w:p w14:paraId="4A4FB5B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3、水箱的人孔应加装密封门并带锁。通气管、溢流短管（配不锈钢法兰）、放空短管（配不锈钢法兰）、进出水短管（配不锈钢法兰）等和水接触的部分，必须选用不锈钢，材质SUS304；</w:t>
      </w:r>
    </w:p>
    <w:p w14:paraId="0E4A917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4、水箱应设置内梯和外梯，便于水箱的清洗和消毒等卫生维护。材料选用不锈钢，材质SUS304；</w:t>
      </w:r>
    </w:p>
    <w:p w14:paraId="7E2E04E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所选不锈钢箱体及各部件材料必须是符合GB5749《生活饮用水卫生标准》的规定，不得污染水质。水箱产品必须通过国家权威卫生部门的水质检测试验，必须有省级以上卫生防疫部门颁发的《涉及饮用水卫生许可证》，必须符合GB/T17219《生活饮用水输配水设备及防护材料的安全性评价标准》的标准，并取得相关的水质检测合格证书，供货时随附提供证书复印件，货到现场时提供原件备查；</w:t>
      </w:r>
    </w:p>
    <w:p w14:paraId="31AD4BB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6、厂家应根据水箱尺寸提供详细的各平面及节点受力情况及计算书，保证水箱的用料的合理性及水箱使用的安全；</w:t>
      </w:r>
    </w:p>
    <w:p w14:paraId="7DB7F6F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7、水箱板材保证厚度必须符合国家规范，保证水箱的使用功能和使用安全；</w:t>
      </w:r>
    </w:p>
    <w:p w14:paraId="1CE642F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8、水箱现场拼装、焊接，爬梯、人孔、通气孔、溢流管、放空管规格、安装位置根据现场实际情况开孔、安装；</w:t>
      </w:r>
    </w:p>
    <w:p w14:paraId="36C47F2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9、水箱钢板板块及拉筋、支撑连接应为氩弧焊焊接，并经钝化处理,钝化处理完毕后采用清水擦洗两遍；</w:t>
      </w:r>
    </w:p>
    <w:p w14:paraId="689CDBA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10、水箱观察孔高于水箱顶部平面5公分以上且有倒扣盖井加锁；</w:t>
      </w:r>
    </w:p>
    <w:p w14:paraId="5CA2413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11、水箱顶部透气管罩不得少于2个；</w:t>
      </w:r>
    </w:p>
    <w:p w14:paraId="093D21E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12、各参加不锈钢水箱的供应商报价时提供施工组织设计</w:t>
      </w:r>
      <w:r>
        <w:rPr>
          <w:rFonts w:hint="eastAsia" w:ascii="宋体" w:hAnsi="宋体" w:eastAsia="宋体" w:cs="宋体"/>
          <w:szCs w:val="21"/>
          <w:lang w:val="en-US" w:eastAsia="zh-CN"/>
        </w:rPr>
        <w:t>和</w:t>
      </w:r>
      <w:r>
        <w:rPr>
          <w:rFonts w:hint="eastAsia" w:ascii="宋体" w:hAnsi="宋体" w:eastAsia="宋体" w:cs="宋体"/>
          <w:szCs w:val="21"/>
        </w:rPr>
        <w:t>特种人员操作证（焊接与热切割作业证）；</w:t>
      </w:r>
    </w:p>
    <w:p w14:paraId="1B4BF01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13、水箱台架采用槽钢，表面采用防锈漆防腐。</w:t>
      </w:r>
    </w:p>
    <w:p w14:paraId="7736BF3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14、箱顶、箱壁、箱底的LB304不锈钢板拼接均采用对接焊接（顶板为I型焊缝，底板及侧壁为V型焊缝），其他焊接为贴角焊缝，焊缝之间不允许有十字交叉现象，且不得加强肋重合，焊机为LB-2-300型不锈钢水箱专用焊机具备电焊和氩焊功能；</w:t>
      </w:r>
    </w:p>
    <w:p w14:paraId="59CFEF8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15、满水试验：水箱安装完毕后，将水箱完全充满水，经2-3小时后，用重0.5~1.5千克的锤铅沿焊缝两侧约150毫米的地方轻敲，不漏水为合格。若发现漏水的地方，须重新焊接，再进行实验。</w:t>
      </w:r>
    </w:p>
    <w:p w14:paraId="5915102C">
      <w:pPr>
        <w:pStyle w:val="11"/>
        <w:numPr>
          <w:ilvl w:val="0"/>
          <w:numId w:val="14"/>
        </w:numPr>
        <w:tabs>
          <w:tab w:val="left" w:pos="540"/>
        </w:tabs>
        <w:adjustRightInd w:val="0"/>
        <w:snapToGrid w:val="0"/>
        <w:spacing w:after="0"/>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现场勘测</w:t>
      </w:r>
    </w:p>
    <w:p w14:paraId="5E456FF0">
      <w:pPr>
        <w:pStyle w:val="7"/>
        <w:spacing w:line="360" w:lineRule="auto"/>
        <w:ind w:firstLine="420" w:firstLineChars="200"/>
        <w:rPr>
          <w:bCs/>
        </w:rPr>
      </w:pPr>
      <w:r>
        <w:rPr>
          <w:rFonts w:hint="eastAsia" w:ascii="宋体" w:hAnsi="宋体" w:cs="宋体"/>
          <w:bCs/>
          <w:kern w:val="0"/>
          <w:szCs w:val="20"/>
        </w:rPr>
        <w:t>供应商报名通过后可指派不多于1人到现场勘测。勘测时间为工作日上班时间（上午8点30分-12点00分，下午14点30分-17点00分），地点为广东省四会市城中街道城北社区汶塘路一号，联系人：黎警官、联系电话：0758-3173311。</w:t>
      </w:r>
    </w:p>
    <w:p w14:paraId="49EB23C5">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服务期限</w:t>
      </w:r>
    </w:p>
    <w:p w14:paraId="4EAFB8D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1、交货期：合同签订后10天内完成生产、运输及安装，其中拆除原水箱及安装新水箱时间为48小时以内。</w:t>
      </w:r>
    </w:p>
    <w:p w14:paraId="288C819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2、项目地点：广东省肇庆监狱水泵房。</w:t>
      </w:r>
    </w:p>
    <w:p w14:paraId="73F95050">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lang w:val="en-US" w:eastAsia="zh-CN"/>
        </w:rPr>
        <w:t>报价</w:t>
      </w:r>
      <w:r>
        <w:rPr>
          <w:rFonts w:hint="eastAsia" w:cs="宋体" w:asciiTheme="minorEastAsia" w:hAnsiTheme="minorEastAsia" w:eastAsiaTheme="minorEastAsia"/>
          <w:b/>
          <w:bCs/>
          <w:sz w:val="21"/>
        </w:rPr>
        <w:t>方式</w:t>
      </w:r>
    </w:p>
    <w:p w14:paraId="5CF78C30">
      <w:pPr>
        <w:numPr>
          <w:ilvl w:val="0"/>
          <w:numId w:val="15"/>
        </w:num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本项目采用总价包干方式，包含税费、人工费、安装费、搬运费、装卸费、运费等以及在项目过程中所发生的一切费用。</w:t>
      </w:r>
    </w:p>
    <w:p w14:paraId="0658E06B">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348C0C1E">
      <w:pPr>
        <w:keepNext w:val="0"/>
        <w:keepLines w:val="0"/>
        <w:pageBreakBefore w:val="0"/>
        <w:numPr>
          <w:ilvl w:val="-1"/>
          <w:numId w:val="0"/>
        </w:numPr>
        <w:kinsoku/>
        <w:wordWrap/>
        <w:overflowPunct/>
        <w:topLinePunct w:val="0"/>
        <w:bidi w:val="0"/>
        <w:spacing w:after="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本项目验收合格，</w:t>
      </w:r>
      <w:r>
        <w:rPr>
          <w:rFonts w:hint="eastAsia" w:ascii="宋体" w:hAnsi="宋体" w:eastAsia="宋体" w:cs="宋体"/>
          <w:sz w:val="21"/>
          <w:szCs w:val="21"/>
          <w:lang w:val="en-US" w:eastAsia="zh-CN"/>
        </w:rPr>
        <w:t>成交</w:t>
      </w:r>
      <w:r>
        <w:rPr>
          <w:rFonts w:hint="eastAsia" w:ascii="宋体" w:hAnsi="宋体" w:eastAsia="宋体" w:cs="宋体"/>
          <w:sz w:val="21"/>
          <w:szCs w:val="21"/>
          <w:lang w:eastAsia="zh-CN"/>
        </w:rPr>
        <w:t>供应商</w:t>
      </w:r>
      <w:r>
        <w:rPr>
          <w:rFonts w:hint="eastAsia" w:ascii="宋体" w:hAnsi="宋体" w:eastAsia="宋体" w:cs="宋体"/>
          <w:sz w:val="21"/>
          <w:szCs w:val="21"/>
        </w:rPr>
        <w:t>提供等额发票后的</w:t>
      </w:r>
      <w:r>
        <w:rPr>
          <w:rFonts w:hint="eastAsia" w:ascii="宋体" w:hAnsi="宋体" w:eastAsia="宋体" w:cs="宋体"/>
          <w:sz w:val="21"/>
          <w:szCs w:val="21"/>
          <w:lang w:val="en-US" w:eastAsia="zh-CN"/>
        </w:rPr>
        <w:t>20</w:t>
      </w:r>
      <w:r>
        <w:rPr>
          <w:rFonts w:hint="eastAsia" w:ascii="宋体" w:hAnsi="宋体" w:eastAsia="宋体" w:cs="宋体"/>
          <w:sz w:val="21"/>
          <w:szCs w:val="21"/>
        </w:rPr>
        <w:t>个工作日内，采购人向</w:t>
      </w:r>
      <w:r>
        <w:rPr>
          <w:rFonts w:hint="eastAsia" w:ascii="宋体" w:hAnsi="宋体" w:eastAsia="宋体" w:cs="宋体"/>
          <w:sz w:val="21"/>
          <w:szCs w:val="21"/>
          <w:lang w:val="en-US" w:eastAsia="zh-CN"/>
        </w:rPr>
        <w:t>成交</w:t>
      </w:r>
      <w:r>
        <w:rPr>
          <w:rFonts w:hint="eastAsia" w:ascii="宋体" w:hAnsi="宋体" w:eastAsia="宋体" w:cs="宋体"/>
          <w:sz w:val="21"/>
          <w:szCs w:val="21"/>
          <w:lang w:eastAsia="zh-CN"/>
        </w:rPr>
        <w:t>供应商</w:t>
      </w:r>
      <w:r>
        <w:rPr>
          <w:rFonts w:hint="eastAsia" w:ascii="宋体" w:hAnsi="宋体" w:eastAsia="宋体" w:cs="宋体"/>
          <w:sz w:val="21"/>
          <w:szCs w:val="21"/>
        </w:rPr>
        <w:t>支付合同总价的</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w:t>
      </w:r>
      <w:r>
        <w:rPr>
          <w:rFonts w:hint="eastAsia" w:ascii="宋体" w:hAnsi="宋体" w:eastAsia="宋体" w:cs="宋体"/>
          <w:sz w:val="21"/>
          <w:szCs w:val="21"/>
        </w:rPr>
        <w:t>%款项。</w:t>
      </w:r>
    </w:p>
    <w:p w14:paraId="574774A4">
      <w:pPr>
        <w:spacing w:after="0" w:line="360" w:lineRule="auto"/>
        <w:ind w:firstLine="420" w:firstLineChars="200"/>
        <w:jc w:val="left"/>
        <w:rPr>
          <w:rFonts w:hint="eastAsia" w:ascii="宋体" w:hAnsi="宋体" w:eastAsia="宋体" w:cs="宋体"/>
          <w:szCs w:val="21"/>
        </w:rPr>
      </w:pPr>
      <w:r>
        <w:rPr>
          <w:rFonts w:hint="eastAsia" w:ascii="宋体" w:hAnsi="宋体" w:eastAsia="宋体" w:cs="宋体"/>
          <w:sz w:val="21"/>
          <w:szCs w:val="21"/>
          <w:lang w:val="en-US" w:eastAsia="zh-CN"/>
        </w:rPr>
        <w:t>2、成交</w:t>
      </w:r>
      <w:r>
        <w:rPr>
          <w:rFonts w:hint="eastAsia" w:ascii="宋体" w:hAnsi="宋体" w:eastAsia="宋体" w:cs="宋体"/>
          <w:sz w:val="21"/>
          <w:szCs w:val="21"/>
          <w:lang w:eastAsia="zh-CN"/>
        </w:rPr>
        <w:t>供应商</w:t>
      </w:r>
      <w:r>
        <w:rPr>
          <w:rFonts w:hint="eastAsia" w:ascii="宋体" w:hAnsi="宋体" w:eastAsia="宋体" w:cs="宋体"/>
          <w:sz w:val="21"/>
          <w:szCs w:val="21"/>
        </w:rPr>
        <w:t>须在采购人办理以上付款手续前，为采购人出具等额的符合国家规定的发票。因采购人使用的是财政资金，采购人在规定时间向政府采购支付部门提出办理财政支付申请手续即视为采购人已经按期支付。</w:t>
      </w:r>
    </w:p>
    <w:p w14:paraId="67F2573B">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履约保证金</w:t>
      </w:r>
    </w:p>
    <w:p w14:paraId="28A1D8B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1、合同签订后5个工作日内，成交供应商向采购人缴纳成交金额的5%作为履约保证金，履约保证金自项目验收合格通过后30个工作日内无息退还。</w:t>
      </w:r>
    </w:p>
    <w:p w14:paraId="0ED7F66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2、成交供应商单方面终止合同，不按合同要求履行合同义务的履约保证金不予退还。</w:t>
      </w:r>
    </w:p>
    <w:p w14:paraId="09490275">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商务要求</w:t>
      </w:r>
    </w:p>
    <w:p w14:paraId="32B228E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1、质量保证期（简称“质保期”）为 2 年，质保期内成交供应商对所供货物实行包修、包换、包退。</w:t>
      </w:r>
    </w:p>
    <w:p w14:paraId="622BB0F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2、对采购人的服务通知，成交供应商在接报后1小时内响应，4小时内到达现场，48小时内处理完毕。若在48小时内仍未能有效解决，成交供应商须免费提供同档次的设备予采购人临时使用。</w:t>
      </w:r>
    </w:p>
    <w:p w14:paraId="540C0E5F">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245A547C">
      <w:pPr>
        <w:numPr>
          <w:ilvl w:val="0"/>
          <w:numId w:val="16"/>
        </w:num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按照本项目采购需求书中的规格参数、品种及数量进行验收。</w:t>
      </w:r>
    </w:p>
    <w:p w14:paraId="0917CD48">
      <w:pPr>
        <w:numPr>
          <w:ilvl w:val="0"/>
          <w:numId w:val="16"/>
        </w:num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1C2D06C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违约金计算</w:t>
      </w:r>
    </w:p>
    <w:p w14:paraId="599DD32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1、合同签订后5个工作日内，成交供应商方须向采购人支付合同履约保证金，如成交供应商逾期未足额缴纳履约保证金的，采购人有权立即解除本合同。</w:t>
      </w:r>
    </w:p>
    <w:p w14:paraId="2D8229A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2、成交供应商逾期交货及未按时履行保修义务，每逾期一天则按合同总价每天5‰支付违约金给采购人。如超过合同规定完工期限 7 天成交供应商仍不能交货完毕，则视为成交供应商不能交货。</w:t>
      </w:r>
    </w:p>
    <w:p w14:paraId="5EBEBDD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成交供应商不能交货，则按合同总价30 %支付违约金给采购人。同时，采购人有权单方面解除合同。如上述违约金金额仍不足以补偿采购人因成交供应商违约造成的损失，采购人有权进一步向成交供应商提出索赔。</w:t>
      </w:r>
    </w:p>
    <w:p w14:paraId="0A10AA2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争议解决方式</w:t>
      </w:r>
    </w:p>
    <w:p w14:paraId="7AE5A33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64F53589">
      <w:pPr>
        <w:spacing w:after="0" w:line="360" w:lineRule="auto"/>
        <w:ind w:firstLine="420" w:firstLineChars="200"/>
        <w:rPr>
          <w:szCs w:val="21"/>
        </w:rPr>
      </w:pPr>
      <w:r>
        <w:rPr>
          <w:rFonts w:hint="eastAsia" w:ascii="宋体" w:hAnsi="宋体" w:eastAsia="宋体" w:cs="宋体"/>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r>
        <w:rPr>
          <w:rFonts w:hint="eastAsia"/>
          <w:b/>
          <w:bCs/>
          <w:color w:val="000000" w:themeColor="text1"/>
          <w:sz w:val="32"/>
          <w:szCs w:val="32"/>
          <w14:textFill>
            <w14:solidFill>
              <w14:schemeClr w14:val="tx1"/>
            </w14:solidFill>
          </w14:textFill>
        </w:rPr>
        <w:br w:type="page"/>
      </w:r>
    </w:p>
    <w:p w14:paraId="75212D0B">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35435AA6">
      <w:pPr>
        <w:pStyle w:val="3"/>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8333" w:type="dxa"/>
        <w:tblInd w:w="0" w:type="dxa"/>
        <w:tblLayout w:type="fixed"/>
        <w:tblCellMar>
          <w:top w:w="0" w:type="dxa"/>
          <w:left w:w="0" w:type="dxa"/>
          <w:bottom w:w="0" w:type="dxa"/>
          <w:right w:w="0" w:type="dxa"/>
        </w:tblCellMar>
      </w:tblPr>
      <w:tblGrid>
        <w:gridCol w:w="554"/>
        <w:gridCol w:w="1805"/>
        <w:gridCol w:w="3235"/>
        <w:gridCol w:w="645"/>
        <w:gridCol w:w="697"/>
        <w:gridCol w:w="697"/>
        <w:gridCol w:w="700"/>
      </w:tblGrid>
      <w:tr w14:paraId="0D467D7F">
        <w:tblPrEx>
          <w:tblCellMar>
            <w:top w:w="0" w:type="dxa"/>
            <w:left w:w="0" w:type="dxa"/>
            <w:bottom w:w="0" w:type="dxa"/>
            <w:right w:w="0" w:type="dxa"/>
          </w:tblCellMar>
        </w:tblPrEx>
        <w:trPr>
          <w:trHeight w:val="7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6542">
            <w:pPr>
              <w:spacing w:after="0"/>
              <w:jc w:val="center"/>
              <w:rPr>
                <w:rFonts w:hint="eastAsia" w:asciiTheme="minorEastAsia" w:hAnsiTheme="minorEastAsia"/>
                <w:szCs w:val="21"/>
              </w:rPr>
            </w:pPr>
            <w:r>
              <w:rPr>
                <w:rFonts w:hint="eastAsia" w:asciiTheme="minorEastAsia" w:hAnsiTheme="minorEastAsia"/>
                <w:szCs w:val="21"/>
              </w:rPr>
              <w:t>序号</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798646">
            <w:pPr>
              <w:spacing w:after="0"/>
              <w:jc w:val="center"/>
              <w:rPr>
                <w:rFonts w:hint="eastAsia" w:asciiTheme="minorEastAsia" w:hAnsiTheme="minorEastAsia"/>
                <w:szCs w:val="21"/>
              </w:rPr>
            </w:pPr>
            <w:r>
              <w:rPr>
                <w:rFonts w:hint="eastAsia" w:asciiTheme="minorEastAsia" w:hAnsiTheme="minorEastAsia"/>
                <w:szCs w:val="21"/>
              </w:rPr>
              <w:t>商品名称</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F4B3F9">
            <w:pPr>
              <w:spacing w:after="0"/>
              <w:jc w:val="center"/>
              <w:rPr>
                <w:rFonts w:hint="eastAsia" w:asciiTheme="minorEastAsia" w:hAnsiTheme="minorEastAsia"/>
                <w:szCs w:val="21"/>
              </w:rPr>
            </w:pPr>
            <w:r>
              <w:rPr>
                <w:rFonts w:hint="eastAsia" w:asciiTheme="minorEastAsia" w:hAnsiTheme="minorEastAsia"/>
                <w:szCs w:val="21"/>
              </w:rPr>
              <w:t>规格参数</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7FBAAB">
            <w:pPr>
              <w:spacing w:after="0"/>
              <w:jc w:val="center"/>
              <w:rPr>
                <w:rFonts w:hint="eastAsia" w:asciiTheme="minorEastAsia" w:hAnsiTheme="minorEastAsia"/>
                <w:szCs w:val="21"/>
              </w:rPr>
            </w:pPr>
            <w:r>
              <w:rPr>
                <w:rFonts w:hint="eastAsia" w:asciiTheme="minorEastAsia" w:hAnsiTheme="minorEastAsia"/>
                <w:szCs w:val="21"/>
              </w:rPr>
              <w:t>单位</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0C62B">
            <w:pPr>
              <w:spacing w:after="0"/>
              <w:jc w:val="center"/>
              <w:rPr>
                <w:rFonts w:hint="eastAsia" w:asciiTheme="minorEastAsia" w:hAnsiTheme="minorEastAsia"/>
                <w:szCs w:val="21"/>
              </w:rPr>
            </w:pPr>
            <w:r>
              <w:rPr>
                <w:rFonts w:hint="eastAsia" w:asciiTheme="minorEastAsia" w:hAnsiTheme="minorEastAsia"/>
                <w:szCs w:val="21"/>
              </w:rPr>
              <w:t>数量</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22CD97">
            <w:pPr>
              <w:spacing w:after="0"/>
              <w:jc w:val="center"/>
              <w:rPr>
                <w:rFonts w:hint="eastAsia" w:asciiTheme="minorEastAsia" w:hAnsiTheme="minorEastAsia"/>
                <w:szCs w:val="21"/>
              </w:rPr>
            </w:pPr>
            <w:r>
              <w:rPr>
                <w:rFonts w:hint="eastAsia" w:asciiTheme="minorEastAsia" w:hAnsiTheme="minorEastAsia"/>
                <w:szCs w:val="21"/>
              </w:rPr>
              <w:t>单价报价（元）</w:t>
            </w: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7FEE4E">
            <w:pPr>
              <w:spacing w:after="0"/>
              <w:jc w:val="center"/>
              <w:rPr>
                <w:rFonts w:hint="eastAsia" w:asciiTheme="minorEastAsia" w:hAnsiTheme="minorEastAsia"/>
                <w:szCs w:val="21"/>
              </w:rPr>
            </w:pPr>
            <w:r>
              <w:rPr>
                <w:rFonts w:hint="eastAsia" w:asciiTheme="minorEastAsia" w:hAnsiTheme="minorEastAsia"/>
                <w:szCs w:val="21"/>
              </w:rPr>
              <w:t>小计（元）</w:t>
            </w:r>
          </w:p>
        </w:tc>
      </w:tr>
      <w:tr w14:paraId="71CF3B8B">
        <w:tblPrEx>
          <w:tblCellMar>
            <w:top w:w="0" w:type="dxa"/>
            <w:left w:w="0" w:type="dxa"/>
            <w:bottom w:w="0" w:type="dxa"/>
            <w:right w:w="0" w:type="dxa"/>
          </w:tblCellMar>
        </w:tblPrEx>
        <w:trPr>
          <w:trHeight w:val="29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CA23">
            <w:pPr>
              <w:spacing w:after="0"/>
              <w:jc w:val="center"/>
              <w:rPr>
                <w:rFonts w:hint="eastAsia" w:asciiTheme="minorEastAsia" w:hAnsiTheme="minorEastAsia"/>
                <w:szCs w:val="21"/>
              </w:rPr>
            </w:pPr>
            <w:r>
              <w:rPr>
                <w:rFonts w:hint="eastAsia" w:asciiTheme="minorEastAsia" w:hAnsiTheme="minorEastAsia"/>
                <w:szCs w:val="21"/>
              </w:rPr>
              <w:t>1</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73F60">
            <w:pPr>
              <w:spacing w:after="0"/>
              <w:jc w:val="center"/>
              <w:rPr>
                <w:rFonts w:hint="eastAsia" w:asciiTheme="minorEastAsia" w:hAnsiTheme="minorEastAsia"/>
                <w:szCs w:val="21"/>
              </w:rPr>
            </w:pPr>
            <w:r>
              <w:rPr>
                <w:rFonts w:hint="eastAsia" w:asciiTheme="minorEastAsia" w:hAnsiTheme="minorEastAsia"/>
                <w:szCs w:val="21"/>
              </w:rPr>
              <w:t>国标304异形不锈钢水箱</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20ED4D">
            <w:pPr>
              <w:spacing w:after="0"/>
              <w:jc w:val="center"/>
              <w:rPr>
                <w:rFonts w:hint="eastAsia" w:asciiTheme="minorEastAsia" w:hAnsiTheme="minorEastAsia"/>
                <w:szCs w:val="21"/>
              </w:rPr>
            </w:pPr>
            <w:r>
              <w:rPr>
                <w:rFonts w:hint="eastAsia" w:asciiTheme="minorEastAsia" w:hAnsiTheme="minorEastAsia"/>
                <w:szCs w:val="21"/>
              </w:rPr>
              <w:t>1.长宽高8.5m*7m*3m；</w:t>
            </w:r>
            <w:r>
              <w:rPr>
                <w:rFonts w:hint="eastAsia" w:asciiTheme="minorEastAsia" w:hAnsiTheme="minorEastAsia"/>
                <w:szCs w:val="21"/>
              </w:rPr>
              <w:br w:type="textWrapping"/>
            </w:r>
            <w:r>
              <w:rPr>
                <w:rFonts w:hint="eastAsia" w:asciiTheme="minorEastAsia" w:hAnsiTheme="minorEastAsia"/>
                <w:szCs w:val="21"/>
              </w:rPr>
              <w:t>2、底板和侧板厚度2.5mm、顶板2.0mm、横纵向30*30*2.0mm角钢拉筋（折边后）；</w:t>
            </w:r>
            <w:r>
              <w:rPr>
                <w:rFonts w:hint="eastAsia" w:asciiTheme="minorEastAsia" w:hAnsiTheme="minorEastAsia"/>
                <w:szCs w:val="21"/>
              </w:rPr>
              <w:br w:type="textWrapping"/>
            </w:r>
            <w:r>
              <w:rPr>
                <w:rFonts w:hint="eastAsia" w:asciiTheme="minorEastAsia" w:hAnsiTheme="minorEastAsia"/>
                <w:szCs w:val="21"/>
              </w:rPr>
              <w:t>3、含人孔盖、DN150出水口5个、DN300出水口1个、DN300进水口3个、DN200排污口1个、内外爬梯、横纵向拉筋、溢水口、液位计、排气孔、补水口等；</w:t>
            </w:r>
            <w:r>
              <w:rPr>
                <w:rFonts w:hint="eastAsia" w:asciiTheme="minorEastAsia" w:hAnsiTheme="minorEastAsia"/>
                <w:szCs w:val="21"/>
              </w:rPr>
              <w:br w:type="textWrapping"/>
            </w:r>
            <w:r>
              <w:rPr>
                <w:rFonts w:hint="eastAsia" w:asciiTheme="minorEastAsia" w:hAnsiTheme="minorEastAsia"/>
                <w:szCs w:val="21"/>
              </w:rPr>
              <w:t>4、以现场勘测为准，详见图纸。</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F3E820">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5EEC9">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3C9429">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7B8F65">
            <w:pPr>
              <w:spacing w:after="0"/>
              <w:jc w:val="center"/>
              <w:rPr>
                <w:rFonts w:hint="eastAsia" w:asciiTheme="minorEastAsia" w:hAnsiTheme="minorEastAsia"/>
                <w:szCs w:val="21"/>
              </w:rPr>
            </w:pPr>
          </w:p>
        </w:tc>
      </w:tr>
      <w:tr w14:paraId="130EFD9F">
        <w:tblPrEx>
          <w:tblCellMar>
            <w:top w:w="0" w:type="dxa"/>
            <w:left w:w="0" w:type="dxa"/>
            <w:bottom w:w="0" w:type="dxa"/>
            <w:right w:w="0" w:type="dxa"/>
          </w:tblCellMar>
        </w:tblPrEx>
        <w:trPr>
          <w:trHeight w:val="39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2BF2">
            <w:pPr>
              <w:spacing w:after="0"/>
              <w:jc w:val="center"/>
              <w:rPr>
                <w:rFonts w:hint="eastAsia" w:asciiTheme="minorEastAsia" w:hAnsiTheme="minorEastAsia"/>
                <w:szCs w:val="21"/>
              </w:rPr>
            </w:pPr>
            <w:r>
              <w:rPr>
                <w:rFonts w:hint="eastAsia" w:asciiTheme="minorEastAsia" w:hAnsiTheme="minorEastAsia"/>
                <w:szCs w:val="21"/>
              </w:rPr>
              <w:t>2</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6DEA9F">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80DA1">
            <w:pPr>
              <w:spacing w:after="0"/>
              <w:jc w:val="center"/>
              <w:rPr>
                <w:rFonts w:hint="eastAsia" w:asciiTheme="minorEastAsia" w:hAnsiTheme="minorEastAsia"/>
                <w:szCs w:val="21"/>
              </w:rPr>
            </w:pPr>
            <w:r>
              <w:rPr>
                <w:rFonts w:hint="eastAsia" w:asciiTheme="minorEastAsia" w:hAnsiTheme="minorEastAsia"/>
                <w:szCs w:val="21"/>
              </w:rPr>
              <w:t>国标304、DN150</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F67938">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F44E53">
            <w:pPr>
              <w:spacing w:after="0"/>
              <w:jc w:val="center"/>
              <w:rPr>
                <w:rFonts w:hint="eastAsia" w:asciiTheme="minorEastAsia" w:hAnsiTheme="minorEastAsia"/>
                <w:szCs w:val="21"/>
              </w:rPr>
            </w:pPr>
            <w:r>
              <w:rPr>
                <w:rFonts w:hint="eastAsia" w:asciiTheme="minorEastAsia" w:hAnsiTheme="minorEastAsia"/>
                <w:szCs w:val="21"/>
              </w:rPr>
              <w:t>5</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E03F6">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50B28">
            <w:pPr>
              <w:spacing w:after="0"/>
              <w:jc w:val="center"/>
              <w:rPr>
                <w:rFonts w:hint="eastAsia" w:asciiTheme="minorEastAsia" w:hAnsiTheme="minorEastAsia"/>
                <w:szCs w:val="21"/>
              </w:rPr>
            </w:pPr>
          </w:p>
        </w:tc>
      </w:tr>
      <w:tr w14:paraId="0F3D2CFA">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0A5D">
            <w:pPr>
              <w:spacing w:after="0"/>
              <w:jc w:val="center"/>
              <w:rPr>
                <w:rFonts w:hint="eastAsia" w:asciiTheme="minorEastAsia" w:hAnsiTheme="minorEastAsia"/>
                <w:szCs w:val="21"/>
              </w:rPr>
            </w:pPr>
            <w:r>
              <w:rPr>
                <w:rFonts w:hint="eastAsia" w:asciiTheme="minorEastAsia" w:hAnsiTheme="minorEastAsia"/>
                <w:szCs w:val="21"/>
              </w:rPr>
              <w:t>3</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05D2B">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3BCD0C">
            <w:pPr>
              <w:spacing w:after="0"/>
              <w:jc w:val="center"/>
              <w:rPr>
                <w:rFonts w:hint="eastAsia" w:asciiTheme="minorEastAsia" w:hAnsiTheme="minorEastAsia"/>
                <w:szCs w:val="21"/>
              </w:rPr>
            </w:pPr>
            <w:r>
              <w:rPr>
                <w:rFonts w:hint="eastAsia" w:asciiTheme="minorEastAsia" w:hAnsiTheme="minorEastAsia"/>
                <w:szCs w:val="21"/>
              </w:rPr>
              <w:t>国标304、DN200</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F341B7">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686588">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BA4882">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F9AA1E">
            <w:pPr>
              <w:spacing w:after="0"/>
              <w:jc w:val="center"/>
              <w:rPr>
                <w:rFonts w:hint="eastAsia" w:asciiTheme="minorEastAsia" w:hAnsiTheme="minorEastAsia"/>
                <w:szCs w:val="21"/>
              </w:rPr>
            </w:pPr>
          </w:p>
        </w:tc>
      </w:tr>
      <w:tr w14:paraId="0AC99EF2">
        <w:tblPrEx>
          <w:tblCellMar>
            <w:top w:w="0" w:type="dxa"/>
            <w:left w:w="0" w:type="dxa"/>
            <w:bottom w:w="0" w:type="dxa"/>
            <w:right w:w="0" w:type="dxa"/>
          </w:tblCellMar>
        </w:tblPrEx>
        <w:trPr>
          <w:trHeight w:val="3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A38B">
            <w:pPr>
              <w:spacing w:after="0"/>
              <w:jc w:val="center"/>
              <w:rPr>
                <w:rFonts w:hint="eastAsia" w:asciiTheme="minorEastAsia" w:hAnsiTheme="minorEastAsia"/>
                <w:szCs w:val="21"/>
              </w:rPr>
            </w:pPr>
            <w:r>
              <w:rPr>
                <w:rFonts w:hint="eastAsia" w:asciiTheme="minorEastAsia" w:hAnsiTheme="minorEastAsia"/>
                <w:szCs w:val="21"/>
              </w:rPr>
              <w:t>4</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2F2E05">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D6B5D6">
            <w:pPr>
              <w:spacing w:after="0"/>
              <w:jc w:val="center"/>
              <w:rPr>
                <w:rFonts w:hint="eastAsia" w:asciiTheme="minorEastAsia" w:hAnsiTheme="minorEastAsia"/>
                <w:szCs w:val="21"/>
              </w:rPr>
            </w:pPr>
            <w:r>
              <w:rPr>
                <w:rFonts w:hint="eastAsia" w:asciiTheme="minorEastAsia" w:hAnsiTheme="minorEastAsia"/>
                <w:szCs w:val="21"/>
              </w:rPr>
              <w:t>国标304、DN300</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B28768">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EAD3BA">
            <w:pPr>
              <w:spacing w:after="0"/>
              <w:jc w:val="center"/>
              <w:rPr>
                <w:rFonts w:hint="eastAsia" w:asciiTheme="minorEastAsia" w:hAnsiTheme="minorEastAsia"/>
                <w:szCs w:val="21"/>
              </w:rPr>
            </w:pPr>
            <w:r>
              <w:rPr>
                <w:rFonts w:hint="eastAsia" w:asciiTheme="minorEastAsia" w:hAnsiTheme="minorEastAsia"/>
                <w:szCs w:val="21"/>
              </w:rPr>
              <w:t>4</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C22F89">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A6021C">
            <w:pPr>
              <w:spacing w:after="0"/>
              <w:jc w:val="center"/>
              <w:rPr>
                <w:rFonts w:hint="eastAsia" w:asciiTheme="minorEastAsia" w:hAnsiTheme="minorEastAsia"/>
                <w:szCs w:val="21"/>
              </w:rPr>
            </w:pPr>
          </w:p>
        </w:tc>
      </w:tr>
      <w:tr w14:paraId="5FCC6A1F">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85A5">
            <w:pPr>
              <w:spacing w:after="0"/>
              <w:jc w:val="center"/>
              <w:rPr>
                <w:rFonts w:hint="eastAsia" w:asciiTheme="minorEastAsia" w:hAnsiTheme="minorEastAsia"/>
                <w:szCs w:val="21"/>
              </w:rPr>
            </w:pPr>
            <w:r>
              <w:rPr>
                <w:rFonts w:hint="eastAsia" w:asciiTheme="minorEastAsia" w:hAnsiTheme="minorEastAsia"/>
                <w:szCs w:val="21"/>
              </w:rPr>
              <w:t>5</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5F24EA">
            <w:pPr>
              <w:spacing w:after="0"/>
              <w:jc w:val="center"/>
              <w:rPr>
                <w:rFonts w:hint="eastAsia" w:asciiTheme="minorEastAsia" w:hAnsiTheme="minorEastAsia"/>
                <w:szCs w:val="21"/>
              </w:rPr>
            </w:pPr>
            <w:r>
              <w:rPr>
                <w:rFonts w:hint="eastAsia" w:asciiTheme="minorEastAsia" w:hAnsiTheme="minorEastAsia"/>
                <w:szCs w:val="21"/>
              </w:rPr>
              <w:t>焊管</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5ECEE5">
            <w:pPr>
              <w:spacing w:after="0"/>
              <w:jc w:val="center"/>
              <w:rPr>
                <w:rFonts w:hint="eastAsia" w:asciiTheme="minorEastAsia" w:hAnsiTheme="minorEastAsia"/>
                <w:szCs w:val="21"/>
              </w:rPr>
            </w:pPr>
            <w:r>
              <w:rPr>
                <w:rFonts w:hint="eastAsia" w:asciiTheme="minorEastAsia" w:hAnsiTheme="minorEastAsia"/>
                <w:szCs w:val="21"/>
              </w:rPr>
              <w:t>国标304、DN150、15CM</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E8751A">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992FD">
            <w:pPr>
              <w:spacing w:after="0"/>
              <w:jc w:val="center"/>
              <w:rPr>
                <w:rFonts w:hint="eastAsia" w:asciiTheme="minorEastAsia" w:hAnsiTheme="minorEastAsia"/>
                <w:szCs w:val="21"/>
              </w:rPr>
            </w:pPr>
            <w:r>
              <w:rPr>
                <w:rFonts w:hint="eastAsia" w:asciiTheme="minorEastAsia" w:hAnsiTheme="minorEastAsia"/>
                <w:szCs w:val="21"/>
              </w:rPr>
              <w:t>5</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67C40A">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0758B5">
            <w:pPr>
              <w:spacing w:after="0"/>
              <w:jc w:val="center"/>
              <w:rPr>
                <w:rFonts w:hint="eastAsia" w:asciiTheme="minorEastAsia" w:hAnsiTheme="minorEastAsia"/>
                <w:szCs w:val="21"/>
              </w:rPr>
            </w:pPr>
          </w:p>
        </w:tc>
      </w:tr>
      <w:tr w14:paraId="2200B0F0">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FA06">
            <w:pPr>
              <w:spacing w:after="0"/>
              <w:jc w:val="center"/>
              <w:rPr>
                <w:rFonts w:hint="eastAsia" w:asciiTheme="minorEastAsia" w:hAnsiTheme="minorEastAsia"/>
                <w:szCs w:val="21"/>
              </w:rPr>
            </w:pPr>
            <w:r>
              <w:rPr>
                <w:rFonts w:hint="eastAsia" w:asciiTheme="minorEastAsia" w:hAnsiTheme="minorEastAsia"/>
                <w:szCs w:val="21"/>
              </w:rPr>
              <w:t>6</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7E211">
            <w:pPr>
              <w:spacing w:after="0"/>
              <w:jc w:val="center"/>
              <w:rPr>
                <w:rFonts w:hint="eastAsia" w:asciiTheme="minorEastAsia" w:hAnsiTheme="minorEastAsia"/>
                <w:szCs w:val="21"/>
              </w:rPr>
            </w:pPr>
            <w:r>
              <w:rPr>
                <w:rFonts w:hint="eastAsia" w:asciiTheme="minorEastAsia" w:hAnsiTheme="minorEastAsia"/>
                <w:szCs w:val="21"/>
              </w:rPr>
              <w:t>焊管</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CCE6F">
            <w:pPr>
              <w:spacing w:after="0"/>
              <w:jc w:val="center"/>
              <w:rPr>
                <w:rFonts w:hint="eastAsia" w:asciiTheme="minorEastAsia" w:hAnsiTheme="minorEastAsia"/>
                <w:szCs w:val="21"/>
              </w:rPr>
            </w:pPr>
            <w:r>
              <w:rPr>
                <w:rFonts w:hint="eastAsia" w:asciiTheme="minorEastAsia" w:hAnsiTheme="minorEastAsia"/>
                <w:szCs w:val="21"/>
              </w:rPr>
              <w:t>国标304、DN200、15CM</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A70A2">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F2652">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81280F">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EA9BD">
            <w:pPr>
              <w:spacing w:after="0"/>
              <w:jc w:val="center"/>
              <w:rPr>
                <w:rFonts w:hint="eastAsia" w:asciiTheme="minorEastAsia" w:hAnsiTheme="minorEastAsia"/>
                <w:szCs w:val="21"/>
              </w:rPr>
            </w:pPr>
          </w:p>
        </w:tc>
      </w:tr>
      <w:tr w14:paraId="71CA8EB8">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DD26">
            <w:pPr>
              <w:spacing w:after="0"/>
              <w:jc w:val="center"/>
              <w:rPr>
                <w:rFonts w:hint="eastAsia" w:asciiTheme="minorEastAsia" w:hAnsiTheme="minorEastAsia"/>
                <w:szCs w:val="21"/>
              </w:rPr>
            </w:pPr>
            <w:r>
              <w:rPr>
                <w:rFonts w:hint="eastAsia" w:asciiTheme="minorEastAsia" w:hAnsiTheme="minorEastAsia"/>
                <w:szCs w:val="21"/>
              </w:rPr>
              <w:t>7</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C8A40">
            <w:pPr>
              <w:spacing w:after="0"/>
              <w:jc w:val="center"/>
              <w:rPr>
                <w:rFonts w:hint="eastAsia" w:asciiTheme="minorEastAsia" w:hAnsiTheme="minorEastAsia"/>
                <w:szCs w:val="21"/>
              </w:rPr>
            </w:pPr>
            <w:r>
              <w:rPr>
                <w:rFonts w:hint="eastAsia" w:asciiTheme="minorEastAsia" w:hAnsiTheme="minorEastAsia"/>
                <w:szCs w:val="21"/>
              </w:rPr>
              <w:t>焊管</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F7A808">
            <w:pPr>
              <w:spacing w:after="0"/>
              <w:jc w:val="center"/>
              <w:rPr>
                <w:rFonts w:hint="eastAsia" w:asciiTheme="minorEastAsia" w:hAnsiTheme="minorEastAsia"/>
                <w:szCs w:val="21"/>
              </w:rPr>
            </w:pPr>
            <w:r>
              <w:rPr>
                <w:rFonts w:hint="eastAsia" w:asciiTheme="minorEastAsia" w:hAnsiTheme="minorEastAsia"/>
                <w:szCs w:val="21"/>
              </w:rPr>
              <w:t>国标304、DN300、15CM</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CC11E">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1CEE27">
            <w:pPr>
              <w:spacing w:after="0"/>
              <w:jc w:val="center"/>
              <w:rPr>
                <w:rFonts w:hint="eastAsia" w:asciiTheme="minorEastAsia" w:hAnsiTheme="minorEastAsia"/>
                <w:szCs w:val="21"/>
              </w:rPr>
            </w:pPr>
            <w:r>
              <w:rPr>
                <w:rFonts w:hint="eastAsia" w:asciiTheme="minorEastAsia" w:hAnsiTheme="minorEastAsia"/>
                <w:szCs w:val="21"/>
              </w:rPr>
              <w:t>4</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6DB93">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E57470">
            <w:pPr>
              <w:spacing w:after="0"/>
              <w:jc w:val="center"/>
              <w:rPr>
                <w:rFonts w:hint="eastAsia" w:asciiTheme="minorEastAsia" w:hAnsiTheme="minorEastAsia"/>
                <w:szCs w:val="21"/>
              </w:rPr>
            </w:pPr>
          </w:p>
        </w:tc>
      </w:tr>
      <w:tr w14:paraId="70C77339">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5A98">
            <w:pPr>
              <w:spacing w:after="0"/>
              <w:jc w:val="center"/>
              <w:rPr>
                <w:rFonts w:hint="eastAsia" w:asciiTheme="minorEastAsia" w:hAnsiTheme="minorEastAsia"/>
                <w:szCs w:val="21"/>
              </w:rPr>
            </w:pPr>
            <w:r>
              <w:rPr>
                <w:rFonts w:hint="eastAsia" w:asciiTheme="minorEastAsia" w:hAnsiTheme="minorEastAsia"/>
                <w:szCs w:val="21"/>
              </w:rPr>
              <w:t>8</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DCDEF7">
            <w:pPr>
              <w:spacing w:after="0"/>
              <w:jc w:val="center"/>
              <w:rPr>
                <w:rFonts w:hint="eastAsia" w:asciiTheme="minorEastAsia" w:hAnsiTheme="minorEastAsia"/>
                <w:szCs w:val="21"/>
              </w:rPr>
            </w:pPr>
            <w:r>
              <w:rPr>
                <w:rFonts w:hint="eastAsia" w:asciiTheme="minorEastAsia" w:hAnsiTheme="minorEastAsia"/>
                <w:szCs w:val="21"/>
              </w:rPr>
              <w:t>水箱安装</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3ACCE7">
            <w:pPr>
              <w:spacing w:after="0"/>
              <w:jc w:val="center"/>
              <w:rPr>
                <w:rFonts w:hint="eastAsia" w:asciiTheme="minorEastAsia" w:hAnsiTheme="minorEastAsia"/>
                <w:szCs w:val="21"/>
              </w:rPr>
            </w:pPr>
            <w:r>
              <w:rPr>
                <w:rFonts w:hint="eastAsia" w:asciiTheme="minorEastAsia" w:hAnsiTheme="minorEastAsia"/>
                <w:szCs w:val="21"/>
              </w:rPr>
              <w:t>/</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146ADC">
            <w:pPr>
              <w:spacing w:after="0"/>
              <w:jc w:val="center"/>
              <w:rPr>
                <w:rFonts w:hint="eastAsia" w:asciiTheme="minorEastAsia" w:hAnsiTheme="minorEastAsia"/>
                <w:szCs w:val="21"/>
              </w:rPr>
            </w:pPr>
            <w:r>
              <w:rPr>
                <w:rFonts w:hint="eastAsia" w:asciiTheme="minorEastAsia" w:hAnsiTheme="minorEastAsia"/>
                <w:szCs w:val="21"/>
              </w:rPr>
              <w:t>项</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25191D">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E67CC2">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3B384">
            <w:pPr>
              <w:spacing w:after="0"/>
              <w:jc w:val="center"/>
              <w:rPr>
                <w:rFonts w:hint="eastAsia" w:asciiTheme="minorEastAsia" w:hAnsiTheme="minorEastAsia"/>
                <w:szCs w:val="21"/>
              </w:rPr>
            </w:pPr>
          </w:p>
        </w:tc>
      </w:tr>
      <w:tr w14:paraId="46B315DC">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B4A4">
            <w:pPr>
              <w:spacing w:after="0"/>
              <w:jc w:val="center"/>
              <w:rPr>
                <w:rFonts w:hint="eastAsia" w:asciiTheme="minorEastAsia" w:hAnsiTheme="minorEastAsia"/>
                <w:szCs w:val="21"/>
              </w:rPr>
            </w:pPr>
            <w:r>
              <w:rPr>
                <w:rFonts w:hint="eastAsia" w:asciiTheme="minorEastAsia" w:hAnsiTheme="minorEastAsia"/>
                <w:szCs w:val="21"/>
              </w:rPr>
              <w:t>9</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82F99">
            <w:pPr>
              <w:spacing w:after="0"/>
              <w:jc w:val="center"/>
              <w:rPr>
                <w:rFonts w:hint="eastAsia" w:asciiTheme="minorEastAsia" w:hAnsiTheme="minorEastAsia"/>
                <w:szCs w:val="21"/>
              </w:rPr>
            </w:pPr>
            <w:r>
              <w:rPr>
                <w:rFonts w:hint="eastAsia" w:asciiTheme="minorEastAsia" w:hAnsiTheme="minorEastAsia"/>
                <w:szCs w:val="21"/>
              </w:rPr>
              <w:t>原有水箱拆除及搬运</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A6347">
            <w:pPr>
              <w:spacing w:after="0"/>
              <w:jc w:val="center"/>
              <w:rPr>
                <w:rFonts w:hint="eastAsia" w:asciiTheme="minorEastAsia" w:hAnsiTheme="minorEastAsia"/>
                <w:szCs w:val="21"/>
              </w:rPr>
            </w:pPr>
            <w:r>
              <w:rPr>
                <w:rFonts w:hint="eastAsia" w:asciiTheme="minorEastAsia" w:hAnsiTheme="minorEastAsia"/>
                <w:szCs w:val="21"/>
              </w:rPr>
              <w:t>/</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3FE13">
            <w:pPr>
              <w:spacing w:after="0"/>
              <w:jc w:val="center"/>
              <w:rPr>
                <w:rFonts w:hint="eastAsia" w:asciiTheme="minorEastAsia" w:hAnsiTheme="minorEastAsia"/>
                <w:szCs w:val="21"/>
              </w:rPr>
            </w:pPr>
            <w:r>
              <w:rPr>
                <w:rFonts w:hint="eastAsia" w:asciiTheme="minorEastAsia" w:hAnsiTheme="minorEastAsia"/>
                <w:szCs w:val="21"/>
              </w:rPr>
              <w:t>项</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D87B1">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8AC9C7">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EC23B7">
            <w:pPr>
              <w:spacing w:after="0"/>
              <w:jc w:val="center"/>
              <w:rPr>
                <w:rFonts w:hint="eastAsia" w:asciiTheme="minorEastAsia" w:hAnsiTheme="minorEastAsia"/>
                <w:szCs w:val="21"/>
              </w:rPr>
            </w:pPr>
          </w:p>
        </w:tc>
      </w:tr>
      <w:tr w14:paraId="1B48DDAD">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86D7D">
            <w:pPr>
              <w:spacing w:after="0"/>
              <w:jc w:val="center"/>
              <w:rPr>
                <w:rFonts w:hint="eastAsia" w:asciiTheme="minorEastAsia" w:hAnsiTheme="minorEastAsia"/>
                <w:szCs w:val="21"/>
              </w:rPr>
            </w:pPr>
            <w:r>
              <w:rPr>
                <w:rFonts w:hint="eastAsia" w:asciiTheme="minorEastAsia" w:hAnsiTheme="minorEastAsia"/>
                <w:szCs w:val="21"/>
              </w:rPr>
              <w:t>10</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66707">
            <w:pPr>
              <w:spacing w:after="0"/>
              <w:jc w:val="center"/>
              <w:rPr>
                <w:rFonts w:hint="eastAsia" w:asciiTheme="minorEastAsia" w:hAnsiTheme="minorEastAsia"/>
                <w:szCs w:val="21"/>
              </w:rPr>
            </w:pPr>
            <w:r>
              <w:rPr>
                <w:rFonts w:hint="eastAsia" w:asciiTheme="minorEastAsia" w:hAnsiTheme="minorEastAsia"/>
                <w:szCs w:val="21"/>
              </w:rPr>
              <w:t>浮球阀</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8E2C9">
            <w:pPr>
              <w:spacing w:after="0"/>
              <w:jc w:val="center"/>
              <w:rPr>
                <w:rFonts w:hint="eastAsia" w:asciiTheme="minorEastAsia" w:hAnsiTheme="minorEastAsia"/>
                <w:szCs w:val="21"/>
              </w:rPr>
            </w:pPr>
            <w:r>
              <w:rPr>
                <w:rFonts w:hint="eastAsia" w:asciiTheme="minorEastAsia" w:hAnsiTheme="minorEastAsia"/>
                <w:szCs w:val="21"/>
              </w:rPr>
              <w:t>4分</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69F31">
            <w:pPr>
              <w:spacing w:after="0"/>
              <w:jc w:val="center"/>
              <w:rPr>
                <w:rFonts w:hint="eastAsia" w:asciiTheme="minorEastAsia" w:hAnsiTheme="minorEastAsia"/>
                <w:szCs w:val="21"/>
              </w:rPr>
            </w:pPr>
            <w:r>
              <w:rPr>
                <w:rFonts w:hint="eastAsia" w:asciiTheme="minorEastAsia" w:hAnsiTheme="minorEastAsia"/>
                <w:szCs w:val="21"/>
              </w:rPr>
              <w:t>套</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2A35D">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84277B">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8800B">
            <w:pPr>
              <w:spacing w:after="0"/>
              <w:jc w:val="center"/>
              <w:rPr>
                <w:rFonts w:hint="eastAsia" w:asciiTheme="minorEastAsia" w:hAnsiTheme="minorEastAsia"/>
                <w:szCs w:val="21"/>
              </w:rPr>
            </w:pPr>
          </w:p>
        </w:tc>
      </w:tr>
      <w:tr w14:paraId="4E0C0299">
        <w:tblPrEx>
          <w:tblCellMar>
            <w:top w:w="0" w:type="dxa"/>
            <w:left w:w="0" w:type="dxa"/>
            <w:bottom w:w="0" w:type="dxa"/>
            <w:right w:w="0" w:type="dxa"/>
          </w:tblCellMar>
        </w:tblPrEx>
        <w:trPr>
          <w:trHeight w:val="620" w:hRule="atLeast"/>
        </w:trPr>
        <w:tc>
          <w:tcPr>
            <w:tcW w:w="83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8FA6">
            <w:pPr>
              <w:spacing w:after="0"/>
              <w:jc w:val="left"/>
              <w:rPr>
                <w:rFonts w:hint="eastAsia" w:asciiTheme="minorEastAsia" w:hAnsiTheme="minorEastAsia"/>
                <w:szCs w:val="21"/>
              </w:rPr>
            </w:pPr>
            <w:r>
              <w:rPr>
                <w:rFonts w:hint="eastAsia" w:asciiTheme="minorEastAsia" w:hAnsiTheme="minorEastAsia"/>
                <w:szCs w:val="21"/>
              </w:rPr>
              <w:t>合计（各项小计之和）：</w:t>
            </w:r>
          </w:p>
        </w:tc>
      </w:tr>
    </w:tbl>
    <w:p w14:paraId="29DB1DD0">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24CD4768">
      <w:pPr>
        <w:pStyle w:val="19"/>
        <w:numPr>
          <w:ilvl w:val="0"/>
          <w:numId w:val="17"/>
        </w:numPr>
        <w:shd w:val="clear" w:color="auto" w:fill="FFFFFF"/>
        <w:spacing w:before="0" w:beforeAutospacing="0" w:after="0" w:afterAutospacing="0" w:line="360" w:lineRule="auto"/>
        <w:rPr>
          <w:rFonts w:hint="eastAsia"/>
          <w:b/>
          <w:bCs/>
          <w:color w:val="000000" w:themeColor="text1"/>
          <w:sz w:val="21"/>
          <w:szCs w:val="21"/>
          <w:highlight w:val="yellow"/>
          <w:u w:val="single"/>
          <w14:textFill>
            <w14:solidFill>
              <w14:schemeClr w14:val="tx1"/>
            </w14:solidFill>
          </w14:textFill>
        </w:rPr>
      </w:pPr>
      <w:r>
        <w:rPr>
          <w:rFonts w:hint="eastAsia"/>
          <w:b/>
          <w:bCs/>
          <w:color w:val="000000" w:themeColor="text1"/>
          <w:sz w:val="21"/>
          <w:szCs w:val="21"/>
          <w:highlight w:val="yellow"/>
          <w:u w:val="single"/>
          <w14:textFill>
            <w14:solidFill>
              <w14:schemeClr w14:val="tx1"/>
            </w14:solidFill>
          </w14:textFill>
        </w:rPr>
        <w:t>供应商报价时提供以上报价表外，还须提供施工组织设计</w:t>
      </w:r>
      <w:r>
        <w:rPr>
          <w:rFonts w:hint="eastAsia"/>
          <w:b/>
          <w:bCs/>
          <w:color w:val="000000" w:themeColor="text1"/>
          <w:sz w:val="21"/>
          <w:szCs w:val="21"/>
          <w:highlight w:val="yellow"/>
          <w:u w:val="single"/>
          <w:lang w:val="en-US" w:eastAsia="zh-CN"/>
          <w14:textFill>
            <w14:solidFill>
              <w14:schemeClr w14:val="tx1"/>
            </w14:solidFill>
          </w14:textFill>
        </w:rPr>
        <w:t>和</w:t>
      </w:r>
      <w:r>
        <w:rPr>
          <w:rFonts w:hint="eastAsia" w:ascii="宋体" w:hAnsi="宋体" w:eastAsia="宋体" w:cs="宋体"/>
          <w:b/>
          <w:bCs/>
          <w:color w:val="000000" w:themeColor="text1"/>
          <w:sz w:val="21"/>
          <w:szCs w:val="21"/>
          <w:highlight w:val="yellow"/>
          <w:u w:val="single"/>
          <w14:textFill>
            <w14:solidFill>
              <w14:schemeClr w14:val="tx1"/>
            </w14:solidFill>
          </w14:textFill>
        </w:rPr>
        <w:t>特种人员操作证（焊接与热切割作业证</w:t>
      </w:r>
      <w:r>
        <w:rPr>
          <w:rFonts w:hint="eastAsia"/>
          <w:b/>
          <w:bCs/>
          <w:color w:val="000000" w:themeColor="text1"/>
          <w:sz w:val="21"/>
          <w:szCs w:val="21"/>
          <w:highlight w:val="yellow"/>
          <w:u w:val="single"/>
          <w14:textFill>
            <w14:solidFill>
              <w14:schemeClr w14:val="tx1"/>
            </w14:solidFill>
          </w14:textFill>
        </w:rPr>
        <w:t>），如缺少或不提供或不符合将有可能影响成交结果，不推荐为成交候选人；</w:t>
      </w:r>
    </w:p>
    <w:p w14:paraId="6E89A502">
      <w:pPr>
        <w:pStyle w:val="19"/>
        <w:numPr>
          <w:ilvl w:val="0"/>
          <w:numId w:val="17"/>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1E99F6C9">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bookmarkStart w:id="1" w:name="_GoBack"/>
      <w:bookmarkEnd w:id="1"/>
    </w:p>
    <w:p w14:paraId="2CA7D34A">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116397EF">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736674D7">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5C5E0C11">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0F6E0816">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30FE2D0">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46BE1546">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93B7095">
      <w:pPr>
        <w:pStyle w:val="3"/>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0083A891">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541D9519">
      <w:pPr>
        <w:spacing w:after="0" w:line="360" w:lineRule="auto"/>
        <w:rPr>
          <w:rFonts w:hint="eastAsia" w:ascii="宋体" w:hAnsi="宋体" w:eastAsia="宋体" w:cs="宋体"/>
          <w:color w:val="000000" w:themeColor="text1"/>
          <w:lang w:val="zh-CN"/>
          <w14:textFill>
            <w14:solidFill>
              <w14:schemeClr w14:val="tx1"/>
            </w14:solidFill>
          </w14:textFill>
        </w:rPr>
      </w:pPr>
    </w:p>
    <w:p w14:paraId="07E63FFD">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广东省肇庆监狱异形不锈钢水箱采购及安装项目（第二次）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B1B5517">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896A1F9">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BCC051D">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6B225652">
      <w:pPr>
        <w:pStyle w:val="32"/>
        <w:numPr>
          <w:ilvl w:val="0"/>
          <w:numId w:val="18"/>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5D4B305">
      <w:pPr>
        <w:pStyle w:val="32"/>
        <w:numPr>
          <w:ilvl w:val="0"/>
          <w:numId w:val="18"/>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40CA65C">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47512A7B">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AC94F68">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496BAD32">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D761555">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04A73BE">
      <w:pPr>
        <w:spacing w:after="0" w:line="360" w:lineRule="auto"/>
        <w:rPr>
          <w:rFonts w:hint="eastAsia" w:ascii="宋体" w:hAnsi="宋体" w:eastAsia="宋体" w:cs="宋体"/>
          <w:color w:val="000000" w:themeColor="text1"/>
          <w14:textFill>
            <w14:solidFill>
              <w14:schemeClr w14:val="tx1"/>
            </w14:solidFill>
          </w14:textFill>
        </w:rPr>
      </w:pPr>
    </w:p>
    <w:p w14:paraId="2E4B18D7">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667848F">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1EFC4DA9">
      <w:pPr>
        <w:spacing w:after="0"/>
        <w:rPr>
          <w:rFonts w:hint="eastAsia" w:ascii="宋体" w:hAnsi="宋体" w:eastAsia="宋体" w:cs="宋体"/>
          <w:b/>
          <w:color w:val="000000" w:themeColor="text1"/>
          <w:szCs w:val="24"/>
          <w14:textFill>
            <w14:solidFill>
              <w14:schemeClr w14:val="tx1"/>
            </w14:solidFill>
          </w14:textFill>
        </w:rPr>
      </w:pPr>
    </w:p>
    <w:p w14:paraId="16649AFF">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6909D820">
      <w:pPr>
        <w:spacing w:after="0"/>
        <w:rPr>
          <w:rFonts w:hint="eastAsia" w:ascii="宋体" w:hAnsi="宋体" w:eastAsia="宋体" w:cs="宋体"/>
          <w:b/>
          <w:color w:val="000000" w:themeColor="text1"/>
          <w:szCs w:val="24"/>
          <w14:textFill>
            <w14:solidFill>
              <w14:schemeClr w14:val="tx1"/>
            </w14:solidFill>
          </w14:textFill>
        </w:rPr>
      </w:pPr>
    </w:p>
    <w:p w14:paraId="0C16AE4A">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广东省肇庆监狱异形不锈钢水箱采购及安装项目（第二次）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43C1AD36">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2980B4CB">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2C1219D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73AA58A9">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3FB8122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4ECAD606">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6C14CDC6">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1C7CEA5D">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76AECACC">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4E6FEF6F">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10A050FB">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068DE3D3">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7DE8162">
      <w:pPr>
        <w:pStyle w:val="32"/>
        <w:numPr>
          <w:ilvl w:val="0"/>
          <w:numId w:val="19"/>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E8CEE53">
      <w:pPr>
        <w:pStyle w:val="32"/>
        <w:numPr>
          <w:ilvl w:val="0"/>
          <w:numId w:val="19"/>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AFA91A3">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6774D70">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3F900F6">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614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A311">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D264612"/>
    <w:multiLevelType w:val="singleLevel"/>
    <w:tmpl w:val="BD264612"/>
    <w:lvl w:ilvl="0" w:tentative="0">
      <w:start w:val="1"/>
      <w:numFmt w:val="decimal"/>
      <w:suff w:val="nothing"/>
      <w:lvlText w:val="%1、"/>
      <w:lvlJc w:val="left"/>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8F16613"/>
    <w:multiLevelType w:val="singleLevel"/>
    <w:tmpl w:val="18F16613"/>
    <w:lvl w:ilvl="0" w:tentative="0">
      <w:start w:val="1"/>
      <w:numFmt w:val="decimal"/>
      <w:suff w:val="nothing"/>
      <w:lvlText w:val="%1、"/>
      <w:lvlJc w:val="left"/>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4"/>
  </w:num>
  <w:num w:numId="4">
    <w:abstractNumId w:val="14"/>
  </w:num>
  <w:num w:numId="5">
    <w:abstractNumId w:val="2"/>
  </w:num>
  <w:num w:numId="6">
    <w:abstractNumId w:val="7"/>
  </w:num>
  <w:num w:numId="7">
    <w:abstractNumId w:val="9"/>
  </w:num>
  <w:num w:numId="8">
    <w:abstractNumId w:val="16"/>
  </w:num>
  <w:num w:numId="9">
    <w:abstractNumId w:val="11"/>
  </w:num>
  <w:num w:numId="10">
    <w:abstractNumId w:val="3"/>
  </w:num>
  <w:num w:numId="11">
    <w:abstractNumId w:val="0"/>
  </w:num>
  <w:num w:numId="12">
    <w:abstractNumId w:val="8"/>
  </w:num>
  <w:num w:numId="13">
    <w:abstractNumId w:val="12"/>
  </w:num>
  <w:num w:numId="14">
    <w:abstractNumId w:val="5"/>
  </w:num>
  <w:num w:numId="15">
    <w:abstractNumId w:val="1"/>
  </w:num>
  <w:num w:numId="16">
    <w:abstractNumId w:val="10"/>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03A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4B6542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A9411A"/>
    <w:rsid w:val="15CF03BA"/>
    <w:rsid w:val="15F32D11"/>
    <w:rsid w:val="16056AA8"/>
    <w:rsid w:val="16310E1E"/>
    <w:rsid w:val="164D49D6"/>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5B41BC"/>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50D6168"/>
    <w:rsid w:val="451F3201"/>
    <w:rsid w:val="452A026D"/>
    <w:rsid w:val="456816EF"/>
    <w:rsid w:val="459E2DC7"/>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6B21F7"/>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4962B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3C6263"/>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8"/>
    <w:unhideWhenUsed/>
    <w:qFormat/>
    <w:uiPriority w:val="99"/>
    <w:pPr>
      <w:jc w:val="left"/>
    </w:pPr>
    <w:rPr>
      <w:rFonts w:ascii="Times New Roman" w:hAnsi="Times New Roman" w:eastAsia="宋体" w:cs="Times New Roman"/>
      <w:szCs w:val="24"/>
    </w:rPr>
  </w:style>
  <w:style w:type="paragraph" w:styleId="8">
    <w:name w:val="Body Text"/>
    <w:basedOn w:val="1"/>
    <w:next w:val="1"/>
    <w:link w:val="93"/>
    <w:semiHidden/>
    <w:unhideWhenUsed/>
    <w:qFormat/>
    <w:uiPriority w:val="99"/>
    <w:pPr>
      <w:spacing w:after="120"/>
    </w:p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5"/>
    <w:semiHidden/>
    <w:unhideWhenUsed/>
    <w:qFormat/>
    <w:uiPriority w:val="99"/>
    <w:rPr>
      <w:b/>
      <w:bCs/>
    </w:rPr>
  </w:style>
  <w:style w:type="paragraph" w:styleId="22">
    <w:name w:val="Body Text First Indent"/>
    <w:basedOn w:val="8"/>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2"/>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4"/>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3"/>
    <w:qFormat/>
    <w:uiPriority w:val="0"/>
    <w:rPr>
      <w:rFonts w:hint="default" w:ascii="Arial" w:hAnsi="Arial" w:eastAsia="黑体" w:cs="Arial"/>
      <w:b/>
      <w:bCs/>
      <w:kern w:val="2"/>
      <w:sz w:val="32"/>
      <w:szCs w:val="32"/>
    </w:rPr>
  </w:style>
  <w:style w:type="character" w:customStyle="1" w:styleId="88">
    <w:name w:val="批注文字 字符2"/>
    <w:basedOn w:val="26"/>
    <w:link w:val="7"/>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8"/>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7792</Words>
  <Characters>8196</Characters>
  <Lines>60</Lines>
  <Paragraphs>16</Paragraphs>
  <TotalTime>8</TotalTime>
  <ScaleCrop>false</ScaleCrop>
  <LinksUpToDate>false</LinksUpToDate>
  <CharactersWithSpaces>8272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2025-03-29T06:22:00Z</dcterms:created>
  <dc:creator>云采链</dc:creator>
  <cp:lastModifiedBy>云采链</cp:lastModifiedBy>
  <cp:lastPrinted>2018-10-16T04:01:00Z</cp:lastPrinted>
  <dcterms:modified xsi:type="dcterms:W3CDTF">2025-04-15T07:43:31Z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E3B7573EC97D468081859C7B3646DD1A_13</vt:lpwstr>
  </property>
  <property fmtid="{D5CDD505-2E9C-101B-9397-08002B2CF9AE}" pid="4" name="KSOTemplateDocerSaveRecord">
    <vt:lpwstr>eyJoZGlkIjoiNjllMTQ1N2NiYWJhNmE3MmJmNjczYjE3MmE0Mzc5ZDEiLCJ1c2VySWQiOiIyNzgxOTkwNjUifQ==</vt:lpwstr>
  </property>
</Properties>
</file>