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440001-2025-07071</w:t>
      </w:r>
    </w:p>
    <w:p>
      <w:pPr>
        <w:pStyle w:val="null3"/>
        <w:jc w:val="center"/>
        <w:outlineLvl w:val="3"/>
      </w:pPr>
      <w:r>
        <w:rPr>
          <w:sz w:val="24"/>
          <w:b/>
        </w:rPr>
        <w:t>采购项目编号：</w:t>
      </w:r>
      <w:r>
        <w:rPr>
          <w:sz w:val="24"/>
          <w:b/>
        </w:rPr>
        <w:t>GPCGD252201FG049F</w:t>
      </w:r>
    </w:p>
    <w:p>
      <w:pPr>
        <w:pStyle w:val="null3"/>
        <w:jc w:val="center"/>
        <w:outlineLvl w:val="3"/>
      </w:pPr>
      <w:r>
        <w:rPr>
          <w:sz w:val="24"/>
          <w:b/>
        </w:rPr>
        <w:t>项目名称：</w:t>
      </w:r>
      <w:r>
        <w:rPr>
          <w:sz w:val="24"/>
          <w:b/>
        </w:rPr>
        <w:t>省监狱局肇庆监狱政务信息化基础设施运维（2025年）项目</w:t>
      </w:r>
    </w:p>
    <w:p>
      <w:pPr>
        <w:pStyle w:val="null3"/>
        <w:jc w:val="center"/>
        <w:outlineLvl w:val="3"/>
      </w:pPr>
      <w:r>
        <w:rPr>
          <w:sz w:val="24"/>
          <w:b/>
        </w:rPr>
        <w:t>采购人：</w:t>
      </w:r>
      <w:r>
        <w:rPr>
          <w:sz w:val="24"/>
          <w:b/>
        </w:rPr>
        <w:t>广东省肇庆监狱</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广东省肇庆监狱</w:t>
      </w:r>
      <w:r>
        <w:rPr/>
        <w:t>的委托，采用</w:t>
      </w:r>
      <w:r>
        <w:rPr/>
        <w:t>公开招标</w:t>
      </w:r>
      <w:r>
        <w:rPr/>
        <w:t>方式组织采购</w:t>
      </w:r>
      <w:r>
        <w:rPr/>
        <w:t>省监狱局肇庆监狱政务信息化基础设施运维（2025年）项目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省监狱局肇庆监狱政务信息化基础设施运维（2025年）项目</w:t>
      </w:r>
    </w:p>
    <w:p>
      <w:pPr>
        <w:pStyle w:val="null3"/>
        <w:ind w:firstLine="480"/>
      </w:pPr>
      <w:r>
        <w:rPr/>
        <w:t>采购计划编号：</w:t>
      </w:r>
      <w:r>
        <w:rPr/>
        <w:t>440001-2025-07071</w:t>
      </w:r>
    </w:p>
    <w:p>
      <w:pPr>
        <w:pStyle w:val="null3"/>
        <w:ind w:firstLine="480"/>
      </w:pPr>
      <w:r>
        <w:rPr/>
        <w:t>采购项目编号：</w:t>
      </w:r>
      <w:r>
        <w:rPr/>
        <w:t>GPCGD252201FG049F</w:t>
      </w:r>
    </w:p>
    <w:p>
      <w:pPr>
        <w:pStyle w:val="null3"/>
        <w:ind w:firstLine="480"/>
      </w:pPr>
      <w:r>
        <w:rPr/>
        <w:t>采购方式：</w:t>
      </w:r>
      <w:r>
        <w:rPr/>
        <w:t>公开招标</w:t>
      </w:r>
    </w:p>
    <w:p>
      <w:pPr>
        <w:pStyle w:val="null3"/>
        <w:ind w:firstLine="480"/>
      </w:pPr>
      <w:r>
        <w:rPr/>
        <w:t>预算金额：</w:t>
      </w:r>
      <w:r>
        <w:rPr/>
        <w:t>915,800.00</w:t>
      </w:r>
      <w:r>
        <w:rPr/>
        <w:t>元</w:t>
      </w:r>
    </w:p>
    <w:p>
      <w:pPr>
        <w:pStyle w:val="null3"/>
        <w:outlineLvl w:val="3"/>
      </w:pPr>
      <w:r>
        <w:rPr>
          <w:sz w:val="24"/>
          <w:b/>
        </w:rPr>
        <w:t>2.项目内容及需求情况（采购项目技术规格、参数及要求）</w:t>
      </w:r>
    </w:p>
    <w:p>
      <w:pPr>
        <w:pStyle w:val="null3"/>
      </w:pPr>
      <w:r>
        <w:rPr/>
        <w:t>采购包1(省监狱局肇庆监狱政务信息化基础设施运维（2025年）项目):</w:t>
      </w:r>
    </w:p>
    <w:p>
      <w:pPr>
        <w:pStyle w:val="null3"/>
      </w:pPr>
      <w:r>
        <w:rPr/>
        <w:t>采购包预算金额：915,800.00元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硬件运维服务</w:t>
            </w:r>
          </w:p>
        </w:tc>
        <w:tc>
          <w:tcPr>
            <w:tcW w:type="dxa" w:w="2136"/>
          </w:tcPr>
          <w:p>
            <w:pPr>
              <w:pStyle w:val="null3"/>
            </w:pPr>
            <w:r>
              <w:rPr/>
              <w:t>省监狱局肇庆监狱政务信息化基础设施运维（2025年）项目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合同履行期限：以合同签订之日为服务起始时间服务期为12个月。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 2023年度或2024年度经会计师事务所审计的财务状况报告；②同时提供a.基本开户行出具的资信证明，b.《基本存款账号信息》或《开户许可证》）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采购包1（省监狱局肇庆监狱政务信息化基础设施运维（2025年）项目）：</w:t>
      </w:r>
      <w:r>
        <w:rPr/>
        <w:t>本项目属于专门面向中小企业采购的项目。供应商须为符合本项目主要采购标的对应行业（软件和信息技术服务业）政策划分标准的中小企业。监狱企业、残疾人福利单位视同小型、微型企业。 注：1.投标人应按要求出具（服务类）《中小企业声明函》；属于监狱企业的，提供由省级以上监狱管理局、戒毒管理局(含新疆生产建设兵团)出具的属于监狱企业的证明文件；属于残疾人福利性单位的，提供《残疾人福利性单位声明函》。 2.《中小企业声明函》的填写要求见《广东省财政厅关于进一步规范政府采购活动中落实促进中小企业发展政策的通知》（粤财采购〔2024〕11号）的规定，供应商可登录https://gdgpo.czt.gd.gov.cn/freecms/site/guangdong/tz/info/2024/15000058.html查阅。3.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outlineLvl w:val="3"/>
      </w:pPr>
      <w:r>
        <w:rPr>
          <w:sz w:val="24"/>
          <w:b/>
        </w:rPr>
        <w:t>3.本项目特定的资格要求：</w:t>
      </w:r>
    </w:p>
    <w:p>
      <w:pPr>
        <w:pStyle w:val="null3"/>
      </w:pPr>
      <w:r>
        <w:rPr/>
        <w:t>采购包1（省监狱局肇庆监狱政务信息化基础设施运维（2025年）项目）：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广东省肇庆监狱</w:t>
      </w:r>
    </w:p>
    <w:p>
      <w:pPr>
        <w:pStyle w:val="null3"/>
        <w:ind w:firstLine="480"/>
      </w:pPr>
      <w:r>
        <w:rPr/>
        <w:t xml:space="preserve"> 地址：</w:t>
      </w:r>
      <w:r>
        <w:rPr/>
        <w:t>广东省四会市城中街道城北社区汶塘路1号</w:t>
      </w:r>
    </w:p>
    <w:p>
      <w:pPr>
        <w:pStyle w:val="null3"/>
        <w:ind w:firstLine="480"/>
      </w:pPr>
      <w:r>
        <w:rPr/>
        <w:t xml:space="preserve"> 联系方式：</w:t>
      </w:r>
      <w:r>
        <w:rPr/>
        <w:t>0758-3173863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020-83187182（邮箱：caigou2@gd.gov.cn）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 xml:space="preserve"> </w:t>
      </w:r>
      <w:r>
        <w:rPr>
          <w:sz w:val="24"/>
          <w:color w:val="000000"/>
        </w:rPr>
        <w:t>“★”号条款</w:t>
      </w:r>
    </w:p>
    <w:p>
      <w:pPr>
        <w:pStyle w:val="null3"/>
        <w:ind w:firstLine="480"/>
        <w:jc w:val="left"/>
      </w:pPr>
      <w:r>
        <w:rPr>
          <w:sz w:val="24"/>
          <w:color w:val="000000"/>
        </w:rPr>
        <w:t>《用户需求书》中标注有</w:t>
      </w:r>
      <w:r>
        <w:rPr>
          <w:sz w:val="24"/>
          <w:color w:val="000000"/>
        </w:rPr>
        <w:t>“★”号的条款必须实质性响应，负偏离（不满足要求）将导致投标无效。</w:t>
      </w:r>
    </w:p>
    <w:p>
      <w:pPr>
        <w:pStyle w:val="null3"/>
        <w:ind w:firstLine="480"/>
        <w:jc w:val="left"/>
      </w:pP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4"/>
          <w:color w:val="000000"/>
        </w:rPr>
        <w:t>可参照</w:t>
      </w:r>
      <w:r>
        <w:rPr>
          <w:sz w:val="24"/>
          <w:color w:val="000000"/>
        </w:rPr>
        <w:t>“</w:t>
      </w:r>
      <w:r>
        <w:rPr>
          <w:sz w:val="24"/>
          <w:color w:val="000000"/>
        </w:rPr>
        <w:t>投标文件格式</w:t>
      </w:r>
      <w:r>
        <w:rPr>
          <w:sz w:val="24"/>
          <w:color w:val="000000"/>
        </w:rPr>
        <w:t>”</w:t>
      </w:r>
      <w:r>
        <w:rPr>
          <w:sz w:val="24"/>
          <w:color w:val="000000"/>
        </w:rPr>
        <w:t>中《承诺函》的格式</w:t>
      </w:r>
      <w:r>
        <w:rPr>
          <w:sz w:val="24"/>
          <w:color w:val="000000"/>
        </w:rPr>
        <w:t>）</w:t>
      </w:r>
    </w:p>
    <w:p>
      <w:pPr>
        <w:pStyle w:val="null3"/>
        <w:ind w:firstLine="480"/>
        <w:jc w:val="left"/>
      </w:pPr>
      <w:r>
        <w:rPr>
          <w:sz w:val="24"/>
          <w:color w:val="000000"/>
        </w:rPr>
        <w:t>★本项目不允许合同分包。如供应商在投标文件中未出现《分包协议意向书》，则视为未采取合同分包。</w:t>
      </w:r>
    </w:p>
    <w:p>
      <w:pPr>
        <w:pStyle w:val="null3"/>
        <w:ind w:firstLine="480"/>
        <w:jc w:val="left"/>
      </w:pPr>
      <w:r>
        <w:rPr>
          <w:sz w:val="24"/>
          <w:color w:val="000000"/>
        </w:rPr>
        <w:t>★若中标，不得将本项目转包，不得将中标（成交）项目肢解后分别向其他企业或个人转让。（投标时提供承诺，</w:t>
      </w:r>
      <w:r>
        <w:rPr>
          <w:sz w:val="24"/>
          <w:color w:val="000000"/>
        </w:rPr>
        <w:t>可参照</w:t>
      </w:r>
      <w:r>
        <w:rPr>
          <w:sz w:val="24"/>
          <w:color w:val="000000"/>
        </w:rPr>
        <w:t>“</w:t>
      </w:r>
      <w:r>
        <w:rPr>
          <w:sz w:val="24"/>
          <w:color w:val="000000"/>
        </w:rPr>
        <w:t>投标文件格式</w:t>
      </w:r>
      <w:r>
        <w:rPr>
          <w:sz w:val="24"/>
          <w:color w:val="000000"/>
        </w:rPr>
        <w:t>”</w:t>
      </w:r>
      <w:r>
        <w:rPr>
          <w:sz w:val="24"/>
          <w:color w:val="000000"/>
        </w:rPr>
        <w:t>中《承诺函》的格式</w:t>
      </w:r>
      <w:r>
        <w:rPr>
          <w:sz w:val="24"/>
          <w:color w:val="000000"/>
        </w:rPr>
        <w:t>）。</w:t>
      </w:r>
    </w:p>
    <w:p>
      <w:pPr>
        <w:pStyle w:val="null3"/>
        <w:ind w:left="570"/>
        <w:jc w:val="left"/>
      </w:pPr>
      <w:r>
        <w:rPr>
          <w:sz w:val="28"/>
        </w:rPr>
        <w:t>1.1.</w:t>
      </w:r>
      <w:r>
        <w:rPr>
          <w:sz w:val="24"/>
        </w:rPr>
        <w:t xml:space="preserve"> </w:t>
      </w:r>
      <w:r>
        <w:rPr>
          <w:sz w:val="28"/>
        </w:rPr>
        <w:t>基本信息</w:t>
      </w:r>
    </w:p>
    <w:p>
      <w:pPr>
        <w:pStyle w:val="null3"/>
        <w:ind w:left="705"/>
        <w:jc w:val="left"/>
      </w:pPr>
      <w:r>
        <w:rPr>
          <w:sz w:val="28"/>
        </w:rPr>
        <w:t>1.1.1.</w:t>
      </w:r>
      <w:r>
        <w:rPr>
          <w:sz w:val="24"/>
        </w:rPr>
        <w:t xml:space="preserve"> </w:t>
      </w:r>
      <w:r>
        <w:rPr>
          <w:sz w:val="28"/>
          <w:b/>
        </w:rPr>
        <w:t>项目名称</w:t>
      </w:r>
    </w:p>
    <w:p>
      <w:pPr>
        <w:pStyle w:val="null3"/>
        <w:ind w:firstLine="560"/>
        <w:jc w:val="left"/>
      </w:pPr>
      <w:r>
        <w:rPr>
          <w:sz w:val="28"/>
        </w:rPr>
        <w:t>项目名称：省监狱局肇庆监狱政务信息化基础设施运维（</w:t>
      </w:r>
      <w:r>
        <w:rPr>
          <w:sz w:val="28"/>
        </w:rPr>
        <w:t>2025</w:t>
      </w:r>
      <w:r>
        <w:rPr>
          <w:sz w:val="28"/>
        </w:rPr>
        <w:t>年）项目</w:t>
      </w:r>
    </w:p>
    <w:p>
      <w:pPr>
        <w:pStyle w:val="null3"/>
        <w:ind w:left="705"/>
        <w:jc w:val="left"/>
      </w:pPr>
      <w:r>
        <w:rPr>
          <w:sz w:val="28"/>
        </w:rPr>
        <w:t>1.1.</w:t>
      </w:r>
      <w:r>
        <w:rPr>
          <w:sz w:val="28"/>
        </w:rPr>
        <w:t>2</w:t>
      </w:r>
      <w:r>
        <w:rPr>
          <w:sz w:val="28"/>
        </w:rPr>
        <w:t>.</w:t>
      </w:r>
      <w:r>
        <w:rPr>
          <w:sz w:val="24"/>
        </w:rPr>
        <w:t xml:space="preserve"> </w:t>
      </w:r>
      <w:r>
        <w:rPr>
          <w:sz w:val="28"/>
          <w:b/>
        </w:rPr>
        <w:t>项目总体目标</w:t>
      </w:r>
    </w:p>
    <w:p>
      <w:pPr>
        <w:pStyle w:val="null3"/>
        <w:ind w:firstLine="560"/>
        <w:jc w:val="left"/>
      </w:pPr>
      <w:r>
        <w:rPr>
          <w:sz w:val="28"/>
        </w:rPr>
        <w:t>通过专业的信息化运维服务，为监狱信息化系统及各类设施提供专业而高效的运维服务，确保信息设备的正常运行，提高网络安全，确保网络畅通，保证全监网络、软件的正常运行。不断完善监狱信息化运维保障体系，优化统一运维技术支撑保障机制和运维管理制度，实现统一运维响应和服务管理，引入专业信息化运维服务团队，通过定期预防性巡检维护服务、及时发现、消除隐患，应急响应，保障监狱各类信息化系统及设备的稳定、可靠、安全、高效、不间断运行，为各项监狱政务服务工作的正常开展提供强有力的运行服务支撑。</w:t>
      </w:r>
    </w:p>
    <w:p>
      <w:pPr>
        <w:pStyle w:val="null3"/>
        <w:ind w:left="705"/>
        <w:jc w:val="left"/>
      </w:pPr>
      <w:r>
        <w:rPr>
          <w:sz w:val="28"/>
        </w:rPr>
        <w:t>1.1.</w:t>
      </w:r>
      <w:r>
        <w:rPr>
          <w:sz w:val="28"/>
        </w:rPr>
        <w:t>3</w:t>
      </w:r>
      <w:r>
        <w:rPr>
          <w:sz w:val="28"/>
        </w:rPr>
        <w:t>.</w:t>
      </w:r>
      <w:r>
        <w:rPr>
          <w:sz w:val="24"/>
        </w:rPr>
        <w:t xml:space="preserve"> </w:t>
      </w:r>
      <w:r>
        <w:rPr>
          <w:sz w:val="28"/>
          <w:b/>
        </w:rPr>
        <w:t>服务地点</w:t>
      </w:r>
    </w:p>
    <w:p>
      <w:pPr>
        <w:pStyle w:val="null3"/>
        <w:ind w:firstLine="560"/>
        <w:jc w:val="left"/>
      </w:pPr>
      <w:r>
        <w:rPr>
          <w:sz w:val="28"/>
        </w:rPr>
        <w:t>广东省肇庆监狱。</w:t>
      </w:r>
    </w:p>
    <w:p>
      <w:pPr>
        <w:pStyle w:val="null3"/>
        <w:ind w:left="570"/>
        <w:jc w:val="left"/>
      </w:pPr>
      <w:r>
        <w:rPr>
          <w:sz w:val="28"/>
        </w:rPr>
        <w:t>1.2.</w:t>
      </w:r>
      <w:r>
        <w:rPr>
          <w:sz w:val="24"/>
        </w:rPr>
        <w:t xml:space="preserve"> </w:t>
      </w:r>
      <w:r>
        <w:rPr>
          <w:sz w:val="28"/>
        </w:rPr>
        <w:t>项目背景</w:t>
      </w:r>
    </w:p>
    <w:p>
      <w:pPr>
        <w:pStyle w:val="null3"/>
        <w:ind w:firstLine="560"/>
        <w:jc w:val="left"/>
      </w:pPr>
      <w:r>
        <w:rPr>
          <w:sz w:val="28"/>
        </w:rPr>
        <w:t>肇庆监狱部分安防系统设施于</w:t>
      </w:r>
      <w:r>
        <w:rPr>
          <w:sz w:val="28"/>
        </w:rPr>
        <w:t>2021</w:t>
      </w:r>
      <w:r>
        <w:rPr>
          <w:sz w:val="28"/>
        </w:rPr>
        <w:t>年过保质期，多数服务器、业务系统等软硬件已超过维保年限。经过更新和维护，截止目前监狱仍有数台服务器和存储处于超期使用、性能低下、故障频发的状态，部分业务系统需要持续进行维保，特别是服务器和安防硬件等设备，需要专业公司进行维护，维护数量约</w:t>
      </w:r>
      <w:r>
        <w:rPr>
          <w:sz w:val="28"/>
        </w:rPr>
        <w:t>1200</w:t>
      </w:r>
      <w:r>
        <w:rPr>
          <w:sz w:val="28"/>
        </w:rPr>
        <w:t>台。在进行正常运维的前提下，争取尽快进行软硬件的更新换代，避免影响工作效率，已经产生更大的数据安全问题。</w:t>
      </w:r>
    </w:p>
    <w:p>
      <w:pPr>
        <w:pStyle w:val="null3"/>
        <w:ind w:left="420"/>
        <w:jc w:val="left"/>
      </w:pPr>
      <w:r>
        <w:rPr>
          <w:sz w:val="30"/>
        </w:rPr>
        <w:t>2.</w:t>
      </w:r>
      <w:r>
        <w:rPr>
          <w:sz w:val="24"/>
        </w:rPr>
        <w:t xml:space="preserve"> </w:t>
      </w:r>
      <w:r>
        <w:rPr>
          <w:sz w:val="30"/>
        </w:rPr>
        <w:t>项目预算</w:t>
      </w:r>
    </w:p>
    <w:p>
      <w:pPr>
        <w:pStyle w:val="null3"/>
        <w:ind w:firstLine="560"/>
        <w:jc w:val="left"/>
      </w:pPr>
      <w:r>
        <w:rPr>
          <w:sz w:val="28"/>
        </w:rPr>
        <w:t>本项目总预算为</w:t>
      </w:r>
      <w:r>
        <w:rPr>
          <w:sz w:val="28"/>
          <w:u w:val="single"/>
        </w:rPr>
        <w:t>91.58</w:t>
      </w:r>
      <w:r>
        <w:rPr>
          <w:sz w:val="28"/>
        </w:rPr>
        <w:t>万元</w:t>
      </w:r>
      <w:r>
        <w:rPr>
          <w:sz w:val="28"/>
          <w:i/>
          <w:color w:val="7F7F7F"/>
        </w:rPr>
        <w:t>。</w:t>
      </w:r>
    </w:p>
    <w:p>
      <w:pPr>
        <w:pStyle w:val="null3"/>
        <w:ind w:left="420"/>
        <w:jc w:val="left"/>
      </w:pPr>
      <w:r>
        <w:rPr>
          <w:sz w:val="30"/>
        </w:rPr>
        <w:t>3.</w:t>
      </w:r>
      <w:r>
        <w:rPr>
          <w:sz w:val="24"/>
        </w:rPr>
        <w:t xml:space="preserve"> </w:t>
      </w:r>
      <w:r>
        <w:rPr>
          <w:sz w:val="30"/>
        </w:rPr>
        <w:t>服务期限</w:t>
      </w:r>
    </w:p>
    <w:p>
      <w:pPr>
        <w:pStyle w:val="null3"/>
        <w:ind w:firstLine="560"/>
        <w:jc w:val="left"/>
      </w:pPr>
      <w:r>
        <w:rPr>
          <w:sz w:val="28"/>
        </w:rPr>
        <w:t>本项目委托服务期限采用以下第</w:t>
      </w:r>
      <w:r>
        <w:rPr>
          <w:sz w:val="28"/>
        </w:rPr>
        <w:t>2</w:t>
      </w:r>
      <w:r>
        <w:rPr>
          <w:sz w:val="28"/>
        </w:rPr>
        <w:t>种方式：</w:t>
      </w:r>
    </w:p>
    <w:p>
      <w:pPr>
        <w:pStyle w:val="null3"/>
        <w:ind w:firstLine="560"/>
        <w:jc w:val="left"/>
      </w:pPr>
      <w:r>
        <w:rPr>
          <w:sz w:val="28"/>
        </w:rPr>
        <w:t>（</w:t>
      </w:r>
      <w:r>
        <w:rPr>
          <w:sz w:val="28"/>
        </w:rPr>
        <w:t>1</w:t>
      </w:r>
      <w:r>
        <w:rPr>
          <w:sz w:val="28"/>
        </w:rPr>
        <w:t>）以合同签订之日为服务起始时间，服务期为</w:t>
      </w:r>
      <w:r>
        <w:rPr>
          <w:sz w:val="28"/>
        </w:rPr>
        <w:t>12</w:t>
      </w:r>
      <w:r>
        <w:rPr>
          <w:sz w:val="28"/>
        </w:rPr>
        <w:t>个月。</w:t>
      </w:r>
    </w:p>
    <w:p>
      <w:pPr>
        <w:pStyle w:val="null3"/>
        <w:ind w:firstLine="560"/>
        <w:jc w:val="left"/>
      </w:pPr>
      <w:r>
        <w:rPr>
          <w:sz w:val="28"/>
        </w:rPr>
        <w:t>（</w:t>
      </w:r>
      <w:r>
        <w:rPr>
          <w:sz w:val="28"/>
        </w:rPr>
        <w:t>2</w:t>
      </w:r>
      <w:r>
        <w:rPr>
          <w:sz w:val="28"/>
        </w:rPr>
        <w:t>）服务期自</w:t>
      </w:r>
      <w:r>
        <w:rPr>
          <w:sz w:val="28"/>
        </w:rPr>
        <w:t>2025</w:t>
      </w:r>
      <w:r>
        <w:rPr>
          <w:sz w:val="28"/>
        </w:rPr>
        <w:t>年</w:t>
      </w:r>
      <w:r>
        <w:rPr>
          <w:sz w:val="28"/>
        </w:rPr>
        <w:t>5</w:t>
      </w:r>
      <w:r>
        <w:rPr>
          <w:sz w:val="28"/>
        </w:rPr>
        <w:t>月</w:t>
      </w:r>
      <w:r>
        <w:rPr>
          <w:sz w:val="28"/>
        </w:rPr>
        <w:t>1</w:t>
      </w:r>
      <w:r>
        <w:rPr>
          <w:sz w:val="28"/>
        </w:rPr>
        <w:t>日至</w:t>
      </w:r>
      <w:r>
        <w:rPr>
          <w:sz w:val="28"/>
        </w:rPr>
        <w:t>2026</w:t>
      </w:r>
      <w:r>
        <w:rPr>
          <w:sz w:val="28"/>
        </w:rPr>
        <w:t>年</w:t>
      </w:r>
      <w:r>
        <w:rPr>
          <w:sz w:val="28"/>
        </w:rPr>
        <w:t>4</w:t>
      </w:r>
      <w:r>
        <w:rPr>
          <w:sz w:val="28"/>
        </w:rPr>
        <w:t>月</w:t>
      </w:r>
      <w:r>
        <w:rPr>
          <w:sz w:val="28"/>
        </w:rPr>
        <w:t>30</w:t>
      </w:r>
      <w:r>
        <w:rPr>
          <w:sz w:val="28"/>
        </w:rPr>
        <w:t>日止。</w:t>
      </w:r>
    </w:p>
    <w:p>
      <w:pPr>
        <w:pStyle w:val="null3"/>
        <w:ind w:firstLine="560"/>
        <w:jc w:val="left"/>
      </w:pPr>
      <w:r>
        <w:rPr>
          <w:sz w:val="28"/>
        </w:rPr>
        <w:t>（</w:t>
      </w:r>
      <w:r>
        <w:rPr>
          <w:sz w:val="28"/>
        </w:rPr>
        <w:t>3</w:t>
      </w:r>
      <w:r>
        <w:rPr>
          <w:sz w:val="28"/>
        </w:rPr>
        <w:t>）以甲方确认的服务启动报审备案时间为服务起始时间，服务期为</w:t>
      </w:r>
      <w:r>
        <w:rPr>
          <w:sz w:val="28"/>
        </w:rPr>
        <w:t>12</w:t>
      </w:r>
      <w:r>
        <w:rPr>
          <w:sz w:val="28"/>
        </w:rPr>
        <w:t>个月。</w:t>
      </w:r>
    </w:p>
    <w:p>
      <w:pPr>
        <w:pStyle w:val="null3"/>
        <w:ind w:left="420"/>
        <w:jc w:val="left"/>
      </w:pPr>
      <w:r>
        <w:rPr>
          <w:sz w:val="30"/>
        </w:rPr>
        <w:t>4.</w:t>
      </w:r>
      <w:r>
        <w:rPr>
          <w:sz w:val="24"/>
        </w:rPr>
        <w:t xml:space="preserve"> </w:t>
      </w:r>
      <w:r>
        <w:rPr>
          <w:sz w:val="30"/>
        </w:rPr>
        <w:t>服务内容</w:t>
      </w:r>
    </w:p>
    <w:p>
      <w:pPr>
        <w:pStyle w:val="null3"/>
        <w:ind w:left="570"/>
        <w:jc w:val="left"/>
      </w:pPr>
      <w:r>
        <w:rPr>
          <w:sz w:val="28"/>
        </w:rPr>
        <w:t>4.1.</w:t>
      </w:r>
      <w:r>
        <w:rPr>
          <w:sz w:val="24"/>
        </w:rPr>
        <w:t xml:space="preserve"> </w:t>
      </w:r>
      <w:r>
        <w:rPr>
          <w:sz w:val="28"/>
        </w:rPr>
        <w:t>运行维护服务</w:t>
      </w:r>
    </w:p>
    <w:p>
      <w:pPr>
        <w:pStyle w:val="null3"/>
        <w:ind w:left="705"/>
        <w:jc w:val="left"/>
      </w:pPr>
      <w:r>
        <w:rPr>
          <w:sz w:val="28"/>
        </w:rPr>
        <w:t>4.1.1.</w:t>
      </w:r>
      <w:r>
        <w:rPr>
          <w:sz w:val="24"/>
        </w:rPr>
        <w:t xml:space="preserve"> </w:t>
      </w:r>
      <w:r>
        <w:rPr>
          <w:sz w:val="28"/>
          <w:b/>
        </w:rPr>
        <w:t>基础设施运行维护服务</w:t>
      </w:r>
    </w:p>
    <w:p>
      <w:pPr>
        <w:pStyle w:val="null3"/>
        <w:ind w:firstLine="560"/>
        <w:jc w:val="both"/>
      </w:pPr>
      <w:r>
        <w:rPr>
          <w:sz w:val="28"/>
        </w:rPr>
        <w:t>肇庆监狱需要运维的机房清单</w:t>
      </w:r>
      <w:r>
        <w:rPr>
          <w:sz w:val="28"/>
        </w:rPr>
        <w:t>详见公告附件《运维清单（</w:t>
      </w:r>
      <w:r>
        <w:rPr>
          <w:sz w:val="28"/>
        </w:rPr>
        <w:t>附表</w:t>
      </w:r>
      <w:r>
        <w:rPr>
          <w:sz w:val="28"/>
        </w:rPr>
        <w:t>1</w:t>
      </w:r>
      <w:r>
        <w:rPr>
          <w:sz w:val="28"/>
        </w:rPr>
        <w:t>：机房清单</w:t>
      </w:r>
      <w:r>
        <w:rPr>
          <w:sz w:val="28"/>
        </w:rPr>
        <w:t>）》。</w:t>
      </w:r>
    </w:p>
    <w:p>
      <w:pPr>
        <w:pStyle w:val="null3"/>
        <w:ind w:firstLine="560"/>
        <w:jc w:val="both"/>
      </w:pPr>
      <w:r>
        <w:rPr>
          <w:sz w:val="28"/>
        </w:rPr>
        <w:t>肇庆监狱需要运维的基础设施设备清单</w:t>
      </w:r>
      <w:r>
        <w:rPr>
          <w:sz w:val="28"/>
        </w:rPr>
        <w:t>详见公告附件《运维清单（附表</w:t>
      </w:r>
      <w:r>
        <w:rPr>
          <w:sz w:val="28"/>
        </w:rPr>
        <w:t>2</w:t>
      </w:r>
      <w:r>
        <w:rPr>
          <w:sz w:val="28"/>
        </w:rPr>
        <w:t>：</w:t>
      </w:r>
      <w:r>
        <w:rPr>
          <w:sz w:val="28"/>
        </w:rPr>
        <w:t>基础设施设备清单</w:t>
      </w:r>
      <w:r>
        <w:rPr>
          <w:sz w:val="28"/>
        </w:rPr>
        <w:t>）》。</w:t>
      </w:r>
    </w:p>
    <w:p>
      <w:pPr>
        <w:pStyle w:val="null3"/>
        <w:spacing w:before="150" w:after="150"/>
        <w:ind w:left="705"/>
        <w:jc w:val="left"/>
      </w:pPr>
      <w:r>
        <w:rPr>
          <w:sz w:val="28"/>
          <w:b/>
        </w:rPr>
        <w:t>4.1.</w:t>
      </w:r>
      <w:r>
        <w:rPr>
          <w:sz w:val="28"/>
          <w:b/>
        </w:rPr>
        <w:t>2</w:t>
      </w:r>
      <w:r>
        <w:rPr>
          <w:sz w:val="24"/>
          <w:b/>
        </w:rPr>
        <w:t xml:space="preserve"> </w:t>
      </w:r>
      <w:r>
        <w:rPr>
          <w:sz w:val="28"/>
          <w:b/>
        </w:rPr>
        <w:t>机房基础环境运行维护内容</w:t>
      </w:r>
    </w:p>
    <w:p>
      <w:pPr>
        <w:pStyle w:val="null3"/>
        <w:ind w:firstLine="560"/>
        <w:jc w:val="left"/>
      </w:pPr>
      <w:r>
        <w:rPr>
          <w:sz w:val="28"/>
        </w:rPr>
        <w:t>机房基础环境运行维护主要包含以下内容：</w:t>
      </w:r>
    </w:p>
    <w:p>
      <w:pPr>
        <w:pStyle w:val="null3"/>
        <w:ind w:firstLine="560"/>
        <w:jc w:val="left"/>
      </w:pPr>
      <w:r>
        <w:rPr>
          <w:sz w:val="28"/>
        </w:rPr>
        <w:t>1.</w:t>
      </w:r>
      <w:r>
        <w:rPr>
          <w:sz w:val="21"/>
        </w:rPr>
        <w:t xml:space="preserve"> </w:t>
      </w:r>
      <w:r>
        <w:rPr>
          <w:sz w:val="28"/>
        </w:rPr>
        <w:t>肇庆监狱机房、设备间，含机柜、配线架、精密空调，配有配电柜、监控设备。</w:t>
      </w:r>
    </w:p>
    <w:p>
      <w:pPr>
        <w:pStyle w:val="null3"/>
        <w:ind w:firstLine="560"/>
        <w:jc w:val="left"/>
      </w:pPr>
      <w:r>
        <w:rPr>
          <w:sz w:val="28"/>
        </w:rPr>
        <w:t>2.</w:t>
      </w:r>
      <w:r>
        <w:rPr>
          <w:sz w:val="28"/>
        </w:rPr>
        <w:t>肇庆监狱武警中队办公楼、机房设备间的机房按设备，含屏蔽机柜、壁挂机柜及综合布线设施。</w:t>
      </w:r>
    </w:p>
    <w:p>
      <w:pPr>
        <w:pStyle w:val="null3"/>
        <w:ind w:firstLine="560"/>
        <w:jc w:val="left"/>
      </w:pPr>
      <w:r>
        <w:rPr>
          <w:sz w:val="28"/>
        </w:rPr>
        <w:t>3.</w:t>
      </w:r>
      <w:r>
        <w:rPr>
          <w:sz w:val="21"/>
        </w:rPr>
        <w:t xml:space="preserve"> </w:t>
      </w:r>
      <w:r>
        <w:rPr>
          <w:sz w:val="28"/>
        </w:rPr>
        <w:t>机房工程（包括：网络系统、服务器及存储系统、供配电系统、</w:t>
      </w:r>
      <w:r>
        <w:rPr>
          <w:sz w:val="28"/>
        </w:rPr>
        <w:t>UPS</w:t>
      </w:r>
      <w:r>
        <w:rPr>
          <w:sz w:val="28"/>
        </w:rPr>
        <w:t>系统、接地防雷、视频监控系统）。</w:t>
      </w:r>
    </w:p>
    <w:p>
      <w:pPr>
        <w:pStyle w:val="null3"/>
        <w:spacing w:before="120" w:after="120"/>
        <w:jc w:val="both"/>
        <w:outlineLvl w:val="3"/>
      </w:pPr>
      <w:r>
        <w:rPr>
          <w:sz w:val="28"/>
          <w:b/>
        </w:rPr>
        <w:t>4.1.2.1</w:t>
      </w:r>
      <w:r>
        <w:rPr>
          <w:sz w:val="28"/>
          <w:b/>
        </w:rPr>
        <w:t>机房基础环境运行维护服务</w:t>
      </w:r>
    </w:p>
    <w:p>
      <w:pPr>
        <w:pStyle w:val="null3"/>
        <w:ind w:firstLine="560"/>
        <w:jc w:val="left"/>
      </w:pPr>
      <w:r>
        <w:rPr>
          <w:sz w:val="28"/>
        </w:rPr>
        <w:t>机房基础环境运行维护服务包括机房工程、硬件设备、维修保养和备品备件服务、技术专家支持等服务内容。</w:t>
      </w:r>
    </w:p>
    <w:p>
      <w:pPr>
        <w:pStyle w:val="null3"/>
        <w:spacing w:before="120" w:after="120"/>
        <w:jc w:val="both"/>
        <w:outlineLvl w:val="3"/>
      </w:pPr>
      <w:r>
        <w:rPr>
          <w:sz w:val="28"/>
          <w:b/>
        </w:rPr>
        <w:t>4.1.2.2</w:t>
      </w:r>
      <w:r>
        <w:rPr>
          <w:sz w:val="28"/>
          <w:b/>
        </w:rPr>
        <w:t>机房工程</w:t>
      </w:r>
    </w:p>
    <w:p>
      <w:pPr>
        <w:pStyle w:val="null3"/>
        <w:ind w:firstLine="560"/>
        <w:jc w:val="left"/>
      </w:pPr>
      <w:r>
        <w:rPr>
          <w:sz w:val="28"/>
        </w:rPr>
        <w:t>对机房内基础设施提供维护保障服务，不限于机房配电系统、</w:t>
      </w:r>
      <w:r>
        <w:rPr>
          <w:sz w:val="28"/>
        </w:rPr>
        <w:t>UPS</w:t>
      </w:r>
      <w:r>
        <w:rPr>
          <w:sz w:val="28"/>
        </w:rPr>
        <w:t>系统、防雷接地系统、安防监控系统等系统提供日常巡检、设施设备的日常维护与检测、机房管理、资源分配、设备上下架支持、故障处理、重点保障、应急演练。</w:t>
      </w:r>
    </w:p>
    <w:p>
      <w:pPr>
        <w:pStyle w:val="null3"/>
        <w:spacing w:before="120" w:after="120"/>
        <w:jc w:val="both"/>
        <w:outlineLvl w:val="3"/>
      </w:pPr>
      <w:r>
        <w:rPr>
          <w:sz w:val="28"/>
          <w:b/>
        </w:rPr>
        <w:t>4.1.2.2.1</w:t>
      </w:r>
      <w:r>
        <w:rPr>
          <w:sz w:val="28"/>
          <w:b/>
        </w:rPr>
        <w:t>配电系统保养维护</w:t>
      </w:r>
    </w:p>
    <w:p>
      <w:pPr>
        <w:pStyle w:val="null3"/>
        <w:ind w:firstLine="560"/>
        <w:jc w:val="left"/>
      </w:pPr>
      <w:r>
        <w:rPr>
          <w:sz w:val="28"/>
        </w:rPr>
        <w:t>a.</w:t>
      </w:r>
      <w:r>
        <w:rPr>
          <w:sz w:val="21"/>
        </w:rPr>
        <w:t xml:space="preserve"> </w:t>
      </w:r>
      <w:r>
        <w:rPr>
          <w:sz w:val="28"/>
        </w:rPr>
        <w:t>检查各种电源供电是否正常，记录各种电量数据；</w:t>
      </w:r>
    </w:p>
    <w:p>
      <w:pPr>
        <w:pStyle w:val="null3"/>
        <w:ind w:firstLine="560"/>
        <w:jc w:val="left"/>
      </w:pPr>
      <w:r>
        <w:rPr>
          <w:sz w:val="28"/>
        </w:rPr>
        <w:t>b.</w:t>
      </w:r>
      <w:r>
        <w:rPr>
          <w:sz w:val="21"/>
        </w:rPr>
        <w:t xml:space="preserve"> </w:t>
      </w:r>
      <w:r>
        <w:rPr>
          <w:sz w:val="28"/>
        </w:rPr>
        <w:t>采用仪器测试线缆和开关的发热量；</w:t>
      </w:r>
    </w:p>
    <w:p>
      <w:pPr>
        <w:pStyle w:val="null3"/>
        <w:ind w:firstLine="560"/>
        <w:jc w:val="left"/>
      </w:pPr>
      <w:r>
        <w:rPr>
          <w:sz w:val="28"/>
        </w:rPr>
        <w:t>c.</w:t>
      </w:r>
      <w:r>
        <w:rPr>
          <w:sz w:val="21"/>
        </w:rPr>
        <w:t xml:space="preserve"> </w:t>
      </w:r>
      <w:r>
        <w:rPr>
          <w:sz w:val="28"/>
        </w:rPr>
        <w:t>检查开关是否能正常工作（对部分开关进行测试）；</w:t>
      </w:r>
    </w:p>
    <w:p>
      <w:pPr>
        <w:pStyle w:val="null3"/>
        <w:ind w:firstLine="560"/>
        <w:jc w:val="left"/>
      </w:pPr>
      <w:r>
        <w:rPr>
          <w:sz w:val="28"/>
        </w:rPr>
        <w:t>检查配电屏上仪表显示是否正常（用仪表进行测试，然后与配电屏上的仪表对照）；</w:t>
      </w:r>
    </w:p>
    <w:p>
      <w:pPr>
        <w:pStyle w:val="null3"/>
        <w:ind w:firstLine="560"/>
        <w:jc w:val="left"/>
      </w:pPr>
      <w:r>
        <w:rPr>
          <w:sz w:val="28"/>
        </w:rPr>
        <w:t>d.</w:t>
      </w:r>
      <w:r>
        <w:rPr>
          <w:sz w:val="21"/>
        </w:rPr>
        <w:t xml:space="preserve"> </w:t>
      </w:r>
      <w:r>
        <w:rPr>
          <w:sz w:val="28"/>
        </w:rPr>
        <w:t>检查各出口灯及应急灯是否能正常工作（断开应急灯电源，测试应急灯是否能够正常工作）。</w:t>
      </w:r>
    </w:p>
    <w:p>
      <w:pPr>
        <w:pStyle w:val="null3"/>
        <w:ind w:firstLine="560"/>
        <w:jc w:val="left"/>
      </w:pPr>
      <w:r>
        <w:rPr>
          <w:sz w:val="28"/>
        </w:rPr>
        <w:t>e.</w:t>
      </w:r>
      <w:r>
        <w:rPr>
          <w:sz w:val="21"/>
        </w:rPr>
        <w:t xml:space="preserve"> </w:t>
      </w:r>
      <w:r>
        <w:rPr>
          <w:sz w:val="28"/>
        </w:rPr>
        <w:t>核对新接入或更改线路的标识，修改图纸或标识。</w:t>
      </w:r>
    </w:p>
    <w:p>
      <w:pPr>
        <w:pStyle w:val="null3"/>
        <w:spacing w:before="120" w:after="120"/>
        <w:jc w:val="both"/>
        <w:outlineLvl w:val="3"/>
      </w:pPr>
      <w:r>
        <w:rPr>
          <w:sz w:val="28"/>
          <w:b/>
        </w:rPr>
        <w:t>4.1.2.2.2UPS</w:t>
      </w:r>
      <w:r>
        <w:rPr>
          <w:sz w:val="28"/>
          <w:b/>
        </w:rPr>
        <w:t>保养维护</w:t>
      </w:r>
    </w:p>
    <w:p>
      <w:pPr>
        <w:pStyle w:val="null3"/>
        <w:spacing w:before="75" w:after="75"/>
        <w:ind w:firstLine="560"/>
        <w:jc w:val="left"/>
      </w:pPr>
      <w:r>
        <w:rPr>
          <w:sz w:val="28"/>
        </w:rPr>
        <w:t>中心机房、监区分控室机房的</w:t>
      </w:r>
      <w:r>
        <w:rPr>
          <w:sz w:val="28"/>
        </w:rPr>
        <w:t>ups</w:t>
      </w:r>
      <w:r>
        <w:rPr>
          <w:sz w:val="28"/>
        </w:rPr>
        <w:t>主机需每半年安排</w:t>
      </w:r>
      <w:r>
        <w:rPr>
          <w:sz w:val="28"/>
        </w:rPr>
        <w:t>ups</w:t>
      </w:r>
      <w:r>
        <w:rPr>
          <w:sz w:val="28"/>
        </w:rPr>
        <w:t>厂家专业技术工程师进行检修、保养，并在当月总结报告中登记检修、保养情况。</w:t>
      </w:r>
    </w:p>
    <w:p>
      <w:pPr>
        <w:pStyle w:val="null3"/>
        <w:ind w:firstLine="560"/>
        <w:jc w:val="left"/>
      </w:pPr>
      <w:r>
        <w:rPr>
          <w:sz w:val="28"/>
        </w:rPr>
        <w:t>a.</w:t>
      </w:r>
      <w:r>
        <w:rPr>
          <w:sz w:val="21"/>
        </w:rPr>
        <w:t xml:space="preserve"> </w:t>
      </w:r>
      <w:r>
        <w:rPr>
          <w:sz w:val="28"/>
        </w:rPr>
        <w:t>查看</w:t>
      </w:r>
      <w:r>
        <w:rPr>
          <w:sz w:val="28"/>
        </w:rPr>
        <w:t>UPS</w:t>
      </w:r>
      <w:r>
        <w:rPr>
          <w:sz w:val="28"/>
        </w:rPr>
        <w:t>显示面板参数设置及历史记录，检查参数设置是否正确及是否异常告警。</w:t>
      </w:r>
    </w:p>
    <w:p>
      <w:pPr>
        <w:pStyle w:val="null3"/>
        <w:ind w:firstLine="560"/>
        <w:jc w:val="left"/>
      </w:pPr>
      <w:r>
        <w:rPr>
          <w:sz w:val="28"/>
        </w:rPr>
        <w:t>b.</w:t>
      </w:r>
      <w:r>
        <w:rPr>
          <w:sz w:val="21"/>
        </w:rPr>
        <w:t xml:space="preserve"> </w:t>
      </w:r>
      <w:r>
        <w:rPr>
          <w:sz w:val="28"/>
        </w:rPr>
        <w:t>打开</w:t>
      </w:r>
      <w:r>
        <w:rPr>
          <w:sz w:val="28"/>
        </w:rPr>
        <w:t>UPS</w:t>
      </w:r>
      <w:r>
        <w:rPr>
          <w:sz w:val="28"/>
        </w:rPr>
        <w:t>机柜门检查各主要部件的装配及内部间的连接情况；检查是否有损坏及烧毁的元件及电缆：</w:t>
      </w:r>
    </w:p>
    <w:p>
      <w:pPr>
        <w:pStyle w:val="null3"/>
        <w:ind w:firstLine="560"/>
        <w:jc w:val="left"/>
      </w:pPr>
      <w:r>
        <w:rPr>
          <w:sz w:val="28"/>
        </w:rPr>
        <w:t>①　输入输出电缆及电池连接电缆两端是否紧密固定；电缆绝缘是否良好；并机连线屏蔽层是否一端接地；并机连线及电池开关控制线是否受外力损伤</w:t>
      </w:r>
      <w:r>
        <w:rPr>
          <w:sz w:val="28"/>
        </w:rPr>
        <w:t>(</w:t>
      </w:r>
      <w:r>
        <w:rPr>
          <w:sz w:val="28"/>
        </w:rPr>
        <w:t>压伤、碰伤或被老鼠咬伤等</w:t>
      </w:r>
      <w:r>
        <w:rPr>
          <w:sz w:val="28"/>
        </w:rPr>
        <w:t>)</w:t>
      </w:r>
      <w:r>
        <w:rPr>
          <w:sz w:val="28"/>
        </w:rPr>
        <w:t>。</w:t>
      </w:r>
    </w:p>
    <w:p>
      <w:pPr>
        <w:pStyle w:val="null3"/>
        <w:ind w:firstLine="560"/>
        <w:jc w:val="left"/>
      </w:pPr>
      <w:r>
        <w:rPr>
          <w:sz w:val="28"/>
        </w:rPr>
        <w:t>②　</w:t>
      </w:r>
      <w:r>
        <w:rPr>
          <w:sz w:val="28"/>
        </w:rPr>
        <w:t>UPS</w:t>
      </w:r>
      <w:r>
        <w:rPr>
          <w:sz w:val="28"/>
        </w:rPr>
        <w:t>各电路板上接插件是否紧固；并机连接板上扁平电缆接插件是否紧固；外接电池开关上控制线插头是否插牢。</w:t>
      </w:r>
    </w:p>
    <w:p>
      <w:pPr>
        <w:pStyle w:val="null3"/>
        <w:ind w:firstLine="560"/>
        <w:jc w:val="left"/>
      </w:pPr>
      <w:r>
        <w:rPr>
          <w:sz w:val="28"/>
        </w:rPr>
        <w:t>③　输出变压器</w:t>
      </w:r>
      <w:r>
        <w:rPr>
          <w:sz w:val="28"/>
        </w:rPr>
        <w:t>T1</w:t>
      </w:r>
      <w:r>
        <w:rPr>
          <w:sz w:val="28"/>
        </w:rPr>
        <w:t>温升是否正常；噪音是否正常；减振弹簧、橡胶以及漆包线颜色等是否正常。</w:t>
      </w:r>
    </w:p>
    <w:p>
      <w:pPr>
        <w:pStyle w:val="null3"/>
        <w:ind w:firstLine="560"/>
        <w:jc w:val="left"/>
      </w:pPr>
      <w:r>
        <w:rPr>
          <w:sz w:val="28"/>
        </w:rPr>
        <w:t>④　轴流风扇</w:t>
      </w:r>
      <w:r>
        <w:rPr>
          <w:sz w:val="28"/>
        </w:rPr>
        <w:t>E1——E3</w:t>
      </w:r>
      <w:r>
        <w:rPr>
          <w:sz w:val="28"/>
        </w:rPr>
        <w:t>（</w:t>
      </w:r>
      <w:r>
        <w:rPr>
          <w:sz w:val="28"/>
        </w:rPr>
        <w:t>E1-E6</w:t>
      </w:r>
      <w:r>
        <w:rPr>
          <w:sz w:val="28"/>
        </w:rPr>
        <w:t>）运转是否正常。</w:t>
      </w:r>
    </w:p>
    <w:p>
      <w:pPr>
        <w:pStyle w:val="null3"/>
        <w:ind w:firstLine="560"/>
        <w:jc w:val="left"/>
      </w:pPr>
      <w:r>
        <w:rPr>
          <w:sz w:val="28"/>
        </w:rPr>
        <w:t>⑤　输出滤波器电容及整流滤波电容是否漏液；温升是否正常。</w:t>
      </w:r>
    </w:p>
    <w:p>
      <w:pPr>
        <w:pStyle w:val="null3"/>
        <w:ind w:firstLine="560"/>
        <w:jc w:val="left"/>
      </w:pPr>
      <w:r>
        <w:rPr>
          <w:sz w:val="28"/>
        </w:rPr>
        <w:t>⑥　</w:t>
      </w:r>
      <w:r>
        <w:rPr>
          <w:sz w:val="28"/>
        </w:rPr>
        <w:t>UPS</w:t>
      </w:r>
      <w:r>
        <w:rPr>
          <w:sz w:val="28"/>
        </w:rPr>
        <w:t>内部及电路板上是否需要吸尘；</w:t>
      </w:r>
      <w:r>
        <w:rPr>
          <w:sz w:val="28"/>
        </w:rPr>
        <w:t>UPS</w:t>
      </w:r>
      <w:r>
        <w:rPr>
          <w:sz w:val="28"/>
        </w:rPr>
        <w:t>运行环境</w:t>
      </w:r>
      <w:r>
        <w:rPr>
          <w:sz w:val="28"/>
        </w:rPr>
        <w:t>(</w:t>
      </w:r>
      <w:r>
        <w:rPr>
          <w:sz w:val="28"/>
        </w:rPr>
        <w:t>温度、湿度等</w:t>
      </w:r>
      <w:r>
        <w:rPr>
          <w:sz w:val="28"/>
        </w:rPr>
        <w:t>)</w:t>
      </w:r>
      <w:r>
        <w:rPr>
          <w:sz w:val="28"/>
        </w:rPr>
        <w:t>是否符合要求。</w:t>
      </w:r>
    </w:p>
    <w:p>
      <w:pPr>
        <w:pStyle w:val="null3"/>
        <w:ind w:firstLine="560"/>
        <w:jc w:val="left"/>
      </w:pPr>
      <w:r>
        <w:rPr>
          <w:sz w:val="28"/>
        </w:rPr>
        <w:t>c.</w:t>
      </w:r>
      <w:r>
        <w:rPr>
          <w:sz w:val="21"/>
        </w:rPr>
        <w:t xml:space="preserve"> </w:t>
      </w:r>
      <w:r>
        <w:rPr>
          <w:sz w:val="28"/>
        </w:rPr>
        <w:t>UPS</w:t>
      </w:r>
      <w:r>
        <w:rPr>
          <w:sz w:val="28"/>
        </w:rPr>
        <w:t>机柜内除尘及清洁（视客户情况与客户协商完成）</w:t>
      </w:r>
    </w:p>
    <w:p>
      <w:pPr>
        <w:pStyle w:val="null3"/>
        <w:ind w:firstLine="560"/>
        <w:jc w:val="left"/>
      </w:pPr>
      <w:r>
        <w:rPr>
          <w:sz w:val="28"/>
        </w:rPr>
        <w:t>d.</w:t>
      </w:r>
      <w:r>
        <w:rPr>
          <w:sz w:val="21"/>
        </w:rPr>
        <w:t xml:space="preserve"> </w:t>
      </w:r>
      <w:r>
        <w:rPr>
          <w:sz w:val="28"/>
        </w:rPr>
        <w:t>UPS</w:t>
      </w:r>
      <w:r>
        <w:rPr>
          <w:sz w:val="28"/>
        </w:rPr>
        <w:t>电气参数的测量：</w:t>
      </w:r>
    </w:p>
    <w:p>
      <w:pPr>
        <w:pStyle w:val="null3"/>
        <w:ind w:firstLine="560"/>
        <w:jc w:val="left"/>
      </w:pPr>
      <w:r>
        <w:rPr>
          <w:sz w:val="28"/>
        </w:rPr>
        <w:t>①　</w:t>
      </w:r>
      <w:r>
        <w:rPr>
          <w:sz w:val="28"/>
        </w:rPr>
        <w:t>UPS</w:t>
      </w:r>
      <w:r>
        <w:rPr>
          <w:sz w:val="28"/>
        </w:rPr>
        <w:t>输入输出实际电压及电流的测量，和</w:t>
      </w:r>
      <w:r>
        <w:rPr>
          <w:sz w:val="28"/>
        </w:rPr>
        <w:t>UPS</w:t>
      </w:r>
      <w:r>
        <w:rPr>
          <w:sz w:val="28"/>
        </w:rPr>
        <w:t>显示值的比较，是否在误差允许范围内；对并机系统检查负载的均衡情况。</w:t>
      </w:r>
    </w:p>
    <w:p>
      <w:pPr>
        <w:pStyle w:val="null3"/>
        <w:ind w:firstLine="560"/>
        <w:jc w:val="left"/>
      </w:pPr>
      <w:r>
        <w:rPr>
          <w:sz w:val="28"/>
        </w:rPr>
        <w:t>②　检查</w:t>
      </w:r>
      <w:r>
        <w:rPr>
          <w:sz w:val="28"/>
        </w:rPr>
        <w:t>UPS</w:t>
      </w:r>
      <w:r>
        <w:rPr>
          <w:sz w:val="28"/>
        </w:rPr>
        <w:t>的同步及输出频率的稳定性。</w:t>
      </w:r>
    </w:p>
    <w:p>
      <w:pPr>
        <w:pStyle w:val="null3"/>
        <w:ind w:firstLine="560"/>
        <w:jc w:val="left"/>
      </w:pPr>
      <w:r>
        <w:rPr>
          <w:sz w:val="28"/>
        </w:rPr>
        <w:t>③　检测</w:t>
      </w:r>
      <w:r>
        <w:rPr>
          <w:sz w:val="28"/>
        </w:rPr>
        <w:t>UPS</w:t>
      </w:r>
      <w:r>
        <w:rPr>
          <w:sz w:val="28"/>
        </w:rPr>
        <w:t>交流输入及输出滤波电容的滤波电流是否正常，如三相滤波电流不均衡，则检查是否有滤波电容损坏。</w:t>
      </w:r>
    </w:p>
    <w:p>
      <w:pPr>
        <w:pStyle w:val="null3"/>
        <w:ind w:firstLine="560"/>
        <w:jc w:val="left"/>
      </w:pPr>
      <w:r>
        <w:rPr>
          <w:sz w:val="28"/>
        </w:rPr>
        <w:t>④　检测</w:t>
      </w:r>
      <w:r>
        <w:rPr>
          <w:sz w:val="28"/>
        </w:rPr>
        <w:t>UPS</w:t>
      </w:r>
      <w:r>
        <w:rPr>
          <w:sz w:val="28"/>
        </w:rPr>
        <w:t>直流母线电容的交流分量是否正常，如交流电压过高则需检测直流母线电容及整流器是否损坏。</w:t>
      </w:r>
    </w:p>
    <w:p>
      <w:pPr>
        <w:pStyle w:val="null3"/>
        <w:ind w:firstLine="560"/>
        <w:jc w:val="left"/>
      </w:pPr>
      <w:r>
        <w:rPr>
          <w:sz w:val="28"/>
        </w:rPr>
        <w:t>⑤　检查</w:t>
      </w:r>
      <w:r>
        <w:rPr>
          <w:sz w:val="28"/>
        </w:rPr>
        <w:t>UPS</w:t>
      </w:r>
      <w:r>
        <w:rPr>
          <w:sz w:val="28"/>
        </w:rPr>
        <w:t>内部输出隔离变压器、滤波电感的温度是否正常；检查变压器原边直流分量是否正常，如原边直流分量过大则需检测</w:t>
      </w:r>
      <w:r>
        <w:rPr>
          <w:sz w:val="28"/>
        </w:rPr>
        <w:t>UPS</w:t>
      </w:r>
      <w:r>
        <w:rPr>
          <w:sz w:val="28"/>
        </w:rPr>
        <w:t>逆变器是否正常。</w:t>
      </w:r>
    </w:p>
    <w:p>
      <w:pPr>
        <w:pStyle w:val="null3"/>
        <w:ind w:firstLine="560"/>
        <w:jc w:val="left"/>
      </w:pPr>
      <w:r>
        <w:rPr>
          <w:sz w:val="28"/>
        </w:rPr>
        <w:t>⑥　检查</w:t>
      </w:r>
      <w:r>
        <w:rPr>
          <w:sz w:val="28"/>
        </w:rPr>
        <w:t>UPS</w:t>
      </w:r>
      <w:r>
        <w:rPr>
          <w:sz w:val="28"/>
        </w:rPr>
        <w:t>整流逻辑板、逆变逻辑板、</w:t>
      </w:r>
      <w:r>
        <w:rPr>
          <w:sz w:val="28"/>
        </w:rPr>
        <w:t>ups</w:t>
      </w:r>
      <w:r>
        <w:rPr>
          <w:sz w:val="28"/>
        </w:rPr>
        <w:t>逻辑板、并机逻辑板的各项限流参数是否正常，如出现参数飘移现场校准。</w:t>
      </w:r>
    </w:p>
    <w:p>
      <w:pPr>
        <w:pStyle w:val="null3"/>
        <w:ind w:firstLine="560"/>
        <w:jc w:val="left"/>
      </w:pPr>
      <w:r>
        <w:rPr>
          <w:sz w:val="28"/>
        </w:rPr>
        <w:t>e.</w:t>
      </w:r>
      <w:r>
        <w:rPr>
          <w:sz w:val="21"/>
        </w:rPr>
        <w:t xml:space="preserve"> </w:t>
      </w:r>
      <w:r>
        <w:rPr>
          <w:sz w:val="28"/>
        </w:rPr>
        <w:t>UPS</w:t>
      </w:r>
      <w:r>
        <w:rPr>
          <w:sz w:val="28"/>
        </w:rPr>
        <w:t>各项功能测试</w:t>
      </w:r>
      <w:r>
        <w:rPr>
          <w:sz w:val="28"/>
        </w:rPr>
        <w:t>(</w:t>
      </w:r>
      <w:r>
        <w:rPr>
          <w:sz w:val="28"/>
        </w:rPr>
        <w:t>注意：以下功能测试存在一定的风险，需先和局方进行协商，不允许擅自操作。</w:t>
      </w:r>
      <w:r>
        <w:rPr>
          <w:sz w:val="28"/>
        </w:rPr>
        <w:t>)</w:t>
      </w:r>
    </w:p>
    <w:p>
      <w:pPr>
        <w:pStyle w:val="null3"/>
        <w:ind w:firstLine="560"/>
        <w:jc w:val="left"/>
      </w:pPr>
      <w:r>
        <w:rPr>
          <w:sz w:val="28"/>
        </w:rPr>
        <w:t>①市电逆变传电池逆变功能测试，并检测相应的报警功能是否正常。</w:t>
      </w:r>
    </w:p>
    <w:p>
      <w:pPr>
        <w:pStyle w:val="null3"/>
        <w:ind w:firstLine="560"/>
        <w:jc w:val="left"/>
      </w:pPr>
      <w:r>
        <w:rPr>
          <w:sz w:val="28"/>
        </w:rPr>
        <w:t>②市电逆变转市电旁路功能测试，并检测相应的报警功能是否正常。</w:t>
      </w:r>
    </w:p>
    <w:p>
      <w:pPr>
        <w:pStyle w:val="null3"/>
        <w:ind w:firstLine="560"/>
        <w:jc w:val="left"/>
      </w:pPr>
      <w:r>
        <w:rPr>
          <w:sz w:val="28"/>
        </w:rPr>
        <w:t>③市电旁路转市电逆变功能测试，并检测响应的报警功能是否正常。</w:t>
      </w:r>
    </w:p>
    <w:p>
      <w:pPr>
        <w:pStyle w:val="null3"/>
        <w:spacing w:before="120" w:after="120"/>
        <w:jc w:val="both"/>
        <w:outlineLvl w:val="3"/>
      </w:pPr>
      <w:r>
        <w:rPr>
          <w:sz w:val="28"/>
          <w:b/>
        </w:rPr>
        <w:t>4.1.2.2.3</w:t>
      </w:r>
      <w:r>
        <w:rPr>
          <w:sz w:val="28"/>
          <w:b/>
        </w:rPr>
        <w:t>电池保养、测试</w:t>
      </w:r>
    </w:p>
    <w:p>
      <w:pPr>
        <w:pStyle w:val="null3"/>
        <w:spacing w:before="75" w:after="75"/>
        <w:ind w:firstLine="560"/>
        <w:jc w:val="left"/>
      </w:pPr>
      <w:r>
        <w:rPr>
          <w:sz w:val="28"/>
        </w:rPr>
        <w:t>中心机房、监区分控室机房的</w:t>
      </w:r>
      <w:r>
        <w:rPr>
          <w:sz w:val="28"/>
        </w:rPr>
        <w:t>ups</w:t>
      </w:r>
      <w:r>
        <w:rPr>
          <w:sz w:val="28"/>
        </w:rPr>
        <w:t>电池需每半年安排</w:t>
      </w:r>
      <w:r>
        <w:rPr>
          <w:sz w:val="28"/>
        </w:rPr>
        <w:t>ups</w:t>
      </w:r>
      <w:r>
        <w:rPr>
          <w:sz w:val="28"/>
        </w:rPr>
        <w:t>厂家专业技术工程师进行检修、保养，并在当月总结报告中登记检修、保养情况。</w:t>
      </w:r>
    </w:p>
    <w:p>
      <w:pPr>
        <w:pStyle w:val="null3"/>
        <w:ind w:firstLine="560"/>
        <w:jc w:val="left"/>
      </w:pPr>
      <w:r>
        <w:rPr>
          <w:sz w:val="28"/>
        </w:rPr>
        <w:t>a.</w:t>
      </w:r>
      <w:r>
        <w:rPr>
          <w:sz w:val="21"/>
        </w:rPr>
        <w:t xml:space="preserve"> </w:t>
      </w:r>
      <w:r>
        <w:rPr>
          <w:sz w:val="28"/>
        </w:rPr>
        <w:t>外观是否有损坏、变形及漏夜。</w:t>
      </w:r>
    </w:p>
    <w:p>
      <w:pPr>
        <w:pStyle w:val="null3"/>
        <w:ind w:firstLine="560"/>
        <w:jc w:val="left"/>
      </w:pPr>
      <w:r>
        <w:rPr>
          <w:sz w:val="28"/>
        </w:rPr>
        <w:t>b.</w:t>
      </w:r>
      <w:r>
        <w:rPr>
          <w:sz w:val="21"/>
        </w:rPr>
        <w:t xml:space="preserve"> </w:t>
      </w:r>
      <w:r>
        <w:rPr>
          <w:sz w:val="28"/>
        </w:rPr>
        <w:t>电池线及接线端子是否有过热及腐蚀情况。</w:t>
      </w:r>
    </w:p>
    <w:p>
      <w:pPr>
        <w:pStyle w:val="null3"/>
        <w:ind w:firstLine="560"/>
        <w:jc w:val="left"/>
      </w:pPr>
      <w:r>
        <w:rPr>
          <w:sz w:val="28"/>
        </w:rPr>
        <w:t>c.</w:t>
      </w:r>
      <w:r>
        <w:rPr>
          <w:sz w:val="21"/>
        </w:rPr>
        <w:t xml:space="preserve"> </w:t>
      </w:r>
      <w:r>
        <w:rPr>
          <w:sz w:val="28"/>
        </w:rPr>
        <w:t>各电池组或箱内是否有松脱。</w:t>
      </w:r>
    </w:p>
    <w:p>
      <w:pPr>
        <w:pStyle w:val="null3"/>
        <w:ind w:firstLine="560"/>
        <w:jc w:val="left"/>
      </w:pPr>
      <w:r>
        <w:rPr>
          <w:sz w:val="28"/>
        </w:rPr>
        <w:t>d.</w:t>
      </w:r>
      <w:r>
        <w:rPr>
          <w:sz w:val="21"/>
        </w:rPr>
        <w:t xml:space="preserve"> </w:t>
      </w:r>
      <w:r>
        <w:rPr>
          <w:sz w:val="28"/>
        </w:rPr>
        <w:t>测量每块电池的浮充电压；测量每块电池的内阻，如内阻正常只测试一次，对内阻异常的电池，在放电过程中进行多次测量。</w:t>
      </w:r>
    </w:p>
    <w:p>
      <w:pPr>
        <w:pStyle w:val="null3"/>
        <w:ind w:firstLine="560"/>
        <w:jc w:val="left"/>
      </w:pPr>
      <w:r>
        <w:rPr>
          <w:sz w:val="28"/>
        </w:rPr>
        <w:t>e.</w:t>
      </w:r>
      <w:r>
        <w:rPr>
          <w:sz w:val="21"/>
        </w:rPr>
        <w:t xml:space="preserve"> </w:t>
      </w:r>
      <w:r>
        <w:rPr>
          <w:sz w:val="28"/>
        </w:rPr>
        <w:t>进行电池带载放电测试（可在</w:t>
      </w:r>
      <w:r>
        <w:rPr>
          <w:sz w:val="28"/>
        </w:rPr>
        <w:t>UPS</w:t>
      </w:r>
      <w:r>
        <w:rPr>
          <w:sz w:val="28"/>
        </w:rPr>
        <w:t>进行市电逆变转电池逆变功能测试时进行），每隔</w:t>
      </w:r>
      <w:r>
        <w:rPr>
          <w:sz w:val="28"/>
        </w:rPr>
        <w:t>20</w:t>
      </w:r>
      <w:r>
        <w:rPr>
          <w:sz w:val="28"/>
        </w:rPr>
        <w:t>分钟测量一遍电池的端电压，标记出端电压偏差较大的电池。</w:t>
      </w:r>
    </w:p>
    <w:p>
      <w:pPr>
        <w:pStyle w:val="null3"/>
        <w:ind w:firstLine="560"/>
        <w:jc w:val="left"/>
      </w:pPr>
      <w:r>
        <w:rPr>
          <w:sz w:val="28"/>
        </w:rPr>
        <w:t>f.</w:t>
      </w:r>
      <w:r>
        <w:rPr>
          <w:sz w:val="21"/>
        </w:rPr>
        <w:t xml:space="preserve"> </w:t>
      </w:r>
      <w:r>
        <w:rPr>
          <w:sz w:val="28"/>
        </w:rPr>
        <w:t>提交服务报告及测试记录</w:t>
      </w:r>
    </w:p>
    <w:p>
      <w:pPr>
        <w:pStyle w:val="null3"/>
        <w:spacing w:before="120" w:after="120"/>
        <w:jc w:val="both"/>
        <w:outlineLvl w:val="3"/>
      </w:pPr>
      <w:r>
        <w:rPr>
          <w:sz w:val="28"/>
          <w:b/>
        </w:rPr>
        <w:t>4.1.2.2.4</w:t>
      </w:r>
      <w:r>
        <w:rPr>
          <w:sz w:val="28"/>
          <w:b/>
        </w:rPr>
        <w:t>空调保养维护</w:t>
      </w:r>
    </w:p>
    <w:p>
      <w:pPr>
        <w:pStyle w:val="null3"/>
        <w:ind w:firstLine="560"/>
        <w:jc w:val="left"/>
      </w:pPr>
      <w:r>
        <w:rPr>
          <w:sz w:val="28"/>
        </w:rPr>
        <w:t>空调需每个季度安排空调专业技术工程师进行检修、保养，并在当月总结报告中登记检修、保养情况。</w:t>
      </w:r>
    </w:p>
    <w:p>
      <w:pPr>
        <w:pStyle w:val="null3"/>
        <w:ind w:firstLine="560"/>
        <w:jc w:val="left"/>
      </w:pPr>
      <w:r>
        <w:rPr>
          <w:sz w:val="28"/>
        </w:rPr>
        <w:t>a.</w:t>
      </w:r>
      <w:r>
        <w:rPr>
          <w:sz w:val="21"/>
        </w:rPr>
        <w:t xml:space="preserve"> </w:t>
      </w:r>
      <w:r>
        <w:rPr>
          <w:sz w:val="28"/>
        </w:rPr>
        <w:t>过滤器</w:t>
      </w:r>
    </w:p>
    <w:p>
      <w:pPr>
        <w:pStyle w:val="null3"/>
        <w:ind w:firstLine="560"/>
        <w:jc w:val="left"/>
      </w:pPr>
      <w:r>
        <w:rPr>
          <w:sz w:val="28"/>
        </w:rPr>
        <w:t>①　检测空气滤网气流是否通畅</w:t>
      </w:r>
      <w:r>
        <w:rPr>
          <w:sz w:val="28"/>
        </w:rPr>
        <w:t>(</w:t>
      </w:r>
      <w:r>
        <w:rPr>
          <w:sz w:val="28"/>
        </w:rPr>
        <w:t>报告是否要更换滤网</w:t>
      </w:r>
      <w:r>
        <w:rPr>
          <w:sz w:val="28"/>
        </w:rPr>
        <w:t>)</w:t>
      </w:r>
    </w:p>
    <w:p>
      <w:pPr>
        <w:pStyle w:val="null3"/>
        <w:ind w:firstLine="560"/>
        <w:jc w:val="left"/>
      </w:pPr>
      <w:r>
        <w:rPr>
          <w:sz w:val="28"/>
        </w:rPr>
        <w:t>②　检查过滤器开关是否有动作</w:t>
      </w:r>
    </w:p>
    <w:p>
      <w:pPr>
        <w:pStyle w:val="null3"/>
        <w:ind w:firstLine="560"/>
        <w:jc w:val="left"/>
      </w:pPr>
      <w:r>
        <w:rPr>
          <w:sz w:val="28"/>
        </w:rPr>
        <w:t>b.</w:t>
      </w:r>
      <w:r>
        <w:rPr>
          <w:sz w:val="21"/>
        </w:rPr>
        <w:t xml:space="preserve"> </w:t>
      </w:r>
      <w:r>
        <w:rPr>
          <w:sz w:val="28"/>
        </w:rPr>
        <w:t>主风机</w:t>
      </w:r>
    </w:p>
    <w:p>
      <w:pPr>
        <w:pStyle w:val="null3"/>
        <w:ind w:firstLine="560"/>
        <w:jc w:val="left"/>
      </w:pPr>
      <w:r>
        <w:rPr>
          <w:sz w:val="28"/>
        </w:rPr>
        <w:t>①　检查并调整皮带轮和电机的装配，检查是否牢固和正确</w:t>
      </w:r>
    </w:p>
    <w:p>
      <w:pPr>
        <w:pStyle w:val="null3"/>
        <w:ind w:firstLine="560"/>
        <w:jc w:val="left"/>
      </w:pPr>
      <w:r>
        <w:rPr>
          <w:sz w:val="28"/>
        </w:rPr>
        <w:t>②　检查并调整皮带松紧程度和状况</w:t>
      </w:r>
    </w:p>
    <w:p>
      <w:pPr>
        <w:pStyle w:val="null3"/>
        <w:ind w:firstLine="560"/>
        <w:jc w:val="left"/>
      </w:pPr>
      <w:r>
        <w:rPr>
          <w:sz w:val="28"/>
        </w:rPr>
        <w:t>③　检查风机皮带轮与风机电机皮带轮是否在一平衡线上</w:t>
      </w:r>
    </w:p>
    <w:p>
      <w:pPr>
        <w:pStyle w:val="null3"/>
        <w:ind w:firstLine="560"/>
        <w:jc w:val="left"/>
      </w:pPr>
      <w:r>
        <w:rPr>
          <w:sz w:val="28"/>
        </w:rPr>
        <w:t>④　检查风机轴承是否溜畅</w:t>
      </w:r>
      <w:r>
        <w:rPr>
          <w:sz w:val="28"/>
        </w:rPr>
        <w:t>,</w:t>
      </w:r>
      <w:r>
        <w:rPr>
          <w:sz w:val="28"/>
        </w:rPr>
        <w:t>有否噪音和过大的震动</w:t>
      </w:r>
      <w:r>
        <w:rPr>
          <w:sz w:val="28"/>
        </w:rPr>
        <w:t>.</w:t>
      </w:r>
    </w:p>
    <w:p>
      <w:pPr>
        <w:pStyle w:val="null3"/>
        <w:ind w:firstLine="560"/>
        <w:jc w:val="left"/>
      </w:pPr>
      <w:r>
        <w:rPr>
          <w:sz w:val="28"/>
        </w:rPr>
        <w:t>⑤　检查风机电机温度和风机电流</w:t>
      </w:r>
    </w:p>
    <w:p>
      <w:pPr>
        <w:pStyle w:val="null3"/>
        <w:ind w:firstLine="560"/>
        <w:jc w:val="left"/>
      </w:pPr>
      <w:r>
        <w:rPr>
          <w:sz w:val="28"/>
        </w:rPr>
        <w:t>c.</w:t>
      </w:r>
      <w:r>
        <w:rPr>
          <w:sz w:val="21"/>
        </w:rPr>
        <w:t xml:space="preserve"> </w:t>
      </w:r>
      <w:r>
        <w:rPr>
          <w:sz w:val="28"/>
        </w:rPr>
        <w:t>压缩机</w:t>
      </w:r>
    </w:p>
    <w:p>
      <w:pPr>
        <w:pStyle w:val="null3"/>
        <w:ind w:firstLine="560"/>
        <w:jc w:val="left"/>
      </w:pPr>
      <w:r>
        <w:rPr>
          <w:sz w:val="28"/>
        </w:rPr>
        <w:t>①　检查是否有漏油及油位</w:t>
      </w:r>
    </w:p>
    <w:p>
      <w:pPr>
        <w:pStyle w:val="null3"/>
        <w:ind w:firstLine="560"/>
        <w:jc w:val="left"/>
      </w:pPr>
      <w:r>
        <w:rPr>
          <w:sz w:val="28"/>
        </w:rPr>
        <w:t>②　检查压缩机电流</w:t>
      </w:r>
    </w:p>
    <w:p>
      <w:pPr>
        <w:pStyle w:val="null3"/>
        <w:ind w:firstLine="560"/>
        <w:jc w:val="left"/>
      </w:pPr>
      <w:r>
        <w:rPr>
          <w:sz w:val="28"/>
        </w:rPr>
        <w:t>③　检查压缩机运转声音和机身温度（运转中）是否正常</w:t>
      </w:r>
    </w:p>
    <w:p>
      <w:pPr>
        <w:pStyle w:val="null3"/>
        <w:ind w:firstLine="560"/>
        <w:jc w:val="left"/>
      </w:pPr>
      <w:r>
        <w:rPr>
          <w:sz w:val="28"/>
        </w:rPr>
        <w:t>④　检测压缩机高低压传感器的工作参数</w:t>
      </w:r>
    </w:p>
    <w:p>
      <w:pPr>
        <w:pStyle w:val="null3"/>
        <w:ind w:firstLine="560"/>
        <w:jc w:val="left"/>
      </w:pPr>
      <w:r>
        <w:rPr>
          <w:sz w:val="28"/>
        </w:rPr>
        <w:t>d.</w:t>
      </w:r>
      <w:r>
        <w:rPr>
          <w:sz w:val="21"/>
        </w:rPr>
        <w:t xml:space="preserve"> </w:t>
      </w:r>
      <w:r>
        <w:rPr>
          <w:sz w:val="28"/>
        </w:rPr>
        <w:t>风冷凝器</w:t>
      </w:r>
    </w:p>
    <w:p>
      <w:pPr>
        <w:pStyle w:val="null3"/>
        <w:ind w:firstLine="560"/>
        <w:jc w:val="left"/>
      </w:pPr>
      <w:r>
        <w:rPr>
          <w:sz w:val="28"/>
        </w:rPr>
        <w:t>①　检查风扇绕组，测量风扇电流</w:t>
      </w:r>
    </w:p>
    <w:p>
      <w:pPr>
        <w:pStyle w:val="null3"/>
        <w:ind w:firstLine="560"/>
        <w:jc w:val="left"/>
      </w:pPr>
      <w:r>
        <w:rPr>
          <w:sz w:val="28"/>
        </w:rPr>
        <w:t>②　检查风扇是否紧固，轴承工作状态是否正常</w:t>
      </w:r>
    </w:p>
    <w:p>
      <w:pPr>
        <w:pStyle w:val="null3"/>
        <w:ind w:firstLine="560"/>
        <w:jc w:val="left"/>
      </w:pPr>
      <w:r>
        <w:rPr>
          <w:sz w:val="28"/>
        </w:rPr>
        <w:t>③　检查清洁状况</w:t>
      </w:r>
    </w:p>
    <w:p>
      <w:pPr>
        <w:pStyle w:val="null3"/>
        <w:ind w:firstLine="560"/>
        <w:jc w:val="left"/>
      </w:pPr>
      <w:r>
        <w:rPr>
          <w:sz w:val="28"/>
        </w:rPr>
        <w:t>④　检查调整控制板及温度开关工作状态</w:t>
      </w:r>
    </w:p>
    <w:p>
      <w:pPr>
        <w:pStyle w:val="null3"/>
        <w:ind w:firstLine="560"/>
        <w:jc w:val="left"/>
      </w:pPr>
      <w:r>
        <w:rPr>
          <w:sz w:val="28"/>
        </w:rPr>
        <w:t>⑤　检查风扇电流</w:t>
      </w:r>
    </w:p>
    <w:p>
      <w:pPr>
        <w:pStyle w:val="null3"/>
        <w:ind w:firstLine="560"/>
        <w:jc w:val="left"/>
      </w:pPr>
      <w:r>
        <w:rPr>
          <w:sz w:val="28"/>
        </w:rPr>
        <w:t>e.</w:t>
      </w:r>
      <w:r>
        <w:rPr>
          <w:sz w:val="21"/>
        </w:rPr>
        <w:t xml:space="preserve"> </w:t>
      </w:r>
      <w:r>
        <w:rPr>
          <w:sz w:val="28"/>
        </w:rPr>
        <w:t>蒸气系统加湿器</w:t>
      </w:r>
    </w:p>
    <w:p>
      <w:pPr>
        <w:pStyle w:val="null3"/>
        <w:ind w:firstLine="560"/>
        <w:jc w:val="left"/>
      </w:pPr>
      <w:r>
        <w:rPr>
          <w:sz w:val="28"/>
        </w:rPr>
        <w:t>①　检测金属罐内是否有沉积</w:t>
      </w:r>
    </w:p>
    <w:p>
      <w:pPr>
        <w:pStyle w:val="null3"/>
        <w:ind w:firstLine="560"/>
        <w:jc w:val="left"/>
      </w:pPr>
      <w:r>
        <w:rPr>
          <w:sz w:val="28"/>
        </w:rPr>
        <w:t>②　检查所有的蒸气软管的工作状态</w:t>
      </w:r>
    </w:p>
    <w:p>
      <w:pPr>
        <w:pStyle w:val="null3"/>
        <w:ind w:firstLine="560"/>
        <w:jc w:val="left"/>
      </w:pPr>
      <w:r>
        <w:rPr>
          <w:sz w:val="28"/>
        </w:rPr>
        <w:t>③　检查水冷调节阀是否有渗漏</w:t>
      </w:r>
    </w:p>
    <w:p>
      <w:pPr>
        <w:pStyle w:val="null3"/>
        <w:ind w:firstLine="560"/>
        <w:jc w:val="left"/>
      </w:pPr>
      <w:r>
        <w:rPr>
          <w:sz w:val="28"/>
        </w:rPr>
        <w:t>f.</w:t>
      </w:r>
      <w:r>
        <w:rPr>
          <w:sz w:val="21"/>
        </w:rPr>
        <w:t xml:space="preserve"> </w:t>
      </w:r>
      <w:r>
        <w:rPr>
          <w:sz w:val="28"/>
        </w:rPr>
        <w:t>制冷循环部分</w:t>
      </w:r>
    </w:p>
    <w:p>
      <w:pPr>
        <w:pStyle w:val="null3"/>
        <w:ind w:firstLine="560"/>
        <w:jc w:val="left"/>
      </w:pPr>
      <w:r>
        <w:rPr>
          <w:sz w:val="28"/>
        </w:rPr>
        <w:t>①　检查制冷管路是否有泄漏</w:t>
      </w:r>
    </w:p>
    <w:p>
      <w:pPr>
        <w:pStyle w:val="null3"/>
        <w:ind w:firstLine="560"/>
        <w:jc w:val="left"/>
      </w:pPr>
      <w:r>
        <w:rPr>
          <w:sz w:val="28"/>
        </w:rPr>
        <w:t>②　通过视镜，检查系统是否有水汽</w:t>
      </w:r>
    </w:p>
    <w:p>
      <w:pPr>
        <w:pStyle w:val="null3"/>
        <w:ind w:firstLine="560"/>
        <w:jc w:val="left"/>
      </w:pPr>
      <w:r>
        <w:rPr>
          <w:sz w:val="28"/>
        </w:rPr>
        <w:t>③　检查及记录吸气压力</w:t>
      </w:r>
    </w:p>
    <w:p>
      <w:pPr>
        <w:pStyle w:val="null3"/>
        <w:ind w:firstLine="560"/>
        <w:jc w:val="left"/>
      </w:pPr>
      <w:r>
        <w:rPr>
          <w:sz w:val="28"/>
        </w:rPr>
        <w:t>④　检查及记录排气压力</w:t>
      </w:r>
    </w:p>
    <w:p>
      <w:pPr>
        <w:pStyle w:val="null3"/>
        <w:ind w:firstLine="560"/>
        <w:jc w:val="left"/>
      </w:pPr>
      <w:r>
        <w:rPr>
          <w:sz w:val="28"/>
        </w:rPr>
        <w:t>⑤　检查管道是否有不正常之震动</w:t>
      </w:r>
    </w:p>
    <w:p>
      <w:pPr>
        <w:pStyle w:val="null3"/>
        <w:ind w:firstLine="560"/>
        <w:jc w:val="left"/>
      </w:pPr>
      <w:r>
        <w:rPr>
          <w:sz w:val="28"/>
        </w:rPr>
        <w:t>⑥　检查膨胀阀是否有冰堵</w:t>
      </w:r>
      <w:r>
        <w:rPr>
          <w:sz w:val="28"/>
        </w:rPr>
        <w:t>.</w:t>
      </w:r>
    </w:p>
    <w:p>
      <w:pPr>
        <w:pStyle w:val="null3"/>
        <w:ind w:firstLine="560"/>
        <w:jc w:val="left"/>
      </w:pPr>
      <w:r>
        <w:rPr>
          <w:sz w:val="28"/>
        </w:rPr>
        <w:t>⑦　检查热气旁通</w:t>
      </w:r>
    </w:p>
    <w:p>
      <w:pPr>
        <w:pStyle w:val="null3"/>
        <w:ind w:firstLine="560"/>
        <w:jc w:val="left"/>
      </w:pPr>
      <w:r>
        <w:rPr>
          <w:sz w:val="28"/>
        </w:rPr>
        <w:t>g.</w:t>
      </w:r>
      <w:r>
        <w:rPr>
          <w:sz w:val="21"/>
        </w:rPr>
        <w:t xml:space="preserve"> </w:t>
      </w:r>
      <w:r>
        <w:rPr>
          <w:sz w:val="28"/>
        </w:rPr>
        <w:t>电气装置</w:t>
      </w:r>
    </w:p>
    <w:p>
      <w:pPr>
        <w:pStyle w:val="null3"/>
        <w:ind w:firstLine="560"/>
        <w:jc w:val="left"/>
      </w:pPr>
      <w:r>
        <w:rPr>
          <w:sz w:val="28"/>
        </w:rPr>
        <w:t>①　所有电器外观和动作情况</w:t>
      </w:r>
    </w:p>
    <w:p>
      <w:pPr>
        <w:pStyle w:val="null3"/>
        <w:ind w:firstLine="560"/>
        <w:jc w:val="left"/>
      </w:pPr>
      <w:r>
        <w:rPr>
          <w:sz w:val="28"/>
        </w:rPr>
        <w:t>②　检查和紧固所有导线连接</w:t>
      </w:r>
    </w:p>
    <w:p>
      <w:pPr>
        <w:pStyle w:val="null3"/>
        <w:ind w:firstLine="560"/>
        <w:jc w:val="left"/>
      </w:pPr>
      <w:r>
        <w:rPr>
          <w:sz w:val="28"/>
        </w:rPr>
        <w:t>③　检查校验运行状态显示</w:t>
      </w:r>
    </w:p>
    <w:p>
      <w:pPr>
        <w:pStyle w:val="null3"/>
        <w:ind w:firstLine="560"/>
        <w:jc w:val="left"/>
      </w:pPr>
      <w:r>
        <w:rPr>
          <w:sz w:val="28"/>
        </w:rPr>
        <w:t>h.</w:t>
      </w:r>
      <w:r>
        <w:rPr>
          <w:sz w:val="21"/>
        </w:rPr>
        <w:t xml:space="preserve"> </w:t>
      </w:r>
      <w:r>
        <w:rPr>
          <w:sz w:val="28"/>
        </w:rPr>
        <w:t>进行现场使用培训</w:t>
      </w:r>
    </w:p>
    <w:p>
      <w:pPr>
        <w:pStyle w:val="null3"/>
        <w:ind w:firstLine="560"/>
        <w:jc w:val="left"/>
      </w:pPr>
      <w:r>
        <w:rPr>
          <w:sz w:val="28"/>
        </w:rPr>
        <w:t>i.</w:t>
      </w:r>
      <w:r>
        <w:rPr>
          <w:sz w:val="21"/>
        </w:rPr>
        <w:t xml:space="preserve"> </w:t>
      </w:r>
      <w:r>
        <w:rPr>
          <w:sz w:val="28"/>
        </w:rPr>
        <w:t>定期清洗过滤网</w:t>
      </w:r>
    </w:p>
    <w:p>
      <w:pPr>
        <w:pStyle w:val="null3"/>
        <w:ind w:firstLine="560"/>
        <w:jc w:val="left"/>
      </w:pPr>
      <w:r>
        <w:rPr>
          <w:sz w:val="28"/>
        </w:rPr>
        <w:t>j.</w:t>
      </w:r>
      <w:r>
        <w:rPr>
          <w:sz w:val="21"/>
        </w:rPr>
        <w:t xml:space="preserve"> </w:t>
      </w:r>
      <w:r>
        <w:rPr>
          <w:sz w:val="28"/>
        </w:rPr>
        <w:t>定期清洗室外冷凝器</w:t>
      </w:r>
    </w:p>
    <w:p>
      <w:pPr>
        <w:pStyle w:val="null3"/>
        <w:ind w:firstLine="560"/>
        <w:jc w:val="left"/>
      </w:pPr>
      <w:r>
        <w:rPr>
          <w:sz w:val="28"/>
        </w:rPr>
        <w:t>k.</w:t>
      </w:r>
      <w:r>
        <w:rPr>
          <w:sz w:val="21"/>
        </w:rPr>
        <w:t xml:space="preserve"> </w:t>
      </w:r>
      <w:r>
        <w:rPr>
          <w:sz w:val="28"/>
        </w:rPr>
        <w:t>检查给排水管道，定期清理</w:t>
      </w:r>
    </w:p>
    <w:p>
      <w:pPr>
        <w:pStyle w:val="null3"/>
        <w:spacing w:before="120" w:after="120"/>
        <w:jc w:val="both"/>
        <w:outlineLvl w:val="3"/>
      </w:pPr>
      <w:r>
        <w:rPr>
          <w:sz w:val="28"/>
          <w:b/>
        </w:rPr>
        <w:t>4.1.2.2.5</w:t>
      </w:r>
      <w:r>
        <w:rPr>
          <w:sz w:val="28"/>
          <w:b/>
        </w:rPr>
        <w:t>气体灭火系统保养维护内容</w:t>
      </w:r>
    </w:p>
    <w:p>
      <w:pPr>
        <w:pStyle w:val="null3"/>
        <w:ind w:firstLine="560"/>
        <w:jc w:val="left"/>
      </w:pPr>
      <w:r>
        <w:rPr>
          <w:sz w:val="28"/>
        </w:rPr>
        <w:t>a.</w:t>
      </w:r>
      <w:r>
        <w:rPr>
          <w:sz w:val="21"/>
        </w:rPr>
        <w:t xml:space="preserve"> </w:t>
      </w:r>
      <w:r>
        <w:rPr>
          <w:sz w:val="28"/>
        </w:rPr>
        <w:t>储罐检查</w:t>
      </w:r>
    </w:p>
    <w:p>
      <w:pPr>
        <w:pStyle w:val="null3"/>
        <w:ind w:firstLine="560"/>
        <w:jc w:val="left"/>
      </w:pPr>
      <w:r>
        <w:rPr>
          <w:sz w:val="28"/>
        </w:rPr>
        <w:t>储罐外观无明显碰撞痕迹、无裂痕、无变形、无老化现象不超过质检有效日期、容量气压正常无泄露。</w:t>
      </w:r>
    </w:p>
    <w:p>
      <w:pPr>
        <w:pStyle w:val="null3"/>
        <w:ind w:firstLine="560"/>
        <w:jc w:val="left"/>
      </w:pPr>
      <w:r>
        <w:rPr>
          <w:sz w:val="28"/>
        </w:rPr>
        <w:t>b.</w:t>
      </w:r>
      <w:r>
        <w:rPr>
          <w:sz w:val="21"/>
        </w:rPr>
        <w:t xml:space="preserve"> </w:t>
      </w:r>
      <w:r>
        <w:rPr>
          <w:sz w:val="28"/>
        </w:rPr>
        <w:t>阀门检查</w:t>
      </w:r>
    </w:p>
    <w:p>
      <w:pPr>
        <w:pStyle w:val="null3"/>
        <w:ind w:firstLine="560"/>
        <w:jc w:val="left"/>
      </w:pPr>
      <w:r>
        <w:rPr>
          <w:sz w:val="28"/>
        </w:rPr>
        <w:t>阀门无老化现象、无变形、模拟测试时活动自如顺畅、无堵塞、联动控制灵敏。</w:t>
      </w:r>
    </w:p>
    <w:p>
      <w:pPr>
        <w:pStyle w:val="null3"/>
        <w:ind w:firstLine="560"/>
        <w:jc w:val="left"/>
      </w:pPr>
      <w:r>
        <w:rPr>
          <w:sz w:val="28"/>
        </w:rPr>
        <w:t>c.</w:t>
      </w:r>
      <w:r>
        <w:rPr>
          <w:sz w:val="21"/>
        </w:rPr>
        <w:t xml:space="preserve"> </w:t>
      </w:r>
      <w:r>
        <w:rPr>
          <w:sz w:val="28"/>
        </w:rPr>
        <w:t>高压软管检查</w:t>
      </w:r>
    </w:p>
    <w:p>
      <w:pPr>
        <w:pStyle w:val="null3"/>
        <w:ind w:firstLine="560"/>
        <w:jc w:val="left"/>
      </w:pPr>
      <w:r>
        <w:rPr>
          <w:sz w:val="28"/>
        </w:rPr>
        <w:t>高压软管无老化现象、无破裂、管内异物、无硬化现象有一定的柔软度。</w:t>
      </w:r>
    </w:p>
    <w:p>
      <w:pPr>
        <w:pStyle w:val="null3"/>
        <w:ind w:firstLine="560"/>
        <w:jc w:val="left"/>
      </w:pPr>
      <w:r>
        <w:rPr>
          <w:sz w:val="28"/>
        </w:rPr>
        <w:t>d.</w:t>
      </w:r>
      <w:r>
        <w:rPr>
          <w:sz w:val="21"/>
        </w:rPr>
        <w:t xml:space="preserve"> </w:t>
      </w:r>
      <w:r>
        <w:rPr>
          <w:sz w:val="28"/>
        </w:rPr>
        <w:t>喷头检查</w:t>
      </w:r>
    </w:p>
    <w:p>
      <w:pPr>
        <w:pStyle w:val="null3"/>
        <w:ind w:firstLine="560"/>
        <w:jc w:val="left"/>
      </w:pPr>
      <w:r>
        <w:rPr>
          <w:sz w:val="28"/>
        </w:rPr>
        <w:t>喷头无老化现象、无破裂、无堵塞喷口畅通无灰尘。</w:t>
      </w:r>
    </w:p>
    <w:p>
      <w:pPr>
        <w:pStyle w:val="null3"/>
        <w:ind w:firstLine="560"/>
        <w:jc w:val="left"/>
      </w:pPr>
      <w:r>
        <w:rPr>
          <w:sz w:val="28"/>
        </w:rPr>
        <w:t>e.</w:t>
      </w:r>
      <w:r>
        <w:rPr>
          <w:sz w:val="21"/>
        </w:rPr>
        <w:t xml:space="preserve"> </w:t>
      </w:r>
      <w:r>
        <w:rPr>
          <w:sz w:val="28"/>
        </w:rPr>
        <w:t>报警系统</w:t>
      </w:r>
    </w:p>
    <w:p>
      <w:pPr>
        <w:pStyle w:val="null3"/>
        <w:ind w:firstLine="560"/>
        <w:jc w:val="left"/>
      </w:pPr>
      <w:r>
        <w:rPr>
          <w:sz w:val="28"/>
        </w:rPr>
        <w:t>系统工作正常、探测器无故障。</w:t>
      </w:r>
    </w:p>
    <w:p>
      <w:pPr>
        <w:pStyle w:val="null3"/>
        <w:spacing w:before="120" w:after="120"/>
        <w:jc w:val="both"/>
        <w:outlineLvl w:val="3"/>
      </w:pPr>
      <w:r>
        <w:rPr>
          <w:sz w:val="28"/>
          <w:b/>
        </w:rPr>
        <w:t>4.1.2.2.6</w:t>
      </w:r>
      <w:r>
        <w:rPr>
          <w:sz w:val="28"/>
          <w:b/>
        </w:rPr>
        <w:t>综合环境监控保养维护</w:t>
      </w:r>
      <w:r>
        <w:rPr>
          <w:sz w:val="28"/>
          <w:b/>
        </w:rPr>
        <w:t>(</w:t>
      </w:r>
      <w:r>
        <w:rPr>
          <w:sz w:val="28"/>
          <w:b/>
        </w:rPr>
        <w:t>含视频监控系统</w:t>
      </w:r>
      <w:r>
        <w:rPr>
          <w:sz w:val="28"/>
          <w:b/>
        </w:rPr>
        <w:t>)</w:t>
      </w:r>
    </w:p>
    <w:p>
      <w:pPr>
        <w:pStyle w:val="null3"/>
        <w:ind w:firstLine="560"/>
        <w:jc w:val="left"/>
      </w:pPr>
      <w:r>
        <w:rPr>
          <w:sz w:val="28"/>
        </w:rPr>
        <w:t>a.</w:t>
      </w:r>
      <w:r>
        <w:rPr>
          <w:sz w:val="21"/>
        </w:rPr>
        <w:t xml:space="preserve"> </w:t>
      </w:r>
      <w:r>
        <w:rPr>
          <w:sz w:val="28"/>
        </w:rPr>
        <w:t>检查和调整监控数据</w:t>
      </w:r>
    </w:p>
    <w:p>
      <w:pPr>
        <w:pStyle w:val="null3"/>
        <w:ind w:firstLine="560"/>
        <w:jc w:val="left"/>
      </w:pPr>
      <w:r>
        <w:rPr>
          <w:sz w:val="28"/>
        </w:rPr>
        <w:t>①　系统投入使用时间较长，其中的监控传感器存在老化及灵敏度需要调节的问题。通过专业的服务人员及测试工具</w:t>
      </w:r>
      <w:r>
        <w:rPr>
          <w:sz w:val="28"/>
        </w:rPr>
        <w:t>(</w:t>
      </w:r>
      <w:r>
        <w:rPr>
          <w:sz w:val="28"/>
        </w:rPr>
        <w:t>电量测试仪</w:t>
      </w:r>
      <w:r>
        <w:rPr>
          <w:sz w:val="28"/>
        </w:rPr>
        <w:t>/</w:t>
      </w:r>
      <w:r>
        <w:rPr>
          <w:sz w:val="28"/>
        </w:rPr>
        <w:t>温湿度检测仪</w:t>
      </w:r>
      <w:r>
        <w:rPr>
          <w:sz w:val="28"/>
        </w:rPr>
        <w:t>)</w:t>
      </w:r>
      <w:r>
        <w:rPr>
          <w:sz w:val="28"/>
        </w:rPr>
        <w:t>可以对整个监控数据进行较正；监控数据准确无误；系统不出现漏报或误报现象。</w:t>
      </w:r>
    </w:p>
    <w:p>
      <w:pPr>
        <w:pStyle w:val="null3"/>
        <w:ind w:firstLine="560"/>
        <w:jc w:val="left"/>
      </w:pPr>
      <w:r>
        <w:rPr>
          <w:sz w:val="28"/>
        </w:rPr>
        <w:t>②　通过现场巡检及用户培训，对监控平台测点的准确性、及时性及精度等进行校正，并现场模拟测试；检查监控主机及监控软件数据配置是否正确；现场进行用户培训。</w:t>
      </w:r>
    </w:p>
    <w:p>
      <w:pPr>
        <w:pStyle w:val="null3"/>
        <w:ind w:firstLine="560"/>
        <w:jc w:val="left"/>
      </w:pPr>
      <w:r>
        <w:rPr>
          <w:sz w:val="28"/>
        </w:rPr>
        <w:t>b.</w:t>
      </w:r>
      <w:r>
        <w:rPr>
          <w:sz w:val="21"/>
        </w:rPr>
        <w:t xml:space="preserve"> </w:t>
      </w:r>
      <w:r>
        <w:rPr>
          <w:sz w:val="28"/>
        </w:rPr>
        <w:t>温湿度检测</w:t>
      </w:r>
    </w:p>
    <w:p>
      <w:pPr>
        <w:pStyle w:val="null3"/>
        <w:ind w:firstLine="560"/>
        <w:jc w:val="left"/>
      </w:pPr>
      <w:r>
        <w:rPr>
          <w:sz w:val="28"/>
        </w:rPr>
        <w:t>对比仪表读数和监控显示值，检查是否在合格标准范围内。</w:t>
      </w:r>
    </w:p>
    <w:p>
      <w:pPr>
        <w:pStyle w:val="null3"/>
        <w:ind w:firstLine="560"/>
        <w:jc w:val="left"/>
      </w:pPr>
      <w:r>
        <w:rPr>
          <w:sz w:val="28"/>
        </w:rPr>
        <w:t>c.</w:t>
      </w:r>
      <w:r>
        <w:rPr>
          <w:sz w:val="21"/>
        </w:rPr>
        <w:t xml:space="preserve"> </w:t>
      </w:r>
      <w:r>
        <w:rPr>
          <w:sz w:val="28"/>
        </w:rPr>
        <w:t>漏水系统</w:t>
      </w:r>
    </w:p>
    <w:p>
      <w:pPr>
        <w:pStyle w:val="null3"/>
        <w:ind w:firstLine="560"/>
        <w:jc w:val="left"/>
      </w:pPr>
      <w:r>
        <w:rPr>
          <w:sz w:val="28"/>
        </w:rPr>
        <w:t>漏水绳灰尘清洗，漏水测试，显示精度误差在</w:t>
      </w:r>
      <w:r>
        <w:rPr>
          <w:sz w:val="28"/>
        </w:rPr>
        <w:t>1</w:t>
      </w:r>
      <w:r>
        <w:rPr>
          <w:sz w:val="28"/>
        </w:rPr>
        <w:t>米内为正常。</w:t>
      </w:r>
    </w:p>
    <w:p>
      <w:pPr>
        <w:pStyle w:val="null3"/>
        <w:ind w:firstLine="560"/>
        <w:jc w:val="left"/>
      </w:pPr>
      <w:r>
        <w:rPr>
          <w:sz w:val="28"/>
        </w:rPr>
        <w:t>d.</w:t>
      </w:r>
      <w:r>
        <w:rPr>
          <w:sz w:val="21"/>
        </w:rPr>
        <w:t xml:space="preserve"> </w:t>
      </w:r>
      <w:r>
        <w:rPr>
          <w:sz w:val="28"/>
        </w:rPr>
        <w:t>UPS</w:t>
      </w:r>
      <w:r>
        <w:rPr>
          <w:sz w:val="28"/>
        </w:rPr>
        <w:t>监测</w:t>
      </w:r>
    </w:p>
    <w:p>
      <w:pPr>
        <w:pStyle w:val="null3"/>
        <w:ind w:firstLine="560"/>
        <w:jc w:val="left"/>
      </w:pPr>
      <w:r>
        <w:rPr>
          <w:sz w:val="28"/>
        </w:rPr>
        <w:t>①　测试检查</w:t>
      </w:r>
      <w:r>
        <w:rPr>
          <w:sz w:val="28"/>
        </w:rPr>
        <w:t>UPS</w:t>
      </w:r>
      <w:r>
        <w:rPr>
          <w:sz w:val="28"/>
        </w:rPr>
        <w:t>数据，对比</w:t>
      </w:r>
      <w:r>
        <w:rPr>
          <w:sz w:val="28"/>
        </w:rPr>
        <w:t>UPS</w:t>
      </w:r>
      <w:r>
        <w:rPr>
          <w:sz w:val="28"/>
        </w:rPr>
        <w:t>主机显示数据是否正确，报警信息是否准确。不出现漏报、误报现象。</w:t>
      </w:r>
    </w:p>
    <w:p>
      <w:pPr>
        <w:pStyle w:val="null3"/>
        <w:ind w:firstLine="560"/>
        <w:jc w:val="left"/>
      </w:pPr>
      <w:r>
        <w:rPr>
          <w:sz w:val="28"/>
        </w:rPr>
        <w:t>②　一般与</w:t>
      </w:r>
      <w:r>
        <w:rPr>
          <w:sz w:val="28"/>
        </w:rPr>
        <w:t>UPS</w:t>
      </w:r>
      <w:r>
        <w:rPr>
          <w:sz w:val="28"/>
        </w:rPr>
        <w:t>主机检测同步进行。</w:t>
      </w:r>
    </w:p>
    <w:p>
      <w:pPr>
        <w:pStyle w:val="null3"/>
        <w:ind w:firstLine="560"/>
        <w:jc w:val="left"/>
      </w:pPr>
      <w:r>
        <w:rPr>
          <w:sz w:val="28"/>
        </w:rPr>
        <w:t>e.</w:t>
      </w:r>
      <w:r>
        <w:rPr>
          <w:sz w:val="21"/>
        </w:rPr>
        <w:t xml:space="preserve"> </w:t>
      </w:r>
      <w:r>
        <w:rPr>
          <w:sz w:val="28"/>
        </w:rPr>
        <w:t>精密空调监控</w:t>
      </w:r>
    </w:p>
    <w:p>
      <w:pPr>
        <w:pStyle w:val="null3"/>
        <w:ind w:firstLine="560"/>
        <w:jc w:val="left"/>
      </w:pPr>
      <w:r>
        <w:rPr>
          <w:sz w:val="28"/>
        </w:rPr>
        <w:t>①　测试检查空调数据，对比空调主机显示数据是否正确，报警信息是否准确。不出现漏报、误报现象。</w:t>
      </w:r>
    </w:p>
    <w:p>
      <w:pPr>
        <w:pStyle w:val="null3"/>
        <w:ind w:firstLine="560"/>
        <w:jc w:val="left"/>
      </w:pPr>
      <w:r>
        <w:rPr>
          <w:sz w:val="28"/>
        </w:rPr>
        <w:t>②　一般与空调主机检测同步进行。</w:t>
      </w:r>
    </w:p>
    <w:p>
      <w:pPr>
        <w:pStyle w:val="null3"/>
        <w:ind w:firstLine="560"/>
        <w:jc w:val="left"/>
      </w:pPr>
      <w:r>
        <w:rPr>
          <w:sz w:val="28"/>
        </w:rPr>
        <w:t>f.</w:t>
      </w:r>
      <w:r>
        <w:rPr>
          <w:sz w:val="21"/>
        </w:rPr>
        <w:t xml:space="preserve"> </w:t>
      </w:r>
      <w:r>
        <w:rPr>
          <w:sz w:val="28"/>
        </w:rPr>
        <w:t>市电电源监测</w:t>
      </w:r>
    </w:p>
    <w:p>
      <w:pPr>
        <w:pStyle w:val="null3"/>
        <w:ind w:firstLine="560"/>
        <w:jc w:val="left"/>
      </w:pPr>
      <w:r>
        <w:rPr>
          <w:sz w:val="28"/>
        </w:rPr>
        <w:t>检查市电电源的电压、电流、功率、频率等电量是否正确。</w:t>
      </w:r>
    </w:p>
    <w:p>
      <w:pPr>
        <w:pStyle w:val="null3"/>
        <w:ind w:firstLine="560"/>
        <w:jc w:val="left"/>
      </w:pPr>
      <w:r>
        <w:rPr>
          <w:sz w:val="28"/>
        </w:rPr>
        <w:t>g.</w:t>
      </w:r>
      <w:r>
        <w:rPr>
          <w:sz w:val="21"/>
        </w:rPr>
        <w:t xml:space="preserve"> </w:t>
      </w:r>
      <w:r>
        <w:rPr>
          <w:sz w:val="28"/>
        </w:rPr>
        <w:t>开关检测</w:t>
      </w:r>
    </w:p>
    <w:p>
      <w:pPr>
        <w:pStyle w:val="null3"/>
        <w:ind w:firstLine="560"/>
        <w:jc w:val="left"/>
      </w:pPr>
      <w:r>
        <w:rPr>
          <w:sz w:val="28"/>
        </w:rPr>
        <w:t>对在线检测的开关，检查其状态显示是否正确，不出现误报和漏报情况。</w:t>
      </w:r>
    </w:p>
    <w:p>
      <w:pPr>
        <w:pStyle w:val="null3"/>
        <w:ind w:firstLine="560"/>
        <w:jc w:val="left"/>
      </w:pPr>
      <w:r>
        <w:rPr>
          <w:sz w:val="28"/>
        </w:rPr>
        <w:t>h.</w:t>
      </w:r>
      <w:r>
        <w:rPr>
          <w:sz w:val="21"/>
        </w:rPr>
        <w:t xml:space="preserve"> </w:t>
      </w:r>
      <w:r>
        <w:rPr>
          <w:sz w:val="28"/>
        </w:rPr>
        <w:t>视频监控</w:t>
      </w:r>
    </w:p>
    <w:p>
      <w:pPr>
        <w:pStyle w:val="null3"/>
        <w:ind w:firstLine="560"/>
        <w:jc w:val="left"/>
      </w:pPr>
      <w:r>
        <w:rPr>
          <w:sz w:val="28"/>
        </w:rPr>
        <w:t>①　视频图像是否清晰</w:t>
      </w:r>
    </w:p>
    <w:p>
      <w:pPr>
        <w:pStyle w:val="null3"/>
        <w:ind w:firstLine="560"/>
        <w:jc w:val="left"/>
      </w:pPr>
      <w:r>
        <w:rPr>
          <w:sz w:val="28"/>
        </w:rPr>
        <w:t>②　视频录像是否正确，录像时间是否满足要求。</w:t>
      </w:r>
    </w:p>
    <w:p>
      <w:pPr>
        <w:pStyle w:val="null3"/>
        <w:ind w:firstLine="560"/>
        <w:jc w:val="left"/>
      </w:pPr>
      <w:r>
        <w:rPr>
          <w:sz w:val="28"/>
        </w:rPr>
        <w:t>③　远程</w:t>
      </w:r>
      <w:r>
        <w:rPr>
          <w:sz w:val="28"/>
        </w:rPr>
        <w:t>IE</w:t>
      </w:r>
      <w:r>
        <w:rPr>
          <w:sz w:val="28"/>
        </w:rPr>
        <w:t>浏览是否正常。</w:t>
      </w:r>
    </w:p>
    <w:p>
      <w:pPr>
        <w:pStyle w:val="null3"/>
        <w:ind w:firstLine="560"/>
        <w:jc w:val="left"/>
      </w:pPr>
      <w:r>
        <w:rPr>
          <w:sz w:val="28"/>
        </w:rPr>
        <w:t>i.</w:t>
      </w:r>
      <w:r>
        <w:rPr>
          <w:sz w:val="21"/>
        </w:rPr>
        <w:t xml:space="preserve"> </w:t>
      </w:r>
      <w:r>
        <w:rPr>
          <w:sz w:val="28"/>
        </w:rPr>
        <w:t>短信报警</w:t>
      </w:r>
    </w:p>
    <w:p>
      <w:pPr>
        <w:pStyle w:val="null3"/>
        <w:ind w:firstLine="560"/>
        <w:jc w:val="left"/>
      </w:pPr>
      <w:r>
        <w:rPr>
          <w:sz w:val="28"/>
        </w:rPr>
        <w:t>检测短信报警信息是否正确，反应的时间是否及时。</w:t>
      </w:r>
    </w:p>
    <w:p>
      <w:pPr>
        <w:pStyle w:val="null3"/>
        <w:ind w:firstLine="560"/>
        <w:jc w:val="left"/>
      </w:pPr>
      <w:r>
        <w:rPr>
          <w:sz w:val="28"/>
        </w:rPr>
        <w:t>j.</w:t>
      </w:r>
      <w:r>
        <w:rPr>
          <w:sz w:val="21"/>
        </w:rPr>
        <w:t xml:space="preserve"> </w:t>
      </w:r>
      <w:r>
        <w:rPr>
          <w:sz w:val="28"/>
        </w:rPr>
        <w:t>电话报警</w:t>
      </w:r>
    </w:p>
    <w:p>
      <w:pPr>
        <w:pStyle w:val="null3"/>
        <w:ind w:firstLine="560"/>
        <w:jc w:val="left"/>
      </w:pPr>
      <w:r>
        <w:rPr>
          <w:sz w:val="28"/>
        </w:rPr>
        <w:t>①　检测电话报警信息是否正确，反应的时间是否及时。</w:t>
      </w:r>
    </w:p>
    <w:p>
      <w:pPr>
        <w:pStyle w:val="null3"/>
        <w:ind w:firstLine="560"/>
        <w:jc w:val="left"/>
      </w:pPr>
      <w:r>
        <w:rPr>
          <w:sz w:val="28"/>
        </w:rPr>
        <w:t>②　数据库压缩备份，监控主机检查维护。</w:t>
      </w:r>
    </w:p>
    <w:p>
      <w:pPr>
        <w:pStyle w:val="null3"/>
        <w:ind w:firstLine="560"/>
        <w:jc w:val="left"/>
      </w:pPr>
      <w:r>
        <w:rPr>
          <w:sz w:val="28"/>
        </w:rPr>
        <w:t>③　监控模块和供电模块检查</w:t>
      </w:r>
    </w:p>
    <w:p>
      <w:pPr>
        <w:pStyle w:val="null3"/>
        <w:ind w:firstLine="560"/>
        <w:jc w:val="left"/>
      </w:pPr>
      <w:r>
        <w:rPr>
          <w:sz w:val="28"/>
        </w:rPr>
        <w:t>k.APP</w:t>
      </w:r>
      <w:r>
        <w:rPr>
          <w:sz w:val="28"/>
        </w:rPr>
        <w:t>及短信功能</w:t>
      </w:r>
    </w:p>
    <w:p>
      <w:pPr>
        <w:pStyle w:val="null3"/>
        <w:ind w:firstLine="560"/>
        <w:jc w:val="left"/>
      </w:pPr>
      <w:r>
        <w:rPr>
          <w:sz w:val="28"/>
        </w:rPr>
        <w:t>保证</w:t>
      </w:r>
      <w:r>
        <w:rPr>
          <w:sz w:val="28"/>
        </w:rPr>
        <w:t>APP</w:t>
      </w:r>
      <w:r>
        <w:rPr>
          <w:sz w:val="28"/>
        </w:rPr>
        <w:t>及短信服务正常，及时充值通信服务费。</w:t>
      </w:r>
    </w:p>
    <w:p>
      <w:pPr>
        <w:pStyle w:val="null3"/>
        <w:spacing w:before="120" w:after="120"/>
        <w:jc w:val="both"/>
        <w:outlineLvl w:val="3"/>
      </w:pPr>
      <w:r>
        <w:rPr>
          <w:sz w:val="28"/>
          <w:b/>
        </w:rPr>
        <w:t>4.1.2.2.7</w:t>
      </w:r>
      <w:r>
        <w:rPr>
          <w:sz w:val="28"/>
          <w:b/>
        </w:rPr>
        <w:t>环境保养、保洁</w:t>
      </w:r>
    </w:p>
    <w:p>
      <w:pPr>
        <w:pStyle w:val="null3"/>
        <w:ind w:firstLine="560"/>
        <w:jc w:val="left"/>
      </w:pPr>
      <w:r>
        <w:rPr>
          <w:sz w:val="28"/>
        </w:rPr>
        <w:t>a.</w:t>
      </w:r>
      <w:r>
        <w:rPr>
          <w:sz w:val="21"/>
        </w:rPr>
        <w:t xml:space="preserve"> </w:t>
      </w:r>
      <w:r>
        <w:rPr>
          <w:sz w:val="28"/>
        </w:rPr>
        <w:t>检查卫生，进行吸尘、清洁；</w:t>
      </w:r>
    </w:p>
    <w:p>
      <w:pPr>
        <w:pStyle w:val="null3"/>
        <w:ind w:firstLine="560"/>
        <w:jc w:val="left"/>
      </w:pPr>
      <w:r>
        <w:rPr>
          <w:sz w:val="28"/>
        </w:rPr>
        <w:t>b.</w:t>
      </w:r>
      <w:r>
        <w:rPr>
          <w:sz w:val="21"/>
        </w:rPr>
        <w:t xml:space="preserve"> </w:t>
      </w:r>
      <w:r>
        <w:rPr>
          <w:sz w:val="28"/>
        </w:rPr>
        <w:t>检查机柜卫生情况，对机柜进行除尘处理；</w:t>
      </w:r>
    </w:p>
    <w:p>
      <w:pPr>
        <w:pStyle w:val="null3"/>
        <w:ind w:firstLine="560"/>
        <w:jc w:val="left"/>
      </w:pPr>
      <w:r>
        <w:rPr>
          <w:sz w:val="28"/>
        </w:rPr>
        <w:t>c.</w:t>
      </w:r>
      <w:r>
        <w:rPr>
          <w:sz w:val="21"/>
        </w:rPr>
        <w:t xml:space="preserve"> </w:t>
      </w:r>
      <w:r>
        <w:rPr>
          <w:sz w:val="28"/>
        </w:rPr>
        <w:t>检查机房内照明是否良好；</w:t>
      </w:r>
    </w:p>
    <w:p>
      <w:pPr>
        <w:pStyle w:val="null3"/>
        <w:ind w:firstLine="560"/>
        <w:jc w:val="left"/>
      </w:pPr>
      <w:r>
        <w:rPr>
          <w:sz w:val="28"/>
        </w:rPr>
        <w:t>d.</w:t>
      </w:r>
      <w:r>
        <w:rPr>
          <w:sz w:val="21"/>
        </w:rPr>
        <w:t xml:space="preserve"> </w:t>
      </w:r>
      <w:r>
        <w:rPr>
          <w:sz w:val="28"/>
        </w:rPr>
        <w:t>检查机房线槽以及线管是否有损坏、变形及腐蚀情况；</w:t>
      </w:r>
    </w:p>
    <w:p>
      <w:pPr>
        <w:pStyle w:val="null3"/>
        <w:ind w:firstLine="560"/>
        <w:jc w:val="left"/>
      </w:pPr>
      <w:r>
        <w:rPr>
          <w:sz w:val="28"/>
        </w:rPr>
        <w:t>e.</w:t>
      </w:r>
      <w:r>
        <w:rPr>
          <w:sz w:val="21"/>
        </w:rPr>
        <w:t xml:space="preserve"> </w:t>
      </w:r>
      <w:r>
        <w:rPr>
          <w:sz w:val="28"/>
        </w:rPr>
        <w:t>查看线槽出机房位置是否封堵完好；</w:t>
      </w:r>
    </w:p>
    <w:p>
      <w:pPr>
        <w:pStyle w:val="null3"/>
        <w:ind w:firstLine="560"/>
        <w:jc w:val="left"/>
      </w:pPr>
      <w:r>
        <w:rPr>
          <w:sz w:val="28"/>
        </w:rPr>
        <w:t>上述系统经维修仍不能正常使用，必须更换配件或设备。</w:t>
      </w:r>
    </w:p>
    <w:p>
      <w:pPr>
        <w:pStyle w:val="null3"/>
        <w:ind w:firstLine="560"/>
      </w:pPr>
      <w:r>
        <w:rPr>
          <w:sz w:val="28"/>
        </w:rPr>
        <w:t>4.1.3.</w:t>
      </w:r>
      <w:r>
        <w:rPr>
          <w:sz w:val="24"/>
        </w:rPr>
        <w:t xml:space="preserve"> </w:t>
      </w:r>
      <w:r>
        <w:rPr>
          <w:sz w:val="28"/>
          <w:b/>
        </w:rPr>
        <w:t>硬件基础设施设备运维</w:t>
      </w:r>
    </w:p>
    <w:p>
      <w:pPr>
        <w:pStyle w:val="null3"/>
        <w:ind w:firstLine="560"/>
        <w:jc w:val="left"/>
      </w:pPr>
      <w:r>
        <w:rPr>
          <w:sz w:val="28"/>
        </w:rPr>
        <w:t>计算机系统服务包括交换机及网管设备日常巡检、保养等内容。</w:t>
      </w:r>
    </w:p>
    <w:p>
      <w:pPr>
        <w:pStyle w:val="null3"/>
        <w:ind w:firstLine="560"/>
        <w:jc w:val="left"/>
      </w:pPr>
      <w:r>
        <w:rPr>
          <w:sz w:val="28"/>
        </w:rPr>
        <w:t>交换机及网管日常巡检、保养：包括交换机卫生保洁及风扇保养，物理硬件巡检，交换机运行状态检查，环境巡检，风扇运行情况，网络连通性及性能检查，应用系统日志检查等。</w:t>
      </w:r>
    </w:p>
    <w:p>
      <w:pPr>
        <w:pStyle w:val="null3"/>
        <w:spacing w:before="120" w:after="120"/>
        <w:jc w:val="both"/>
        <w:outlineLvl w:val="3"/>
      </w:pPr>
      <w:r>
        <w:rPr>
          <w:sz w:val="28"/>
          <w:b/>
        </w:rPr>
        <w:t>4.1.3.1</w:t>
      </w:r>
      <w:r>
        <w:rPr>
          <w:sz w:val="28"/>
          <w:b/>
        </w:rPr>
        <w:t>维修保养和备品备件服务</w:t>
      </w:r>
    </w:p>
    <w:p>
      <w:pPr>
        <w:pStyle w:val="null3"/>
        <w:ind w:firstLine="560"/>
        <w:jc w:val="left"/>
      </w:pPr>
      <w:r>
        <w:rPr>
          <w:sz w:val="28"/>
        </w:rPr>
        <w:t>保养：每季度对设备间、</w:t>
      </w:r>
      <w:r>
        <w:rPr>
          <w:sz w:val="28"/>
        </w:rPr>
        <w:t>UPS</w:t>
      </w:r>
      <w:r>
        <w:rPr>
          <w:sz w:val="28"/>
        </w:rPr>
        <w:t>系统、</w:t>
      </w:r>
      <w:r>
        <w:rPr>
          <w:sz w:val="28"/>
        </w:rPr>
        <w:t>LED</w:t>
      </w:r>
      <w:r>
        <w:rPr>
          <w:sz w:val="28"/>
        </w:rPr>
        <w:t>显示屏、安防前端的所有设备进行一次保养。保养内容包括：清洁除尘、线路整理、更换不清晰或损坏的标签、设备归位、电池充放电等等，并向采购人提交设备保养报告。</w:t>
      </w:r>
    </w:p>
    <w:p>
      <w:pPr>
        <w:pStyle w:val="null3"/>
        <w:ind w:firstLine="560"/>
        <w:jc w:val="left"/>
      </w:pPr>
      <w:r>
        <w:rPr>
          <w:sz w:val="28"/>
        </w:rPr>
        <w:t>设备、配件维修：采购人设备、配件报废需要购买升级更换的，提供报废证明并向肇庆监狱提出不低于原有性能的设备升级更换方案，经肇庆监狱同意确认后方能购买更换，并将损坏设备、配件交还肇庆监狱处置。</w:t>
      </w:r>
    </w:p>
    <w:p>
      <w:pPr>
        <w:pStyle w:val="null3"/>
        <w:ind w:firstLine="560"/>
        <w:jc w:val="left"/>
      </w:pPr>
      <w:r>
        <w:rPr>
          <w:sz w:val="28"/>
        </w:rPr>
        <w:t>购买的升级更换设备、配件，须提供原厂正品证明等相关材料，验收合格之日起计算免费保修期不得少于一年（监控阵列硬盘必须为企业级硬盘）。</w:t>
      </w:r>
    </w:p>
    <w:p>
      <w:pPr>
        <w:pStyle w:val="null3"/>
        <w:ind w:firstLine="560"/>
        <w:jc w:val="left"/>
      </w:pPr>
      <w:r>
        <w:rPr>
          <w:sz w:val="28"/>
        </w:rPr>
        <w:t>备品备件：成交单位在采购人规定的故障排除时间内无法完成维修工作的（即故障无法在</w:t>
      </w:r>
      <w:r>
        <w:rPr>
          <w:sz w:val="28"/>
        </w:rPr>
        <w:t>4</w:t>
      </w:r>
      <w:r>
        <w:rPr>
          <w:sz w:val="28"/>
        </w:rPr>
        <w:t>小时内排除），由成交单位提供相应备品供采购人替代使用，直至送修设备送回并正常使用为止。</w:t>
      </w:r>
    </w:p>
    <w:p>
      <w:pPr>
        <w:pStyle w:val="null3"/>
        <w:spacing w:before="120" w:after="120"/>
        <w:jc w:val="both"/>
        <w:outlineLvl w:val="3"/>
      </w:pPr>
      <w:r>
        <w:rPr>
          <w:sz w:val="28"/>
          <w:b/>
        </w:rPr>
        <w:t>4.1.3.2</w:t>
      </w:r>
      <w:r>
        <w:rPr>
          <w:sz w:val="28"/>
          <w:b/>
        </w:rPr>
        <w:t>技术专家支持</w:t>
      </w:r>
    </w:p>
    <w:p>
      <w:pPr>
        <w:pStyle w:val="null3"/>
        <w:ind w:firstLine="560"/>
        <w:jc w:val="left"/>
      </w:pPr>
      <w:r>
        <w:rPr>
          <w:sz w:val="28"/>
        </w:rPr>
        <w:t>建立专业的技术专家团队，负责提供技术专家支持服务</w:t>
      </w:r>
      <w:r>
        <w:rPr>
          <w:sz w:val="28"/>
        </w:rPr>
        <w:t>,</w:t>
      </w:r>
      <w:r>
        <w:rPr>
          <w:sz w:val="28"/>
        </w:rPr>
        <w:t>服务内容包括但不限于云平台和虚拟化、存储、网络、数据库、中间件、大数据、备份容灾，系统平台等专家支持运维服务。</w:t>
      </w:r>
    </w:p>
    <w:p>
      <w:pPr>
        <w:pStyle w:val="null3"/>
        <w:spacing w:before="120" w:after="120"/>
        <w:jc w:val="both"/>
        <w:outlineLvl w:val="3"/>
      </w:pPr>
      <w:r>
        <w:rPr>
          <w:sz w:val="28"/>
          <w:b/>
        </w:rPr>
        <w:t>4.1.3.3</w:t>
      </w:r>
      <w:r>
        <w:rPr>
          <w:sz w:val="28"/>
          <w:b/>
        </w:rPr>
        <w:t>硬件设备运行维护内容</w:t>
      </w:r>
    </w:p>
    <w:p>
      <w:pPr>
        <w:pStyle w:val="null3"/>
        <w:ind w:firstLine="560"/>
        <w:jc w:val="left"/>
      </w:pPr>
      <w:r>
        <w:rPr>
          <w:sz w:val="28"/>
        </w:rPr>
        <w:t>硬件设备运行维护，包含：</w:t>
      </w:r>
    </w:p>
    <w:p>
      <w:pPr>
        <w:pStyle w:val="null3"/>
        <w:ind w:firstLine="560"/>
        <w:jc w:val="left"/>
      </w:pPr>
      <w:r>
        <w:rPr>
          <w:sz w:val="28"/>
        </w:rPr>
        <w:t>1.</w:t>
      </w:r>
      <w:r>
        <w:rPr>
          <w:sz w:val="21"/>
        </w:rPr>
        <w:t xml:space="preserve"> </w:t>
      </w:r>
      <w:r>
        <w:rPr>
          <w:sz w:val="28"/>
        </w:rPr>
        <w:t>肇庆监狱机房，武警中队机房，礼堂机房，监区分控室机房网络设备、安全设备、存储设备。</w:t>
      </w:r>
    </w:p>
    <w:p>
      <w:pPr>
        <w:pStyle w:val="null3"/>
        <w:ind w:firstLine="560"/>
        <w:jc w:val="left"/>
      </w:pPr>
      <w:r>
        <w:rPr>
          <w:sz w:val="28"/>
        </w:rPr>
        <w:t>2.</w:t>
      </w:r>
      <w:r>
        <w:rPr>
          <w:sz w:val="21"/>
        </w:rPr>
        <w:t xml:space="preserve"> </w:t>
      </w:r>
      <w:r>
        <w:rPr>
          <w:sz w:val="28"/>
        </w:rPr>
        <w:t>计算机网络及综合布线系统（包括：交换机网络设备、网管设备系统、存储设备系统、综合布线系统、无线</w:t>
      </w:r>
      <w:r>
        <w:rPr>
          <w:sz w:val="28"/>
        </w:rPr>
        <w:t>Wlan</w:t>
      </w:r>
      <w:r>
        <w:rPr>
          <w:sz w:val="28"/>
        </w:rPr>
        <w:t>热点系统）。</w:t>
      </w:r>
    </w:p>
    <w:p>
      <w:pPr>
        <w:pStyle w:val="null3"/>
        <w:ind w:firstLine="560"/>
        <w:jc w:val="left"/>
      </w:pPr>
      <w:r>
        <w:rPr>
          <w:sz w:val="28"/>
        </w:rPr>
        <w:t>3.</w:t>
      </w:r>
      <w:r>
        <w:rPr>
          <w:sz w:val="21"/>
        </w:rPr>
        <w:t xml:space="preserve"> </w:t>
      </w:r>
      <w:r>
        <w:rPr>
          <w:sz w:val="28"/>
        </w:rPr>
        <w:t>应急指挥系统（包括：扩声子系统、</w:t>
      </w:r>
      <w:r>
        <w:rPr>
          <w:sz w:val="28"/>
        </w:rPr>
        <w:t>LED</w:t>
      </w:r>
      <w:r>
        <w:rPr>
          <w:sz w:val="28"/>
        </w:rPr>
        <w:t>图文显示系统、会议发言系统、中央控制系统、应急指挥管理系统、监控综合管理系统）。</w:t>
      </w:r>
    </w:p>
    <w:p>
      <w:pPr>
        <w:pStyle w:val="null3"/>
        <w:ind w:firstLine="560"/>
        <w:jc w:val="left"/>
      </w:pPr>
      <w:r>
        <w:rPr>
          <w:sz w:val="28"/>
        </w:rPr>
        <w:t>4.</w:t>
      </w:r>
      <w:r>
        <w:rPr>
          <w:sz w:val="21"/>
        </w:rPr>
        <w:t xml:space="preserve"> </w:t>
      </w:r>
      <w:r>
        <w:rPr>
          <w:sz w:val="28"/>
        </w:rPr>
        <w:t>背景音乐与应急广播系统。</w:t>
      </w:r>
    </w:p>
    <w:p>
      <w:pPr>
        <w:pStyle w:val="null3"/>
        <w:ind w:firstLine="560"/>
        <w:jc w:val="left"/>
      </w:pPr>
      <w:r>
        <w:rPr>
          <w:sz w:val="28"/>
        </w:rPr>
        <w:t>5.</w:t>
      </w:r>
      <w:r>
        <w:rPr>
          <w:sz w:val="21"/>
        </w:rPr>
        <w:t xml:space="preserve"> </w:t>
      </w:r>
      <w:r>
        <w:rPr>
          <w:sz w:val="28"/>
        </w:rPr>
        <w:t>安防报警监控系统（包括：视频监控系统、防盗报警系统）。</w:t>
      </w:r>
    </w:p>
    <w:p>
      <w:pPr>
        <w:pStyle w:val="null3"/>
        <w:ind w:firstLine="560"/>
        <w:jc w:val="left"/>
      </w:pPr>
      <w:r>
        <w:rPr>
          <w:sz w:val="28"/>
        </w:rPr>
        <w:t>6.</w:t>
      </w:r>
      <w:r>
        <w:rPr>
          <w:sz w:val="21"/>
        </w:rPr>
        <w:t xml:space="preserve"> </w:t>
      </w:r>
      <w:r>
        <w:rPr>
          <w:sz w:val="28"/>
        </w:rPr>
        <w:t>门禁系统（包括：门禁系统及配套门禁卡、消费系统、巡更系统）。</w:t>
      </w:r>
    </w:p>
    <w:p>
      <w:pPr>
        <w:pStyle w:val="null3"/>
        <w:ind w:firstLine="560"/>
        <w:jc w:val="left"/>
      </w:pPr>
      <w:r>
        <w:rPr>
          <w:sz w:val="28"/>
        </w:rPr>
        <w:t>7.</w:t>
      </w:r>
      <w:r>
        <w:rPr>
          <w:sz w:val="21"/>
        </w:rPr>
        <w:t xml:space="preserve"> </w:t>
      </w:r>
      <w:r>
        <w:rPr>
          <w:sz w:val="28"/>
        </w:rPr>
        <w:t>会议保障服务（包括：会前设备调试，会中问题处理，会后故障解决及总结）。</w:t>
      </w:r>
    </w:p>
    <w:p>
      <w:pPr>
        <w:pStyle w:val="null3"/>
        <w:ind w:firstLine="560"/>
        <w:jc w:val="left"/>
      </w:pPr>
      <w:r>
        <w:rPr>
          <w:sz w:val="28"/>
        </w:rPr>
        <w:t>8.</w:t>
      </w:r>
      <w:r>
        <w:rPr>
          <w:sz w:val="28"/>
        </w:rPr>
        <w:t>视频指挥系统（包括</w:t>
      </w:r>
      <w:r>
        <w:rPr>
          <w:sz w:val="28"/>
        </w:rPr>
        <w:t>MCU</w:t>
      </w:r>
      <w:r>
        <w:rPr>
          <w:sz w:val="28"/>
        </w:rPr>
        <w:t>、录播服务器、媒体融合平台、临场指挥系统、一体化多功能会议终端等）。</w:t>
      </w:r>
    </w:p>
    <w:p>
      <w:pPr>
        <w:pStyle w:val="null3"/>
        <w:ind w:firstLine="560"/>
        <w:jc w:val="left"/>
      </w:pPr>
      <w:r>
        <w:rPr>
          <w:sz w:val="28"/>
        </w:rPr>
        <w:t>机房基础环境及硬件设备运维清单见表</w:t>
      </w:r>
      <w:r>
        <w:rPr>
          <w:sz w:val="28"/>
        </w:rPr>
        <w:t xml:space="preserve"> 2.1?2</w:t>
      </w:r>
      <w:r>
        <w:rPr>
          <w:sz w:val="28"/>
        </w:rPr>
        <w:t>基础设施运行维护服务清单</w:t>
      </w:r>
    </w:p>
    <w:p>
      <w:pPr>
        <w:pStyle w:val="null3"/>
        <w:spacing w:before="120" w:after="120"/>
        <w:jc w:val="both"/>
        <w:outlineLvl w:val="3"/>
      </w:pPr>
      <w:r>
        <w:rPr>
          <w:sz w:val="28"/>
          <w:b/>
        </w:rPr>
        <w:t>4.1.3.4</w:t>
      </w:r>
      <w:r>
        <w:rPr>
          <w:sz w:val="28"/>
          <w:b/>
        </w:rPr>
        <w:t>硬件设备运行维护服务</w:t>
      </w:r>
    </w:p>
    <w:p>
      <w:pPr>
        <w:pStyle w:val="null3"/>
        <w:ind w:firstLine="560"/>
        <w:jc w:val="left"/>
      </w:pPr>
      <w:r>
        <w:rPr>
          <w:sz w:val="28"/>
        </w:rPr>
        <w:t>本项目提供硬件设备运行维护服务。具体包括网络运维、综合布线系统、会议保障服务、应急指挥系统服务、背景音乐与应急广播系统保养巡检服务、安防报警监控系统保养、门禁系统保养巡检服务、办公局域网和通信系统维护等服务。</w:t>
      </w:r>
    </w:p>
    <w:p>
      <w:pPr>
        <w:pStyle w:val="null3"/>
        <w:spacing w:before="120" w:after="120"/>
        <w:jc w:val="both"/>
        <w:outlineLvl w:val="3"/>
      </w:pPr>
      <w:r>
        <w:rPr>
          <w:sz w:val="28"/>
          <w:b/>
        </w:rPr>
        <w:t>4.1.3.4.1</w:t>
      </w:r>
      <w:r>
        <w:rPr>
          <w:sz w:val="28"/>
          <w:b/>
        </w:rPr>
        <w:t>网络运维</w:t>
      </w:r>
    </w:p>
    <w:p>
      <w:pPr>
        <w:pStyle w:val="null3"/>
        <w:ind w:firstLine="560"/>
        <w:jc w:val="left"/>
      </w:pPr>
      <w:r>
        <w:rPr>
          <w:sz w:val="28"/>
        </w:rPr>
        <w:t>对肇庆监狱提供网络维护保障服务。包括但不限于网络的日常维护、故障处理、网络变更、设备配置管理、网络分析诊断、网络监控、网络定期巡查、日志分析、网络优化等运维服务。</w:t>
      </w:r>
    </w:p>
    <w:p>
      <w:pPr>
        <w:pStyle w:val="null3"/>
        <w:ind w:firstLine="560"/>
        <w:jc w:val="left"/>
      </w:pPr>
      <w:r>
        <w:rPr>
          <w:sz w:val="28"/>
        </w:rPr>
        <w:t>1.</w:t>
      </w:r>
      <w:r>
        <w:rPr>
          <w:sz w:val="21"/>
        </w:rPr>
        <w:t xml:space="preserve"> </w:t>
      </w:r>
      <w:r>
        <w:rPr>
          <w:sz w:val="28"/>
        </w:rPr>
        <w:t>日常巡检和网络定期巡查</w:t>
      </w:r>
    </w:p>
    <w:p>
      <w:pPr>
        <w:pStyle w:val="null3"/>
        <w:ind w:firstLine="560"/>
        <w:jc w:val="left"/>
      </w:pPr>
      <w:r>
        <w:rPr>
          <w:sz w:val="28"/>
        </w:rPr>
        <w:t>对路由、网络交换机、信息安全等设备进行巡检，包括外观检查、设备软硬件配置检查、设备和线路标识检查、网络线路通信质量测试、对检查结果进行记录，发现异常及时上报和处理；按需定期开展网络巡查工作。</w:t>
      </w:r>
    </w:p>
    <w:p>
      <w:pPr>
        <w:pStyle w:val="null3"/>
        <w:ind w:firstLine="560"/>
        <w:jc w:val="left"/>
      </w:pPr>
      <w:r>
        <w:rPr>
          <w:sz w:val="28"/>
        </w:rPr>
        <w:t>2.</w:t>
      </w:r>
      <w:r>
        <w:rPr>
          <w:sz w:val="21"/>
        </w:rPr>
        <w:t xml:space="preserve"> </w:t>
      </w:r>
      <w:r>
        <w:rPr>
          <w:sz w:val="28"/>
        </w:rPr>
        <w:t>网络日常维护</w:t>
      </w:r>
    </w:p>
    <w:p>
      <w:pPr>
        <w:pStyle w:val="null3"/>
        <w:ind w:firstLine="560"/>
        <w:jc w:val="left"/>
      </w:pPr>
      <w:r>
        <w:rPr>
          <w:sz w:val="28"/>
        </w:rPr>
        <w:t>对网络设备进行维护保养、包括设备清洁、除尘、对网络设备配置进行定期备份和管理、对网络设备日志进行定期分析等。</w:t>
      </w:r>
    </w:p>
    <w:p>
      <w:pPr>
        <w:pStyle w:val="null3"/>
        <w:ind w:firstLine="560"/>
        <w:jc w:val="left"/>
      </w:pPr>
      <w:r>
        <w:rPr>
          <w:sz w:val="28"/>
        </w:rPr>
        <w:t>3.</w:t>
      </w:r>
      <w:r>
        <w:rPr>
          <w:sz w:val="21"/>
        </w:rPr>
        <w:t xml:space="preserve"> </w:t>
      </w:r>
      <w:r>
        <w:rPr>
          <w:sz w:val="28"/>
        </w:rPr>
        <w:t>网络监控</w:t>
      </w:r>
    </w:p>
    <w:p>
      <w:pPr>
        <w:pStyle w:val="null3"/>
        <w:ind w:firstLine="560"/>
        <w:jc w:val="left"/>
      </w:pPr>
      <w:r>
        <w:rPr>
          <w:sz w:val="28"/>
        </w:rPr>
        <w:t>对网络设备的运行状态、网络链路、网络带宽和流量、网络质量等进行监控，发现异常及时上报和处理。</w:t>
      </w:r>
    </w:p>
    <w:p>
      <w:pPr>
        <w:pStyle w:val="null3"/>
        <w:ind w:firstLine="560"/>
        <w:jc w:val="left"/>
      </w:pPr>
      <w:r>
        <w:rPr>
          <w:sz w:val="28"/>
        </w:rPr>
        <w:t>4.</w:t>
      </w:r>
      <w:r>
        <w:rPr>
          <w:sz w:val="21"/>
        </w:rPr>
        <w:t xml:space="preserve"> </w:t>
      </w:r>
      <w:r>
        <w:rPr>
          <w:sz w:val="28"/>
        </w:rPr>
        <w:t>故障处理和网络分析诊断</w:t>
      </w:r>
    </w:p>
    <w:p>
      <w:pPr>
        <w:pStyle w:val="null3"/>
        <w:ind w:firstLine="560"/>
        <w:jc w:val="left"/>
      </w:pPr>
      <w:r>
        <w:rPr>
          <w:sz w:val="28"/>
        </w:rPr>
        <w:t>按照故障的定级和处理流程，对故障及时进行处理，确保系统和设备运行稳定，并在处理完毕后提交相关交付物。发现重大隐患或疑难问题，如无法解决，及时请求二线三线技术专家支持。</w:t>
      </w:r>
    </w:p>
    <w:p>
      <w:pPr>
        <w:pStyle w:val="null3"/>
        <w:ind w:firstLine="560"/>
        <w:jc w:val="left"/>
      </w:pPr>
      <w:r>
        <w:rPr>
          <w:sz w:val="28"/>
        </w:rPr>
        <w:t>5.</w:t>
      </w:r>
      <w:r>
        <w:rPr>
          <w:sz w:val="21"/>
        </w:rPr>
        <w:t xml:space="preserve"> </w:t>
      </w:r>
      <w:r>
        <w:rPr>
          <w:sz w:val="28"/>
        </w:rPr>
        <w:t>网络变更管理</w:t>
      </w:r>
    </w:p>
    <w:p>
      <w:pPr>
        <w:pStyle w:val="null3"/>
        <w:ind w:firstLine="560"/>
        <w:jc w:val="left"/>
      </w:pPr>
      <w:r>
        <w:rPr>
          <w:sz w:val="28"/>
        </w:rPr>
        <w:t>制定变更流程，对网络系统的软硬件配置变更、网络变更等进行统一管理。</w:t>
      </w:r>
    </w:p>
    <w:p>
      <w:pPr>
        <w:pStyle w:val="null3"/>
        <w:ind w:firstLine="560"/>
        <w:jc w:val="left"/>
      </w:pPr>
      <w:r>
        <w:rPr>
          <w:sz w:val="28"/>
        </w:rPr>
        <w:t>6.</w:t>
      </w:r>
      <w:r>
        <w:rPr>
          <w:sz w:val="21"/>
        </w:rPr>
        <w:t xml:space="preserve"> </w:t>
      </w:r>
      <w:r>
        <w:rPr>
          <w:sz w:val="28"/>
        </w:rPr>
        <w:t>网络优化</w:t>
      </w:r>
    </w:p>
    <w:p>
      <w:pPr>
        <w:pStyle w:val="null3"/>
        <w:ind w:firstLine="560"/>
        <w:jc w:val="left"/>
      </w:pPr>
      <w:r>
        <w:rPr>
          <w:sz w:val="28"/>
        </w:rPr>
        <w:t>包括网络应用可用带宽、网络延时、网络连接、网络质量、数据流量、网络设备、网络结构等分析和优化。</w:t>
      </w:r>
    </w:p>
    <w:p>
      <w:pPr>
        <w:pStyle w:val="null3"/>
        <w:spacing w:before="120" w:after="120"/>
        <w:jc w:val="both"/>
        <w:outlineLvl w:val="3"/>
      </w:pPr>
      <w:r>
        <w:rPr>
          <w:sz w:val="28"/>
          <w:b/>
        </w:rPr>
        <w:t>4.1.3.4.2</w:t>
      </w:r>
      <w:r>
        <w:rPr>
          <w:sz w:val="28"/>
          <w:b/>
        </w:rPr>
        <w:t>综合布线系统</w:t>
      </w:r>
    </w:p>
    <w:p>
      <w:pPr>
        <w:pStyle w:val="null3"/>
        <w:ind w:firstLine="560"/>
        <w:jc w:val="left"/>
      </w:pPr>
      <w:r>
        <w:rPr>
          <w:sz w:val="28"/>
        </w:rPr>
        <w:t>综合布线系统服务包括如下内容：</w:t>
      </w:r>
    </w:p>
    <w:p>
      <w:pPr>
        <w:pStyle w:val="null3"/>
        <w:ind w:firstLine="560"/>
        <w:jc w:val="left"/>
      </w:pPr>
      <w:r>
        <w:rPr>
          <w:sz w:val="28"/>
        </w:rPr>
        <w:t>1)</w:t>
      </w:r>
      <w:r>
        <w:rPr>
          <w:sz w:val="21"/>
        </w:rPr>
        <w:t xml:space="preserve"> </w:t>
      </w:r>
      <w:r>
        <w:rPr>
          <w:sz w:val="28"/>
        </w:rPr>
        <w:t>对配线架、光纤盘的卫生进行定期清理；</w:t>
      </w:r>
    </w:p>
    <w:p>
      <w:pPr>
        <w:pStyle w:val="null3"/>
        <w:ind w:firstLine="560"/>
        <w:jc w:val="left"/>
      </w:pPr>
      <w:r>
        <w:rPr>
          <w:sz w:val="28"/>
        </w:rPr>
        <w:t>2)</w:t>
      </w:r>
      <w:r>
        <w:rPr>
          <w:sz w:val="21"/>
        </w:rPr>
        <w:t xml:space="preserve"> </w:t>
      </w:r>
      <w:r>
        <w:rPr>
          <w:sz w:val="28"/>
        </w:rPr>
        <w:t>对机柜内跳线定期进行整理（跳线的标签、路由）使其更利于机房的管理；</w:t>
      </w:r>
    </w:p>
    <w:p>
      <w:pPr>
        <w:pStyle w:val="null3"/>
        <w:ind w:firstLine="560"/>
        <w:jc w:val="left"/>
      </w:pPr>
      <w:r>
        <w:rPr>
          <w:sz w:val="28"/>
        </w:rPr>
        <w:t>3)</w:t>
      </w:r>
      <w:r>
        <w:rPr>
          <w:sz w:val="21"/>
        </w:rPr>
        <w:t xml:space="preserve"> </w:t>
      </w:r>
      <w:r>
        <w:rPr>
          <w:sz w:val="28"/>
        </w:rPr>
        <w:t>对机房信息点、光纤点进行故障排查；</w:t>
      </w:r>
    </w:p>
    <w:p>
      <w:pPr>
        <w:pStyle w:val="null3"/>
        <w:ind w:firstLine="560"/>
        <w:jc w:val="left"/>
      </w:pPr>
      <w:r>
        <w:rPr>
          <w:sz w:val="28"/>
        </w:rPr>
        <w:t>4)</w:t>
      </w:r>
      <w:r>
        <w:rPr>
          <w:sz w:val="21"/>
        </w:rPr>
        <w:t xml:space="preserve"> </w:t>
      </w:r>
      <w:r>
        <w:rPr>
          <w:sz w:val="28"/>
        </w:rPr>
        <w:t>定期对机房内线路进行通断测试，采用仪器对线路的通信质量进行测试；</w:t>
      </w:r>
    </w:p>
    <w:p>
      <w:pPr>
        <w:pStyle w:val="null3"/>
        <w:ind w:firstLine="560"/>
        <w:jc w:val="left"/>
      </w:pPr>
      <w:r>
        <w:rPr>
          <w:sz w:val="28"/>
        </w:rPr>
        <w:t>5)</w:t>
      </w:r>
      <w:r>
        <w:rPr>
          <w:sz w:val="21"/>
        </w:rPr>
        <w:t xml:space="preserve"> </w:t>
      </w:r>
      <w:r>
        <w:rPr>
          <w:sz w:val="28"/>
        </w:rPr>
        <w:t>对机房内光缆进行损耗值测试，并记录在案，以备日后查考；</w:t>
      </w:r>
    </w:p>
    <w:p>
      <w:pPr>
        <w:pStyle w:val="null3"/>
        <w:ind w:firstLine="560"/>
        <w:jc w:val="left"/>
      </w:pPr>
      <w:r>
        <w:rPr>
          <w:sz w:val="28"/>
        </w:rPr>
        <w:t>6)</w:t>
      </w:r>
      <w:r>
        <w:rPr>
          <w:sz w:val="21"/>
        </w:rPr>
        <w:t xml:space="preserve"> </w:t>
      </w:r>
      <w:r>
        <w:rPr>
          <w:sz w:val="28"/>
        </w:rPr>
        <w:t>定期配合用户进行图纸及配线资料更新。</w:t>
      </w:r>
    </w:p>
    <w:p>
      <w:pPr>
        <w:pStyle w:val="null3"/>
        <w:spacing w:before="120" w:after="120"/>
        <w:jc w:val="both"/>
        <w:outlineLvl w:val="3"/>
      </w:pPr>
      <w:r>
        <w:rPr>
          <w:sz w:val="28"/>
          <w:b/>
        </w:rPr>
        <w:t>4.1.3.4.3</w:t>
      </w:r>
      <w:r>
        <w:rPr>
          <w:sz w:val="28"/>
          <w:b/>
        </w:rPr>
        <w:t>会议保障服务</w:t>
      </w:r>
    </w:p>
    <w:p>
      <w:pPr>
        <w:pStyle w:val="null3"/>
        <w:ind w:firstLine="560"/>
        <w:jc w:val="left"/>
      </w:pPr>
      <w:r>
        <w:rPr>
          <w:sz w:val="28"/>
        </w:rPr>
        <w:t>本项目提供智能化系统运维及会议保障服务。具体包括如下服务内容：</w:t>
      </w:r>
    </w:p>
    <w:p>
      <w:pPr>
        <w:pStyle w:val="null3"/>
        <w:ind w:firstLine="560"/>
        <w:jc w:val="left"/>
      </w:pPr>
      <w:r>
        <w:rPr>
          <w:sz w:val="28"/>
        </w:rPr>
        <w:t>会议保障：遇到召开所有会议时，提前对会议室进行会前功能演示、系统巡检、故障排除及会议过程会议保障等工作，以保证会议顺利召开。</w:t>
      </w:r>
    </w:p>
    <w:p>
      <w:pPr>
        <w:pStyle w:val="null3"/>
        <w:ind w:firstLine="560"/>
        <w:jc w:val="left"/>
      </w:pPr>
      <w:r>
        <w:rPr>
          <w:sz w:val="28"/>
        </w:rPr>
        <w:t>故障处理：当设备、系统出现问题或故障时，维护人员即时响应，判断故障范围，根据故障难度，调度专业工程师到现场服务，故障实施处理完毕后清理现场，填写维护报告单，存案留底。</w:t>
      </w:r>
    </w:p>
    <w:p>
      <w:pPr>
        <w:pStyle w:val="null3"/>
        <w:ind w:firstLine="560"/>
        <w:jc w:val="left"/>
      </w:pPr>
      <w:r>
        <w:rPr>
          <w:sz w:val="28"/>
        </w:rPr>
        <w:t>日常巡检：每月对会议室设备、系统进行预防性巡检、功能测试、故障排除等例检工作，并将设备及系统巡检情况记录到巡检表内，并进行存案。</w:t>
      </w:r>
    </w:p>
    <w:p>
      <w:pPr>
        <w:pStyle w:val="null3"/>
        <w:ind w:firstLine="560"/>
        <w:jc w:val="left"/>
      </w:pPr>
      <w:r>
        <w:rPr>
          <w:sz w:val="28"/>
        </w:rPr>
        <w:t>巡检、保养详细内容如下：</w:t>
      </w:r>
    </w:p>
    <w:p>
      <w:pPr>
        <w:pStyle w:val="null3"/>
        <w:ind w:firstLine="560"/>
        <w:jc w:val="left"/>
      </w:pPr>
      <w:r>
        <w:rPr>
          <w:sz w:val="28"/>
        </w:rPr>
        <w:t>1.</w:t>
      </w:r>
      <w:r>
        <w:rPr>
          <w:sz w:val="21"/>
        </w:rPr>
        <w:t xml:space="preserve"> </w:t>
      </w:r>
      <w:r>
        <w:rPr>
          <w:sz w:val="28"/>
        </w:rPr>
        <w:t>信号源系统：检测显示内容是否正常，如有偏差及时调校，设备的工作状况及性能测试，检测信号连接端口及连接线，保证各种信号输出正常，信号切换正常，散热系统检查、除尘及清洁。</w:t>
      </w:r>
    </w:p>
    <w:p>
      <w:pPr>
        <w:pStyle w:val="null3"/>
        <w:ind w:firstLine="560"/>
        <w:jc w:val="left"/>
      </w:pPr>
      <w:r>
        <w:rPr>
          <w:sz w:val="28"/>
        </w:rPr>
        <w:t>2.</w:t>
      </w:r>
      <w:r>
        <w:rPr>
          <w:sz w:val="21"/>
        </w:rPr>
        <w:t xml:space="preserve"> </w:t>
      </w:r>
      <w:r>
        <w:rPr>
          <w:sz w:val="28"/>
        </w:rPr>
        <w:t>视频信号处理系统：检测各组信号的输入和输出是否正常，图像是否清晰、稳定，端口表面情况检查及清洁，各控制按键接触是否良好，散热系统检查、除尘及清洁。</w:t>
      </w:r>
    </w:p>
    <w:p>
      <w:pPr>
        <w:pStyle w:val="null3"/>
        <w:ind w:firstLine="560"/>
        <w:jc w:val="left"/>
      </w:pPr>
      <w:r>
        <w:rPr>
          <w:sz w:val="28"/>
        </w:rPr>
        <w:t>3.</w:t>
      </w:r>
      <w:r>
        <w:rPr>
          <w:sz w:val="21"/>
        </w:rPr>
        <w:t xml:space="preserve"> </w:t>
      </w:r>
      <w:r>
        <w:rPr>
          <w:sz w:val="28"/>
        </w:rPr>
        <w:t>音频信号处理系统：检测各组信号的输入和输出是否正常，音效果质量良好，端口表面情况检查及清洁，散热系统检查、除尘及清洁。</w:t>
      </w:r>
    </w:p>
    <w:p>
      <w:pPr>
        <w:pStyle w:val="null3"/>
        <w:ind w:firstLine="560"/>
        <w:jc w:val="left"/>
      </w:pPr>
      <w:r>
        <w:rPr>
          <w:sz w:val="28"/>
        </w:rPr>
        <w:t>4.</w:t>
      </w:r>
      <w:r>
        <w:rPr>
          <w:sz w:val="21"/>
        </w:rPr>
        <w:t xml:space="preserve"> </w:t>
      </w:r>
      <w:r>
        <w:rPr>
          <w:sz w:val="28"/>
        </w:rPr>
        <w:t>显示系统：检测图像显示是否正常，如有偏差及时调校，电源板的工作状况及性能测试，检测信号连接端口及连接线，保证各种信号输入正常，灯泡系统使用状态检测，灯泡是否老化，画面亮度提升，散热系统检查、除尘及清洁。</w:t>
      </w:r>
    </w:p>
    <w:p>
      <w:pPr>
        <w:pStyle w:val="null3"/>
        <w:ind w:firstLine="560"/>
        <w:jc w:val="left"/>
      </w:pPr>
      <w:r>
        <w:rPr>
          <w:sz w:val="28"/>
        </w:rPr>
        <w:t>5.</w:t>
      </w:r>
      <w:r>
        <w:rPr>
          <w:sz w:val="21"/>
        </w:rPr>
        <w:t xml:space="preserve"> </w:t>
      </w:r>
      <w:r>
        <w:rPr>
          <w:sz w:val="28"/>
        </w:rPr>
        <w:t>中央处理系统：总体功能测试，控制其它子系统功能、控制设备使用功能、无线遥控系统功能测试及调试等</w:t>
      </w:r>
    </w:p>
    <w:p>
      <w:pPr>
        <w:pStyle w:val="null3"/>
        <w:ind w:firstLine="560"/>
        <w:jc w:val="left"/>
      </w:pPr>
      <w:r>
        <w:rPr>
          <w:sz w:val="28"/>
        </w:rPr>
        <w:t>6.</w:t>
      </w:r>
      <w:r>
        <w:rPr>
          <w:sz w:val="21"/>
        </w:rPr>
        <w:t xml:space="preserve"> </w:t>
      </w:r>
      <w:r>
        <w:rPr>
          <w:sz w:val="28"/>
        </w:rPr>
        <w:t>音响系统：平衡声场、提高声压、讯号均衡值、功率输出、音效调试、各路音频输入和输出检查，各种设备的配合运用和调配。</w:t>
      </w:r>
    </w:p>
    <w:p>
      <w:pPr>
        <w:pStyle w:val="null3"/>
        <w:ind w:firstLine="560"/>
        <w:jc w:val="left"/>
      </w:pPr>
      <w:r>
        <w:rPr>
          <w:sz w:val="28"/>
        </w:rPr>
        <w:t>7.</w:t>
      </w:r>
      <w:r>
        <w:rPr>
          <w:sz w:val="21"/>
        </w:rPr>
        <w:t xml:space="preserve"> </w:t>
      </w:r>
      <w:r>
        <w:rPr>
          <w:sz w:val="28"/>
        </w:rPr>
        <w:t>发言系统：语音清晰度、音场音效调校，发射和接收效果是否良好，定期检测啸叫和噪声，定期调较。</w:t>
      </w:r>
    </w:p>
    <w:p>
      <w:pPr>
        <w:pStyle w:val="null3"/>
        <w:ind w:firstLine="560"/>
        <w:jc w:val="left"/>
      </w:pPr>
      <w:r>
        <w:rPr>
          <w:sz w:val="28"/>
        </w:rPr>
        <w:t>8.</w:t>
      </w:r>
      <w:r>
        <w:rPr>
          <w:sz w:val="21"/>
        </w:rPr>
        <w:t xml:space="preserve"> </w:t>
      </w:r>
      <w:r>
        <w:rPr>
          <w:sz w:val="28"/>
        </w:rPr>
        <w:t>舞台灯光系统：对舞台灯具的行程开关、松绳保护开关、防剪切开关等进行检查、测试，并进行定期设备清扫、检查、润滑、紧固以及调整。</w:t>
      </w:r>
    </w:p>
    <w:p>
      <w:pPr>
        <w:pStyle w:val="null3"/>
        <w:ind w:firstLine="560"/>
        <w:jc w:val="left"/>
      </w:pPr>
      <w:r>
        <w:rPr>
          <w:sz w:val="28"/>
        </w:rPr>
        <w:t>9.</w:t>
      </w:r>
      <w:r>
        <w:rPr>
          <w:sz w:val="21"/>
        </w:rPr>
        <w:t xml:space="preserve"> </w:t>
      </w:r>
      <w:r>
        <w:rPr>
          <w:sz w:val="28"/>
        </w:rPr>
        <w:t>远程视频会议系统：视频会议网络链路测试，本端与远端音视频信号传输及信息交流，网络故障排查、调试。</w:t>
      </w:r>
    </w:p>
    <w:p>
      <w:pPr>
        <w:pStyle w:val="null3"/>
        <w:ind w:firstLine="560"/>
        <w:jc w:val="left"/>
      </w:pPr>
      <w:r>
        <w:rPr>
          <w:sz w:val="28"/>
        </w:rPr>
        <w:t>10.</w:t>
      </w:r>
      <w:r>
        <w:rPr>
          <w:sz w:val="28"/>
        </w:rPr>
        <w:t>系统优化及调整：整个系统的综合调试系统内各种设备连接的线路整理和优化，以达到原系统的最佳效果。</w:t>
      </w:r>
    </w:p>
    <w:p>
      <w:pPr>
        <w:pStyle w:val="null3"/>
        <w:ind w:firstLine="560"/>
        <w:jc w:val="left"/>
      </w:pPr>
      <w:r>
        <w:rPr>
          <w:sz w:val="28"/>
        </w:rPr>
        <w:t>11.</w:t>
      </w:r>
      <w:r>
        <w:rPr>
          <w:sz w:val="28"/>
        </w:rPr>
        <w:t>系统培训：为使用部门，提供各系统的培训服务，制定操作手册，编制、填写维护记录。</w:t>
      </w:r>
    </w:p>
    <w:p>
      <w:pPr>
        <w:pStyle w:val="null3"/>
        <w:spacing w:before="120" w:after="120"/>
        <w:jc w:val="both"/>
        <w:outlineLvl w:val="3"/>
      </w:pPr>
      <w:r>
        <w:rPr>
          <w:sz w:val="28"/>
          <w:b/>
        </w:rPr>
        <w:t>4.1.3.4.4</w:t>
      </w:r>
      <w:r>
        <w:rPr>
          <w:sz w:val="28"/>
          <w:b/>
        </w:rPr>
        <w:t>大屏显示系统</w:t>
      </w:r>
    </w:p>
    <w:p>
      <w:pPr>
        <w:pStyle w:val="null3"/>
        <w:ind w:firstLine="560"/>
        <w:jc w:val="left"/>
      </w:pPr>
      <w:r>
        <w:rPr>
          <w:sz w:val="28"/>
        </w:rPr>
        <w:t>本项目提供大屏显示系统的保养服务，以保证设备能正常、高效地运行，维护保养的项目包括：</w:t>
      </w:r>
    </w:p>
    <w:p>
      <w:pPr>
        <w:pStyle w:val="null3"/>
        <w:ind w:firstLine="560"/>
        <w:jc w:val="left"/>
      </w:pPr>
      <w:r>
        <w:rPr>
          <w:sz w:val="28"/>
        </w:rPr>
        <w:t>日常巡检：提供每一月一次系统巡检工作，包括检查矩阵及拼接处理器、控制器通讯连接，</w:t>
      </w:r>
      <w:r>
        <w:rPr>
          <w:sz w:val="28"/>
        </w:rPr>
        <w:t>LED</w:t>
      </w:r>
      <w:r>
        <w:rPr>
          <w:sz w:val="28"/>
        </w:rPr>
        <w:t>灯链运行状态，处理器运行状态，大屏幕及处理器散热系统运行状态，外板卡模块运行状态，投影单元进出风温、组件间通讯连接状态，中控主机运行状态，控制制终端运行状态，服务运行状态，信号输入终端链接状态，灯泡状态，滤网淸洁情况，风扇状态及设备温度。</w:t>
      </w:r>
    </w:p>
    <w:p>
      <w:pPr>
        <w:pStyle w:val="null3"/>
        <w:ind w:firstLine="560"/>
        <w:jc w:val="left"/>
      </w:pPr>
      <w:r>
        <w:rPr>
          <w:sz w:val="28"/>
        </w:rPr>
        <w:t>维护保养：提供每年一次的大屏幕显示单位维护保养，包括投影机镜头保养清洁、投影屏幕除尘保养、投影机光路除尘清洁、投影机光学器件保养、色轮组件保养清洁、投影设备运行情况检查、整屏色彩亮度一致性调试、整屏图像拼接一致性调试、投影箱体除尘、投影箱体滤网除尘清洁、图像处理器数据备份、图像处理器硬件检查、图像处理器系统运行状态检查、图像处理器滤网除尘清洁、信号分配器检查、线缆完好及坚固性检查、设备安全性检查、供电系统稳固性检查、大屏幕控制系统软件检查、大屏幕控制软件相关配置备份。</w:t>
      </w:r>
    </w:p>
    <w:p>
      <w:pPr>
        <w:pStyle w:val="null3"/>
        <w:spacing w:before="120" w:after="120"/>
        <w:jc w:val="both"/>
        <w:outlineLvl w:val="3"/>
      </w:pPr>
      <w:r>
        <w:rPr>
          <w:sz w:val="28"/>
          <w:b/>
        </w:rPr>
        <w:t>4.1.3.4.5</w:t>
      </w:r>
      <w:r>
        <w:rPr>
          <w:sz w:val="28"/>
          <w:b/>
        </w:rPr>
        <w:t>应急指挥系统服务</w:t>
      </w:r>
    </w:p>
    <w:p>
      <w:pPr>
        <w:pStyle w:val="null3"/>
        <w:ind w:firstLine="560"/>
        <w:jc w:val="left"/>
      </w:pPr>
      <w:r>
        <w:rPr>
          <w:sz w:val="28"/>
        </w:rPr>
        <w:t>应急指挥系统服务包括重大应急保障、故障处理、日常巡检等方面的内容。</w:t>
      </w:r>
    </w:p>
    <w:p>
      <w:pPr>
        <w:pStyle w:val="null3"/>
        <w:ind w:firstLine="560"/>
        <w:jc w:val="left"/>
      </w:pPr>
      <w:r>
        <w:rPr>
          <w:sz w:val="28"/>
        </w:rPr>
        <w:t>1)</w:t>
      </w:r>
      <w:r>
        <w:rPr>
          <w:sz w:val="21"/>
        </w:rPr>
        <w:t xml:space="preserve"> </w:t>
      </w:r>
      <w:r>
        <w:rPr>
          <w:sz w:val="28"/>
        </w:rPr>
        <w:t>重大应急保障：遇重大应急指挥时，运维单位应提前对应急指挥室进行会前功能演示、系统巡检、故障排除及过程保障等工作，以保证顺利保障。</w:t>
      </w:r>
    </w:p>
    <w:p>
      <w:pPr>
        <w:pStyle w:val="null3"/>
        <w:ind w:firstLine="560"/>
        <w:jc w:val="left"/>
      </w:pPr>
      <w:r>
        <w:rPr>
          <w:sz w:val="28"/>
        </w:rPr>
        <w:t>2)</w:t>
      </w:r>
      <w:r>
        <w:rPr>
          <w:sz w:val="21"/>
        </w:rPr>
        <w:t xml:space="preserve"> </w:t>
      </w:r>
      <w:r>
        <w:rPr>
          <w:sz w:val="28"/>
        </w:rPr>
        <w:t>故障处理：当设备、系统出现问题或故障时，维护人员即时响应，判断故障范围，根据故障难度，调度专业工程师到现场服务，故障实施处理完毕后清理现场，填写维护报告单，存案留底。</w:t>
      </w:r>
    </w:p>
    <w:p>
      <w:pPr>
        <w:pStyle w:val="null3"/>
        <w:ind w:firstLine="560"/>
        <w:jc w:val="left"/>
      </w:pPr>
      <w:r>
        <w:rPr>
          <w:sz w:val="28"/>
        </w:rPr>
        <w:t>3)</w:t>
      </w:r>
      <w:r>
        <w:rPr>
          <w:sz w:val="21"/>
        </w:rPr>
        <w:t xml:space="preserve"> </w:t>
      </w:r>
      <w:r>
        <w:rPr>
          <w:sz w:val="28"/>
        </w:rPr>
        <w:t>日常巡检：每季度遣派专业工程师到现场，对设备、系统进行预防性巡检、功能测试、故障排除等例检工作，并将设备及系统巡检情况记录到巡检表内，并进行存案。每日对设备及系统进行巡检。</w:t>
      </w:r>
    </w:p>
    <w:p>
      <w:pPr>
        <w:pStyle w:val="null3"/>
        <w:ind w:firstLine="560"/>
        <w:jc w:val="left"/>
      </w:pPr>
      <w:r>
        <w:rPr>
          <w:sz w:val="28"/>
        </w:rPr>
        <w:t>日常详细巡检、保养内容如下：</w:t>
      </w:r>
    </w:p>
    <w:p>
      <w:pPr>
        <w:pStyle w:val="null3"/>
        <w:ind w:firstLine="560"/>
        <w:jc w:val="left"/>
      </w:pPr>
      <w:r>
        <w:rPr>
          <w:sz w:val="28"/>
        </w:rPr>
        <w:t>信号源系统：检测显示内容是否正常，如有偏差及时调校，设备的工作状况及性能测试，检测信号连接端口及连接线，保证各种信号输出正常，信号切换正常，散热系统检查、除尘及清洁。</w:t>
      </w:r>
    </w:p>
    <w:p>
      <w:pPr>
        <w:pStyle w:val="null3"/>
        <w:ind w:firstLine="560"/>
        <w:jc w:val="left"/>
      </w:pPr>
      <w:r>
        <w:rPr>
          <w:sz w:val="28"/>
        </w:rPr>
        <w:t>视频信号处理系统：检测各组信号的输入和输出是否正常，图像是否清晰、稳定，端口表面情况检查及清洁，各控制按键接触是否良好，散热系统检查、除尘及清洁。</w:t>
      </w:r>
    </w:p>
    <w:p>
      <w:pPr>
        <w:pStyle w:val="null3"/>
        <w:ind w:firstLine="560"/>
        <w:jc w:val="left"/>
      </w:pPr>
      <w:r>
        <w:rPr>
          <w:sz w:val="28"/>
        </w:rPr>
        <w:t>音频信号处理系统：检测各组信号的输入和输出是否正常，音效质量良好，端口表面情况检查及清洁，散热系统检查、除尘及清洁。</w:t>
      </w:r>
    </w:p>
    <w:p>
      <w:pPr>
        <w:pStyle w:val="null3"/>
        <w:ind w:firstLine="560"/>
        <w:jc w:val="left"/>
      </w:pPr>
      <w:r>
        <w:rPr>
          <w:sz w:val="28"/>
        </w:rPr>
        <w:t>显示系统：检测图像显示是否正常，如有偏差及时调校，电源板的工作状况及性能测试，检测信号连接端口及连接线，保证各种信号输入正常，灯泡系统使用状态检测，灯泡是否老化、</w:t>
      </w:r>
      <w:r>
        <w:rPr>
          <w:sz w:val="28"/>
        </w:rPr>
        <w:t>LED</w:t>
      </w:r>
      <w:r>
        <w:rPr>
          <w:sz w:val="28"/>
        </w:rPr>
        <w:t>灯是否有坏点，画面亮度提升，散热系统检查、除尘及清洁。</w:t>
      </w:r>
    </w:p>
    <w:p>
      <w:pPr>
        <w:pStyle w:val="null3"/>
        <w:ind w:firstLine="560"/>
        <w:jc w:val="left"/>
      </w:pPr>
      <w:r>
        <w:rPr>
          <w:sz w:val="28"/>
        </w:rPr>
        <w:t>中央处理系统：总体功能测试，控制其它子系统功能、控制设备使用功能、无线遥控系统功能测试及调试等。</w:t>
      </w:r>
    </w:p>
    <w:p>
      <w:pPr>
        <w:pStyle w:val="null3"/>
        <w:ind w:firstLine="560"/>
        <w:jc w:val="left"/>
      </w:pPr>
      <w:r>
        <w:rPr>
          <w:sz w:val="28"/>
        </w:rPr>
        <w:t>音响系统：平衡声场、提高声压、讯号均衡值、功率输出、音效调试、各路音频输入和输出检查，各种设备的配合运用和调配。</w:t>
      </w:r>
    </w:p>
    <w:p>
      <w:pPr>
        <w:pStyle w:val="null3"/>
        <w:ind w:firstLine="560"/>
        <w:jc w:val="left"/>
      </w:pPr>
      <w:r>
        <w:rPr>
          <w:sz w:val="28"/>
        </w:rPr>
        <w:t>发言系统：语音清晰度、音场音效调校，发射和接收效果是否良好，定期检测啸叫和噪声，定期调较。</w:t>
      </w:r>
    </w:p>
    <w:p>
      <w:pPr>
        <w:pStyle w:val="null3"/>
        <w:ind w:firstLine="560"/>
        <w:jc w:val="left"/>
      </w:pPr>
      <w:r>
        <w:rPr>
          <w:sz w:val="28"/>
        </w:rPr>
        <w:t>应急指挥管理及监控综合管理系统：进行功能测试，检查平台运行是否正常，服务器、显示端终是否运行正常，通信网络是否良好。</w:t>
      </w:r>
    </w:p>
    <w:p>
      <w:pPr>
        <w:pStyle w:val="null3"/>
        <w:ind w:firstLine="560"/>
        <w:jc w:val="left"/>
      </w:pPr>
      <w:r>
        <w:rPr>
          <w:sz w:val="28"/>
        </w:rPr>
        <w:t>系统优化及调整：整个系统的综合调试系统内各种设备连接的线路整理和优化，以达到原系统的最佳效果。</w:t>
      </w:r>
    </w:p>
    <w:p>
      <w:pPr>
        <w:pStyle w:val="null3"/>
        <w:ind w:firstLine="560"/>
        <w:jc w:val="left"/>
      </w:pPr>
      <w:r>
        <w:rPr>
          <w:sz w:val="28"/>
        </w:rPr>
        <w:t>系统培训：为使用部门，提供各系统的培训服务，制定操作手册，编制、填写维护记录。</w:t>
      </w:r>
    </w:p>
    <w:p>
      <w:pPr>
        <w:pStyle w:val="null3"/>
        <w:spacing w:before="120" w:after="120"/>
        <w:jc w:val="both"/>
        <w:outlineLvl w:val="3"/>
      </w:pPr>
      <w:r>
        <w:rPr>
          <w:sz w:val="28"/>
          <w:b/>
        </w:rPr>
        <w:t>4.1.3.4.6</w:t>
      </w:r>
      <w:r>
        <w:rPr>
          <w:sz w:val="28"/>
          <w:b/>
        </w:rPr>
        <w:t>背景音乐与应急广播系统保养、巡检服务</w:t>
      </w:r>
    </w:p>
    <w:p>
      <w:pPr>
        <w:pStyle w:val="null3"/>
        <w:ind w:firstLine="560"/>
        <w:jc w:val="left"/>
      </w:pPr>
      <w:r>
        <w:rPr>
          <w:sz w:val="28"/>
        </w:rPr>
        <w:t>背景音乐与应急广播系统保养、巡检服务包括如下服务内容：</w:t>
      </w:r>
    </w:p>
    <w:p>
      <w:pPr>
        <w:pStyle w:val="null3"/>
        <w:ind w:firstLine="560"/>
        <w:jc w:val="left"/>
      </w:pPr>
      <w:r>
        <w:rPr>
          <w:sz w:val="28"/>
        </w:rPr>
        <w:t>1)</w:t>
      </w:r>
      <w:r>
        <w:rPr>
          <w:sz w:val="21"/>
        </w:rPr>
        <w:t xml:space="preserve"> </w:t>
      </w:r>
      <w:r>
        <w:rPr>
          <w:sz w:val="28"/>
        </w:rPr>
        <w:t>主控设备及机柜清洁，检查线路专用接口是否有老化痕迹及时更换接头。</w:t>
      </w:r>
    </w:p>
    <w:p>
      <w:pPr>
        <w:pStyle w:val="null3"/>
        <w:ind w:firstLine="560"/>
        <w:jc w:val="left"/>
      </w:pPr>
      <w:r>
        <w:rPr>
          <w:sz w:val="28"/>
        </w:rPr>
        <w:t>2)</w:t>
      </w:r>
      <w:r>
        <w:rPr>
          <w:sz w:val="21"/>
        </w:rPr>
        <w:t xml:space="preserve"> </w:t>
      </w:r>
      <w:r>
        <w:rPr>
          <w:sz w:val="28"/>
        </w:rPr>
        <w:t>设备性能检测特别是功放输入输入输出电平是否正常，功率输出是否衰减判断更换或维修。</w:t>
      </w:r>
    </w:p>
    <w:p>
      <w:pPr>
        <w:pStyle w:val="null3"/>
        <w:ind w:firstLine="560"/>
        <w:jc w:val="left"/>
      </w:pPr>
      <w:r>
        <w:rPr>
          <w:sz w:val="28"/>
        </w:rPr>
        <w:t>3)</w:t>
      </w:r>
      <w:r>
        <w:rPr>
          <w:sz w:val="21"/>
        </w:rPr>
        <w:t xml:space="preserve"> </w:t>
      </w:r>
      <w:r>
        <w:rPr>
          <w:sz w:val="28"/>
        </w:rPr>
        <w:t>进行消防强切测试。</w:t>
      </w:r>
    </w:p>
    <w:p>
      <w:pPr>
        <w:pStyle w:val="null3"/>
        <w:ind w:firstLine="560"/>
        <w:jc w:val="left"/>
      </w:pPr>
      <w:r>
        <w:rPr>
          <w:sz w:val="28"/>
        </w:rPr>
        <w:t>4)</w:t>
      </w:r>
      <w:r>
        <w:rPr>
          <w:sz w:val="21"/>
        </w:rPr>
        <w:t xml:space="preserve"> </w:t>
      </w:r>
      <w:r>
        <w:rPr>
          <w:sz w:val="28"/>
        </w:rPr>
        <w:t>进行各分区音量测试。</w:t>
      </w:r>
    </w:p>
    <w:p>
      <w:pPr>
        <w:pStyle w:val="null3"/>
        <w:ind w:firstLine="560"/>
        <w:jc w:val="left"/>
      </w:pPr>
      <w:r>
        <w:rPr>
          <w:sz w:val="28"/>
        </w:rPr>
        <w:t>5)</w:t>
      </w:r>
      <w:r>
        <w:rPr>
          <w:sz w:val="21"/>
        </w:rPr>
        <w:t xml:space="preserve"> </w:t>
      </w:r>
      <w:r>
        <w:rPr>
          <w:sz w:val="28"/>
        </w:rPr>
        <w:t>进行设备接线紧固、除尘。</w:t>
      </w:r>
    </w:p>
    <w:p>
      <w:pPr>
        <w:pStyle w:val="null3"/>
        <w:ind w:firstLine="560"/>
        <w:jc w:val="left"/>
      </w:pPr>
      <w:r>
        <w:rPr>
          <w:sz w:val="28"/>
        </w:rPr>
        <w:t>6)</w:t>
      </w:r>
      <w:r>
        <w:rPr>
          <w:sz w:val="21"/>
        </w:rPr>
        <w:t xml:space="preserve"> </w:t>
      </w:r>
      <w:r>
        <w:rPr>
          <w:sz w:val="28"/>
        </w:rPr>
        <w:t>广播分区处理器是否工作正常，短路无输出或切换不灵敏的及时处理。</w:t>
      </w:r>
    </w:p>
    <w:p>
      <w:pPr>
        <w:pStyle w:val="null3"/>
        <w:ind w:firstLine="560"/>
        <w:jc w:val="left"/>
      </w:pPr>
      <w:r>
        <w:rPr>
          <w:sz w:val="28"/>
        </w:rPr>
        <w:t>7)</w:t>
      </w:r>
      <w:r>
        <w:rPr>
          <w:sz w:val="21"/>
        </w:rPr>
        <w:t xml:space="preserve"> </w:t>
      </w:r>
      <w:r>
        <w:rPr>
          <w:sz w:val="28"/>
        </w:rPr>
        <w:t>音源设备连接正常播放流畅无延时电平稳定。</w:t>
      </w:r>
    </w:p>
    <w:p>
      <w:pPr>
        <w:pStyle w:val="null3"/>
        <w:ind w:firstLine="560"/>
        <w:jc w:val="left"/>
      </w:pPr>
      <w:r>
        <w:rPr>
          <w:sz w:val="28"/>
        </w:rPr>
        <w:t>8)</w:t>
      </w:r>
      <w:r>
        <w:rPr>
          <w:sz w:val="21"/>
        </w:rPr>
        <w:t xml:space="preserve"> </w:t>
      </w:r>
      <w:r>
        <w:rPr>
          <w:sz w:val="28"/>
        </w:rPr>
        <w:t>检查末端发音扬声设备音量是否达到要求音质良好无杂音各区域声场均匀。</w:t>
      </w:r>
    </w:p>
    <w:p>
      <w:pPr>
        <w:pStyle w:val="null3"/>
        <w:spacing w:before="120" w:after="120"/>
        <w:jc w:val="both"/>
        <w:outlineLvl w:val="3"/>
      </w:pPr>
      <w:r>
        <w:rPr>
          <w:sz w:val="28"/>
          <w:b/>
        </w:rPr>
        <w:t>4.1.3.4.7</w:t>
      </w:r>
      <w:r>
        <w:rPr>
          <w:sz w:val="28"/>
          <w:b/>
        </w:rPr>
        <w:t>安防报警监控系统保养、巡检服务</w:t>
      </w:r>
    </w:p>
    <w:p>
      <w:pPr>
        <w:pStyle w:val="null3"/>
        <w:ind w:firstLine="560"/>
        <w:jc w:val="left"/>
      </w:pPr>
      <w:r>
        <w:rPr>
          <w:sz w:val="28"/>
        </w:rPr>
        <w:t>安防报警监控系统保养、巡检服务包括如下服务内容：</w:t>
      </w:r>
    </w:p>
    <w:p>
      <w:pPr>
        <w:pStyle w:val="null3"/>
        <w:ind w:firstLine="560"/>
        <w:jc w:val="left"/>
      </w:pPr>
      <w:r>
        <w:rPr>
          <w:sz w:val="28"/>
        </w:rPr>
        <w:t>1)</w:t>
      </w:r>
      <w:r>
        <w:rPr>
          <w:sz w:val="21"/>
        </w:rPr>
        <w:t xml:space="preserve"> </w:t>
      </w:r>
      <w:r>
        <w:rPr>
          <w:sz w:val="28"/>
        </w:rPr>
        <w:t>调整摄像机角度、较正镜头焦距。</w:t>
      </w:r>
    </w:p>
    <w:p>
      <w:pPr>
        <w:pStyle w:val="null3"/>
        <w:ind w:firstLine="560"/>
        <w:jc w:val="left"/>
      </w:pPr>
      <w:r>
        <w:rPr>
          <w:sz w:val="28"/>
        </w:rPr>
        <w:t>2)</w:t>
      </w:r>
      <w:r>
        <w:rPr>
          <w:sz w:val="21"/>
        </w:rPr>
        <w:t xml:space="preserve"> </w:t>
      </w:r>
      <w:r>
        <w:rPr>
          <w:sz w:val="28"/>
        </w:rPr>
        <w:t>视频图像是否清晰。</w:t>
      </w:r>
    </w:p>
    <w:p>
      <w:pPr>
        <w:pStyle w:val="null3"/>
        <w:ind w:firstLine="560"/>
        <w:jc w:val="left"/>
      </w:pPr>
      <w:r>
        <w:rPr>
          <w:sz w:val="28"/>
        </w:rPr>
        <w:t>3)</w:t>
      </w:r>
      <w:r>
        <w:rPr>
          <w:sz w:val="21"/>
        </w:rPr>
        <w:t xml:space="preserve"> </w:t>
      </w:r>
      <w:r>
        <w:rPr>
          <w:sz w:val="28"/>
        </w:rPr>
        <w:t>视频录像是否正确，录像时间是否满足要求。</w:t>
      </w:r>
    </w:p>
    <w:p>
      <w:pPr>
        <w:pStyle w:val="null3"/>
        <w:ind w:firstLine="560"/>
        <w:jc w:val="left"/>
      </w:pPr>
      <w:r>
        <w:rPr>
          <w:sz w:val="28"/>
        </w:rPr>
        <w:t>4)</w:t>
      </w:r>
      <w:r>
        <w:rPr>
          <w:sz w:val="21"/>
        </w:rPr>
        <w:t xml:space="preserve"> </w:t>
      </w:r>
      <w:r>
        <w:rPr>
          <w:sz w:val="28"/>
        </w:rPr>
        <w:t>远程</w:t>
      </w:r>
      <w:r>
        <w:rPr>
          <w:sz w:val="28"/>
        </w:rPr>
        <w:t>IE</w:t>
      </w:r>
      <w:r>
        <w:rPr>
          <w:sz w:val="28"/>
        </w:rPr>
        <w:t>浏览是否正常。</w:t>
      </w:r>
    </w:p>
    <w:p>
      <w:pPr>
        <w:pStyle w:val="null3"/>
        <w:ind w:firstLine="560"/>
        <w:jc w:val="left"/>
      </w:pPr>
      <w:r>
        <w:rPr>
          <w:sz w:val="28"/>
        </w:rPr>
        <w:t>5)</w:t>
      </w:r>
      <w:r>
        <w:rPr>
          <w:sz w:val="21"/>
        </w:rPr>
        <w:t xml:space="preserve"> </w:t>
      </w:r>
      <w:r>
        <w:rPr>
          <w:sz w:val="28"/>
        </w:rPr>
        <w:t>设备接线端子紧固。</w:t>
      </w:r>
    </w:p>
    <w:p>
      <w:pPr>
        <w:pStyle w:val="null3"/>
        <w:ind w:firstLine="560"/>
        <w:jc w:val="left"/>
      </w:pPr>
      <w:r>
        <w:rPr>
          <w:sz w:val="28"/>
        </w:rPr>
        <w:t>6)</w:t>
      </w:r>
      <w:r>
        <w:rPr>
          <w:sz w:val="21"/>
        </w:rPr>
        <w:t xml:space="preserve"> </w:t>
      </w:r>
      <w:r>
        <w:rPr>
          <w:sz w:val="28"/>
        </w:rPr>
        <w:t>设备除尘。</w:t>
      </w:r>
    </w:p>
    <w:p>
      <w:pPr>
        <w:pStyle w:val="null3"/>
        <w:ind w:firstLine="560"/>
        <w:jc w:val="left"/>
      </w:pPr>
      <w:r>
        <w:rPr>
          <w:sz w:val="28"/>
        </w:rPr>
        <w:t>7)</w:t>
      </w:r>
      <w:r>
        <w:rPr>
          <w:sz w:val="21"/>
        </w:rPr>
        <w:t xml:space="preserve"> </w:t>
      </w:r>
      <w:r>
        <w:rPr>
          <w:sz w:val="28"/>
        </w:rPr>
        <w:t>图像质量优化。</w:t>
      </w:r>
    </w:p>
    <w:p>
      <w:pPr>
        <w:pStyle w:val="null3"/>
        <w:ind w:firstLine="560"/>
        <w:jc w:val="left"/>
      </w:pPr>
      <w:r>
        <w:rPr>
          <w:sz w:val="28"/>
        </w:rPr>
        <w:t>8)</w:t>
      </w:r>
      <w:r>
        <w:rPr>
          <w:sz w:val="21"/>
        </w:rPr>
        <w:t xml:space="preserve"> </w:t>
      </w:r>
      <w:r>
        <w:rPr>
          <w:sz w:val="28"/>
        </w:rPr>
        <w:t>链路带宽检测。</w:t>
      </w:r>
    </w:p>
    <w:p>
      <w:pPr>
        <w:pStyle w:val="null3"/>
        <w:ind w:firstLine="560"/>
        <w:jc w:val="left"/>
      </w:pPr>
      <w:r>
        <w:rPr>
          <w:sz w:val="28"/>
        </w:rPr>
        <w:t>9)</w:t>
      </w:r>
      <w:r>
        <w:rPr>
          <w:sz w:val="21"/>
        </w:rPr>
        <w:t xml:space="preserve"> </w:t>
      </w:r>
      <w:r>
        <w:rPr>
          <w:sz w:val="28"/>
        </w:rPr>
        <w:t>双鉴探测灵敏度检查。</w:t>
      </w:r>
    </w:p>
    <w:p>
      <w:pPr>
        <w:pStyle w:val="null3"/>
        <w:ind w:firstLine="560"/>
        <w:jc w:val="left"/>
      </w:pPr>
      <w:r>
        <w:rPr>
          <w:sz w:val="28"/>
        </w:rPr>
        <w:t>10)</w:t>
      </w:r>
      <w:r>
        <w:rPr>
          <w:sz w:val="28"/>
        </w:rPr>
        <w:t>入侵报警数据备份。</w:t>
      </w:r>
    </w:p>
    <w:p>
      <w:pPr>
        <w:pStyle w:val="null3"/>
        <w:ind w:firstLine="560"/>
        <w:jc w:val="left"/>
      </w:pPr>
      <w:r>
        <w:rPr>
          <w:sz w:val="28"/>
        </w:rPr>
        <w:t>11)</w:t>
      </w:r>
      <w:r>
        <w:rPr>
          <w:sz w:val="28"/>
        </w:rPr>
        <w:t>红外报警系统检。</w:t>
      </w:r>
    </w:p>
    <w:p>
      <w:pPr>
        <w:pStyle w:val="null3"/>
        <w:spacing w:before="120" w:after="120"/>
        <w:jc w:val="both"/>
        <w:outlineLvl w:val="3"/>
      </w:pPr>
      <w:r>
        <w:rPr>
          <w:sz w:val="28"/>
          <w:b/>
        </w:rPr>
        <w:t>4.1.3.4.8</w:t>
      </w:r>
      <w:r>
        <w:rPr>
          <w:sz w:val="28"/>
          <w:b/>
        </w:rPr>
        <w:t>门禁系统保养、巡检服务</w:t>
      </w:r>
    </w:p>
    <w:p>
      <w:pPr>
        <w:pStyle w:val="null3"/>
        <w:ind w:firstLine="560"/>
        <w:jc w:val="left"/>
      </w:pPr>
      <w:r>
        <w:rPr>
          <w:sz w:val="28"/>
        </w:rPr>
        <w:t>门禁系统保养、巡检服务包括如下服务内容：</w:t>
      </w:r>
    </w:p>
    <w:p>
      <w:pPr>
        <w:pStyle w:val="null3"/>
        <w:ind w:firstLine="560"/>
        <w:jc w:val="left"/>
      </w:pPr>
      <w:r>
        <w:rPr>
          <w:sz w:val="28"/>
        </w:rPr>
        <w:t>1)</w:t>
      </w:r>
      <w:r>
        <w:rPr>
          <w:sz w:val="21"/>
        </w:rPr>
        <w:t xml:space="preserve"> </w:t>
      </w:r>
      <w:r>
        <w:rPr>
          <w:sz w:val="28"/>
        </w:rPr>
        <w:t>门禁系统软件数据备份。</w:t>
      </w:r>
    </w:p>
    <w:p>
      <w:pPr>
        <w:pStyle w:val="null3"/>
        <w:ind w:firstLine="560"/>
        <w:jc w:val="left"/>
      </w:pPr>
      <w:r>
        <w:rPr>
          <w:sz w:val="28"/>
        </w:rPr>
        <w:t>2)</w:t>
      </w:r>
      <w:r>
        <w:rPr>
          <w:sz w:val="21"/>
        </w:rPr>
        <w:t xml:space="preserve"> </w:t>
      </w:r>
      <w:r>
        <w:rPr>
          <w:sz w:val="28"/>
        </w:rPr>
        <w:t>设备接线端子紧固。</w:t>
      </w:r>
    </w:p>
    <w:p>
      <w:pPr>
        <w:pStyle w:val="null3"/>
        <w:ind w:firstLine="560"/>
        <w:jc w:val="left"/>
      </w:pPr>
      <w:r>
        <w:rPr>
          <w:sz w:val="28"/>
        </w:rPr>
        <w:t>3)</w:t>
      </w:r>
      <w:r>
        <w:rPr>
          <w:sz w:val="21"/>
        </w:rPr>
        <w:t xml:space="preserve"> </w:t>
      </w:r>
      <w:r>
        <w:rPr>
          <w:sz w:val="28"/>
        </w:rPr>
        <w:t>设备除尘。</w:t>
      </w:r>
    </w:p>
    <w:p>
      <w:pPr>
        <w:pStyle w:val="null3"/>
        <w:ind w:firstLine="560"/>
        <w:jc w:val="left"/>
      </w:pPr>
      <w:r>
        <w:rPr>
          <w:sz w:val="28"/>
        </w:rPr>
        <w:t>4)</w:t>
      </w:r>
      <w:r>
        <w:rPr>
          <w:sz w:val="21"/>
        </w:rPr>
        <w:t xml:space="preserve"> </w:t>
      </w:r>
      <w:r>
        <w:rPr>
          <w:sz w:val="28"/>
        </w:rPr>
        <w:t>读卡器读卡灵敏度检测。</w:t>
      </w:r>
    </w:p>
    <w:p>
      <w:pPr>
        <w:pStyle w:val="null3"/>
        <w:ind w:firstLine="560"/>
        <w:jc w:val="left"/>
      </w:pPr>
      <w:r>
        <w:rPr>
          <w:sz w:val="28"/>
        </w:rPr>
        <w:t>5)</w:t>
      </w:r>
      <w:r>
        <w:rPr>
          <w:sz w:val="21"/>
        </w:rPr>
        <w:t xml:space="preserve"> </w:t>
      </w:r>
      <w:r>
        <w:rPr>
          <w:sz w:val="28"/>
        </w:rPr>
        <w:t>发卡检测</w:t>
      </w:r>
    </w:p>
    <w:p>
      <w:pPr>
        <w:pStyle w:val="null3"/>
        <w:ind w:firstLine="560"/>
        <w:jc w:val="left"/>
      </w:pPr>
      <w:r>
        <w:rPr>
          <w:sz w:val="28"/>
        </w:rPr>
        <w:t>6)</w:t>
      </w:r>
      <w:r>
        <w:rPr>
          <w:sz w:val="21"/>
        </w:rPr>
        <w:t xml:space="preserve"> </w:t>
      </w:r>
      <w:r>
        <w:rPr>
          <w:sz w:val="28"/>
        </w:rPr>
        <w:t>消费系统检测。</w:t>
      </w:r>
    </w:p>
    <w:p>
      <w:pPr>
        <w:pStyle w:val="null3"/>
        <w:ind w:firstLine="560"/>
        <w:jc w:val="left"/>
      </w:pPr>
      <w:r>
        <w:rPr>
          <w:sz w:val="28"/>
        </w:rPr>
        <w:t>7</w:t>
      </w:r>
      <w:r>
        <w:rPr>
          <w:sz w:val="28"/>
        </w:rPr>
        <w:t>）本项服务需根据实际使用过程中更换损坏的门禁卡。</w:t>
      </w:r>
    </w:p>
    <w:p>
      <w:pPr>
        <w:pStyle w:val="null3"/>
        <w:spacing w:before="120" w:after="120"/>
        <w:jc w:val="both"/>
        <w:outlineLvl w:val="3"/>
      </w:pPr>
      <w:r>
        <w:rPr>
          <w:sz w:val="28"/>
          <w:b/>
        </w:rPr>
        <w:t>4.1.3.4.9</w:t>
      </w:r>
      <w:r>
        <w:rPr>
          <w:sz w:val="28"/>
          <w:b/>
        </w:rPr>
        <w:t>办公局域网和通信系统维护</w:t>
      </w:r>
    </w:p>
    <w:p>
      <w:pPr>
        <w:pStyle w:val="null3"/>
        <w:ind w:firstLine="560"/>
        <w:jc w:val="left"/>
      </w:pPr>
      <w:r>
        <w:rPr>
          <w:sz w:val="28"/>
        </w:rPr>
        <w:t>提供办公局域网和通信系统维护服务（含楼道间设备维护）。</w:t>
      </w:r>
    </w:p>
    <w:p>
      <w:pPr>
        <w:pStyle w:val="null3"/>
        <w:ind w:firstLine="560"/>
        <w:jc w:val="left"/>
      </w:pPr>
      <w:r>
        <w:rPr>
          <w:sz w:val="28"/>
        </w:rPr>
        <w:t>1.</w:t>
      </w:r>
      <w:r>
        <w:rPr>
          <w:sz w:val="21"/>
        </w:rPr>
        <w:t xml:space="preserve"> </w:t>
      </w:r>
      <w:r>
        <w:rPr>
          <w:sz w:val="28"/>
        </w:rPr>
        <w:t>设备硬件及环境保养</w:t>
      </w:r>
      <w:r>
        <w:rPr>
          <w:sz w:val="28"/>
        </w:rPr>
        <w:t>:</w:t>
      </w:r>
      <w:r>
        <w:rPr>
          <w:sz w:val="28"/>
        </w:rPr>
        <w:t>对设备硬件以及环境按需进行清洁保养，确保设备稳定运行。</w:t>
      </w:r>
    </w:p>
    <w:p>
      <w:pPr>
        <w:pStyle w:val="null3"/>
        <w:ind w:firstLine="560"/>
        <w:jc w:val="left"/>
      </w:pPr>
      <w:r>
        <w:rPr>
          <w:sz w:val="28"/>
        </w:rPr>
        <w:t>2.</w:t>
      </w:r>
      <w:r>
        <w:rPr>
          <w:sz w:val="21"/>
        </w:rPr>
        <w:t xml:space="preserve"> </w:t>
      </w:r>
      <w:r>
        <w:rPr>
          <w:sz w:val="28"/>
        </w:rPr>
        <w:t>设备巡查：对楼道间设备和通信系统设备按需进行巡查，确保设备稳定运行。</w:t>
      </w:r>
    </w:p>
    <w:p>
      <w:pPr>
        <w:pStyle w:val="null3"/>
        <w:ind w:firstLine="560"/>
        <w:jc w:val="left"/>
      </w:pPr>
      <w:r>
        <w:rPr>
          <w:sz w:val="28"/>
        </w:rPr>
        <w:t>3.</w:t>
      </w:r>
      <w:r>
        <w:rPr>
          <w:sz w:val="21"/>
        </w:rPr>
        <w:t xml:space="preserve"> </w:t>
      </w:r>
      <w:r>
        <w:rPr>
          <w:sz w:val="28"/>
        </w:rPr>
        <w:t>故障诊断与排查：包括楼道间、配线间设备、通信系统终端设备的故障检测和处理，对办公局域网和通信系统的线路进行故障诊断和线路检测，无法处理的故障及时升级二线进行处理。</w:t>
      </w:r>
    </w:p>
    <w:p>
      <w:pPr>
        <w:pStyle w:val="null3"/>
        <w:ind w:firstLine="560"/>
        <w:jc w:val="left"/>
      </w:pPr>
      <w:r>
        <w:rPr>
          <w:sz w:val="28"/>
        </w:rPr>
        <w:t>4.</w:t>
      </w:r>
      <w:r>
        <w:rPr>
          <w:sz w:val="21"/>
        </w:rPr>
        <w:t xml:space="preserve"> </w:t>
      </w:r>
      <w:r>
        <w:rPr>
          <w:sz w:val="28"/>
        </w:rPr>
        <w:t>其他服务：包括设备管理、办公局域网布线和账号管理、网络配置等工作。</w:t>
      </w:r>
    </w:p>
    <w:p>
      <w:pPr>
        <w:pStyle w:val="null3"/>
        <w:spacing w:before="120" w:after="120"/>
        <w:jc w:val="both"/>
        <w:outlineLvl w:val="3"/>
      </w:pPr>
      <w:r>
        <w:rPr>
          <w:sz w:val="28"/>
          <w:b/>
        </w:rPr>
        <w:t>4.1.3.4.10</w:t>
      </w:r>
      <w:r>
        <w:rPr>
          <w:sz w:val="28"/>
          <w:b/>
        </w:rPr>
        <w:t>视频指挥系统维护</w:t>
      </w:r>
    </w:p>
    <w:p>
      <w:pPr>
        <w:pStyle w:val="null3"/>
        <w:ind w:firstLine="560"/>
        <w:jc w:val="left"/>
      </w:pPr>
      <w:r>
        <w:rPr>
          <w:sz w:val="28"/>
        </w:rPr>
        <w:t>音视频系统进行日常维护、设备管理、视频会议开会前调试以及开会过程中的会议保障服务等其他工作，并处理故障以及各类突发情况，以及进行视频系统优化等技术服务。具体如下：</w:t>
      </w:r>
    </w:p>
    <w:p>
      <w:pPr>
        <w:pStyle w:val="null3"/>
        <w:ind w:firstLine="560"/>
        <w:jc w:val="left"/>
      </w:pPr>
      <w:r>
        <w:rPr>
          <w:sz w:val="28"/>
        </w:rPr>
        <w:t>1.</w:t>
      </w:r>
      <w:r>
        <w:rPr>
          <w:sz w:val="28"/>
        </w:rPr>
        <w:t>日常维护：加强视频会议定期进行巡检，每月至少热机保养一次（开机不少于十分钟）及时发现和排除各类隐患、故障保持视频会议系统良好状态，检查视频会议终端连接状态和工作状态。包括：</w:t>
      </w:r>
    </w:p>
    <w:p>
      <w:pPr>
        <w:pStyle w:val="null3"/>
        <w:ind w:firstLine="560"/>
        <w:jc w:val="left"/>
      </w:pPr>
      <w:r>
        <w:rPr>
          <w:sz w:val="28"/>
        </w:rPr>
        <w:t>1</w:t>
      </w:r>
      <w:r>
        <w:rPr>
          <w:sz w:val="28"/>
        </w:rPr>
        <w:t>）根据系统状况，随时对会议指挥系统软件操作的准确性以及稳定性，硬件操作的准确性进行调整。</w:t>
      </w:r>
    </w:p>
    <w:p>
      <w:pPr>
        <w:pStyle w:val="null3"/>
        <w:ind w:firstLine="560"/>
        <w:jc w:val="left"/>
      </w:pPr>
      <w:r>
        <w:rPr>
          <w:sz w:val="28"/>
        </w:rPr>
        <w:t>2</w:t>
      </w:r>
      <w:r>
        <w:rPr>
          <w:sz w:val="28"/>
        </w:rPr>
        <w:t>）对设备状态指示的正确性进行记录和追查，对硬件设备之叫连接的牢固程度进行检查和恢复。</w:t>
      </w:r>
    </w:p>
    <w:p>
      <w:pPr>
        <w:pStyle w:val="null3"/>
        <w:ind w:firstLine="560"/>
        <w:jc w:val="left"/>
      </w:pPr>
      <w:r>
        <w:rPr>
          <w:sz w:val="28"/>
        </w:rPr>
        <w:t>3</w:t>
      </w:r>
      <w:r>
        <w:rPr>
          <w:sz w:val="28"/>
        </w:rPr>
        <w:t>）音响系统音质的检查与调整，线缆的重新检查焊接。</w:t>
      </w:r>
    </w:p>
    <w:p>
      <w:pPr>
        <w:pStyle w:val="null3"/>
        <w:ind w:firstLine="560"/>
        <w:jc w:val="left"/>
      </w:pPr>
      <w:r>
        <w:rPr>
          <w:sz w:val="28"/>
        </w:rPr>
        <w:t>4</w:t>
      </w:r>
      <w:r>
        <w:rPr>
          <w:sz w:val="28"/>
        </w:rPr>
        <w:t>）摄像头清晰度以及白平衡的调整，视频会议音频，视频以及双流的等整体效果的检查和修修复。</w:t>
      </w:r>
    </w:p>
    <w:p>
      <w:pPr>
        <w:pStyle w:val="null3"/>
        <w:ind w:firstLine="560"/>
        <w:jc w:val="left"/>
      </w:pPr>
      <w:r>
        <w:rPr>
          <w:sz w:val="28"/>
        </w:rPr>
        <w:t>5</w:t>
      </w:r>
      <w:r>
        <w:rPr>
          <w:sz w:val="28"/>
        </w:rPr>
        <w:t>）录播系统的录制和回放的检查与校正。</w:t>
      </w:r>
    </w:p>
    <w:p>
      <w:pPr>
        <w:pStyle w:val="null3"/>
        <w:ind w:firstLine="560"/>
        <w:jc w:val="left"/>
      </w:pPr>
      <w:r>
        <w:rPr>
          <w:sz w:val="28"/>
        </w:rPr>
        <w:t>6</w:t>
      </w:r>
      <w:r>
        <w:rPr>
          <w:sz w:val="28"/>
        </w:rPr>
        <w:t>）安防硬件设备终端接口的检查与切换系统的检查与故障修复。</w:t>
      </w:r>
    </w:p>
    <w:p>
      <w:pPr>
        <w:pStyle w:val="null3"/>
        <w:ind w:firstLine="560"/>
        <w:jc w:val="left"/>
      </w:pPr>
      <w:r>
        <w:rPr>
          <w:sz w:val="28"/>
        </w:rPr>
        <w:t>2.</w:t>
      </w:r>
      <w:r>
        <w:rPr>
          <w:sz w:val="28"/>
        </w:rPr>
        <w:t>设备管理：加强摄像头、话筒、显示器等终端设备管理。严禁将视频会议主机挪作它用，严禁擅自出借会议系统配套摄像机、显示器和话筒设备。</w:t>
      </w:r>
    </w:p>
    <w:p>
      <w:pPr>
        <w:pStyle w:val="null3"/>
        <w:ind w:firstLine="560"/>
        <w:jc w:val="left"/>
      </w:pPr>
      <w:r>
        <w:rPr>
          <w:sz w:val="28"/>
        </w:rPr>
        <w:t>3.</w:t>
      </w:r>
      <w:r>
        <w:rPr>
          <w:sz w:val="28"/>
        </w:rPr>
        <w:t>其他服务：接会议通知后，运维工程师在规定时间内完成上线联调，需提前半小时完成会议音频、视频系统自查自检，及时排查并解决问题，按照视频会议联调时间要求，完成与会场语音和视频对话调试，并将会场（镜头、窗帘、灯光）提前调整为正式会议模式。</w:t>
      </w:r>
    </w:p>
    <w:p>
      <w:pPr>
        <w:pStyle w:val="null3"/>
        <w:ind w:firstLine="560"/>
        <w:jc w:val="left"/>
      </w:pPr>
      <w:r>
        <w:rPr>
          <w:sz w:val="30"/>
        </w:rPr>
        <w:t>5.</w:t>
      </w:r>
      <w:r>
        <w:rPr>
          <w:sz w:val="24"/>
        </w:rPr>
        <w:t xml:space="preserve"> </w:t>
      </w:r>
      <w:r>
        <w:rPr>
          <w:sz w:val="30"/>
        </w:rPr>
        <w:t>服务要求</w:t>
      </w:r>
    </w:p>
    <w:p>
      <w:pPr>
        <w:pStyle w:val="null3"/>
        <w:ind w:left="570"/>
        <w:jc w:val="left"/>
      </w:pPr>
      <w:r>
        <w:rPr>
          <w:sz w:val="28"/>
        </w:rPr>
        <w:t>5.1.</w:t>
      </w:r>
      <w:r>
        <w:rPr>
          <w:sz w:val="24"/>
        </w:rPr>
        <w:t xml:space="preserve"> </w:t>
      </w:r>
      <w:r>
        <w:rPr>
          <w:sz w:val="28"/>
        </w:rPr>
        <w:t>管理要求</w:t>
      </w:r>
    </w:p>
    <w:p>
      <w:pPr>
        <w:pStyle w:val="null3"/>
        <w:ind w:left="705"/>
        <w:jc w:val="left"/>
      </w:pPr>
      <w:r>
        <w:rPr>
          <w:sz w:val="28"/>
        </w:rPr>
        <w:t>5.1.1.</w:t>
      </w:r>
      <w:r>
        <w:rPr>
          <w:sz w:val="24"/>
        </w:rPr>
        <w:t xml:space="preserve"> </w:t>
      </w:r>
      <w:r>
        <w:rPr>
          <w:sz w:val="28"/>
          <w:b/>
        </w:rPr>
        <w:t>服务人员</w:t>
      </w:r>
    </w:p>
    <w:p>
      <w:pPr>
        <w:pStyle w:val="null3"/>
        <w:jc w:val="left"/>
      </w:pPr>
      <w:r>
        <w:rPr>
          <w:sz w:val="28"/>
          <w:b/>
        </w:rPr>
        <w:t>5.1.1.1</w:t>
      </w:r>
      <w:r>
        <w:rPr>
          <w:sz w:val="28"/>
          <w:b/>
        </w:rPr>
        <w:t>投标人拟投入的项目经理（非驻场）满足以下要求：</w:t>
      </w:r>
    </w:p>
    <w:p>
      <w:pPr>
        <w:pStyle w:val="null3"/>
        <w:ind w:firstLine="560"/>
        <w:jc w:val="left"/>
      </w:pPr>
      <w:r>
        <w:rPr>
          <w:sz w:val="28"/>
        </w:rPr>
        <w:t>1</w:t>
      </w:r>
      <w:r>
        <w:rPr>
          <w:sz w:val="28"/>
        </w:rPr>
        <w:t>、计算机类专业大学本科或以上学历；</w:t>
      </w:r>
    </w:p>
    <w:p>
      <w:pPr>
        <w:pStyle w:val="null3"/>
        <w:ind w:firstLine="560"/>
        <w:jc w:val="left"/>
      </w:pPr>
      <w:r>
        <w:rPr>
          <w:sz w:val="28"/>
        </w:rPr>
        <w:t>2</w:t>
      </w:r>
      <w:r>
        <w:rPr>
          <w:sz w:val="28"/>
        </w:rPr>
        <w:t>、具有计算机类学士或以上学位；</w:t>
      </w:r>
    </w:p>
    <w:p>
      <w:pPr>
        <w:pStyle w:val="null3"/>
        <w:ind w:firstLine="560"/>
        <w:jc w:val="left"/>
      </w:pPr>
      <w:r>
        <w:rPr>
          <w:sz w:val="28"/>
        </w:rPr>
        <w:t xml:space="preserve">3. </w:t>
      </w:r>
      <w:r>
        <w:rPr>
          <w:sz w:val="28"/>
        </w:rPr>
        <w:t>具有信息系统项目管理师或系统规划与管理师或网络规划设计师证书，具有网络工程师或信息安全工程师或信息系统管理工程师或系统集成项目管理工程师证书。</w:t>
      </w:r>
    </w:p>
    <w:p>
      <w:pPr>
        <w:pStyle w:val="null3"/>
        <w:ind w:firstLine="560"/>
        <w:jc w:val="left"/>
      </w:pPr>
      <w:r>
        <w:rPr>
          <w:sz w:val="28"/>
        </w:rPr>
        <w:t xml:space="preserve">4. </w:t>
      </w:r>
      <w:r>
        <w:rPr>
          <w:sz w:val="28"/>
        </w:rPr>
        <w:t>具有</w:t>
      </w:r>
      <w:r>
        <w:rPr>
          <w:sz w:val="28"/>
        </w:rPr>
        <w:t>5</w:t>
      </w:r>
      <w:r>
        <w:rPr>
          <w:sz w:val="28"/>
        </w:rPr>
        <w:t>年或以上信息化项目管理经验。</w:t>
      </w:r>
    </w:p>
    <w:p>
      <w:pPr>
        <w:pStyle w:val="null3"/>
        <w:jc w:val="left"/>
      </w:pPr>
      <w:r>
        <w:rPr>
          <w:sz w:val="28"/>
          <w:b/>
        </w:rPr>
        <w:t>5.1.1.2</w:t>
      </w:r>
      <w:r>
        <w:rPr>
          <w:sz w:val="28"/>
          <w:b/>
        </w:rPr>
        <w:t>投标人拟投入的现场负责人（驻场）满足以下要求：</w:t>
      </w:r>
    </w:p>
    <w:p>
      <w:pPr>
        <w:pStyle w:val="null3"/>
        <w:ind w:firstLine="560"/>
        <w:jc w:val="left"/>
      </w:pPr>
      <w:r>
        <w:rPr>
          <w:sz w:val="28"/>
        </w:rPr>
        <w:t>1</w:t>
      </w:r>
      <w:r>
        <w:rPr>
          <w:sz w:val="28"/>
        </w:rPr>
        <w:t>、计算机类专业大学本科或以上学历；</w:t>
      </w:r>
    </w:p>
    <w:p>
      <w:pPr>
        <w:pStyle w:val="null3"/>
        <w:ind w:firstLine="560"/>
        <w:jc w:val="left"/>
      </w:pPr>
      <w:r>
        <w:rPr>
          <w:sz w:val="28"/>
        </w:rPr>
        <w:t>2</w:t>
      </w:r>
      <w:r>
        <w:rPr>
          <w:sz w:val="28"/>
        </w:rPr>
        <w:t>、具有计算机类学士或以上学位；</w:t>
      </w:r>
    </w:p>
    <w:p>
      <w:pPr>
        <w:pStyle w:val="null3"/>
        <w:ind w:firstLine="560"/>
        <w:jc w:val="left"/>
      </w:pPr>
      <w:r>
        <w:rPr>
          <w:sz w:val="28"/>
        </w:rPr>
        <w:t>3</w:t>
      </w:r>
      <w:r>
        <w:rPr>
          <w:sz w:val="28"/>
        </w:rPr>
        <w:t>、持有网络管理员或程序员或信息系统运行管理员专业技术资格证书，持有网络工程师或信息安全工程师或信息系统管理工程师或系统集成项目管理工程师专业技术资格证书，持有信息系统项目管理师或系统规划与管理师或网络规划设计师专业技术资格证书；</w:t>
      </w:r>
    </w:p>
    <w:p>
      <w:pPr>
        <w:pStyle w:val="null3"/>
        <w:ind w:firstLine="560"/>
        <w:jc w:val="left"/>
      </w:pPr>
      <w:r>
        <w:rPr>
          <w:sz w:val="28"/>
        </w:rPr>
        <w:t>4</w:t>
      </w:r>
      <w:r>
        <w:rPr>
          <w:sz w:val="28"/>
        </w:rPr>
        <w:t>、具有</w:t>
      </w:r>
      <w:r>
        <w:rPr>
          <w:sz w:val="28"/>
        </w:rPr>
        <w:t>5</w:t>
      </w:r>
      <w:r>
        <w:rPr>
          <w:sz w:val="28"/>
        </w:rPr>
        <w:t>年或以上信息化项目管理经验。</w:t>
      </w:r>
    </w:p>
    <w:p>
      <w:pPr>
        <w:pStyle w:val="null3"/>
        <w:spacing w:before="120" w:after="120"/>
        <w:jc w:val="both"/>
        <w:outlineLvl w:val="3"/>
      </w:pPr>
      <w:r>
        <w:rPr>
          <w:sz w:val="28"/>
          <w:b/>
        </w:rPr>
        <w:t>5.1.1.3</w:t>
      </w:r>
      <w:r>
        <w:rPr>
          <w:sz w:val="28"/>
          <w:b/>
        </w:rPr>
        <w:t>投标人拟投入的运维人员（</w:t>
      </w:r>
      <w:r>
        <w:rPr>
          <w:sz w:val="28"/>
          <w:b/>
        </w:rPr>
        <w:t>驻场</w:t>
      </w:r>
      <w:r>
        <w:rPr>
          <w:sz w:val="28"/>
          <w:b/>
        </w:rPr>
        <w:t>）满足以下要求：</w:t>
      </w:r>
    </w:p>
    <w:p>
      <w:pPr>
        <w:pStyle w:val="null3"/>
        <w:ind w:firstLine="560"/>
        <w:jc w:val="both"/>
      </w:pPr>
      <w:r>
        <w:rPr>
          <w:sz w:val="28"/>
        </w:rPr>
        <w:t>1.</w:t>
      </w:r>
      <w:r>
        <w:rPr>
          <w:sz w:val="28"/>
        </w:rPr>
        <w:t>具有</w:t>
      </w:r>
      <w:r>
        <w:rPr>
          <w:sz w:val="28"/>
        </w:rPr>
        <w:t>5</w:t>
      </w:r>
      <w:r>
        <w:rPr>
          <w:sz w:val="28"/>
        </w:rPr>
        <w:t>年或以上信息化项目管理经验；</w:t>
      </w:r>
    </w:p>
    <w:p>
      <w:pPr>
        <w:pStyle w:val="null3"/>
        <w:ind w:firstLine="560"/>
        <w:jc w:val="both"/>
      </w:pPr>
      <w:r>
        <w:rPr>
          <w:sz w:val="28"/>
        </w:rPr>
        <w:t>2.</w:t>
      </w:r>
      <w:r>
        <w:rPr>
          <w:sz w:val="28"/>
        </w:rPr>
        <w:t>持有网络管理员或程序员或信息系统运行管理员专业技术资格证书，持有网络工程师或信息安全工程师或信息系统管理工程师或系统集成项目管理工程师专业技术资格证书，持有信息系统项目管理师或系统规划与管理师或网络规划设计师专业技术资格证书。</w:t>
      </w:r>
    </w:p>
    <w:p>
      <w:pPr>
        <w:pStyle w:val="null3"/>
        <w:spacing w:before="120" w:after="120"/>
        <w:jc w:val="both"/>
        <w:outlineLvl w:val="3"/>
      </w:pPr>
      <w:r>
        <w:rPr>
          <w:sz w:val="28"/>
          <w:b/>
        </w:rPr>
        <w:t>5.1.1.</w:t>
      </w:r>
      <w:r>
        <w:rPr>
          <w:sz w:val="28"/>
          <w:b/>
        </w:rPr>
        <w:t>4</w:t>
      </w:r>
      <w:r>
        <w:rPr>
          <w:sz w:val="28"/>
          <w:b/>
        </w:rPr>
        <w:t>运维驻场人员要求</w:t>
      </w:r>
    </w:p>
    <w:p>
      <w:pPr>
        <w:pStyle w:val="null3"/>
        <w:ind w:firstLine="560"/>
        <w:jc w:val="left"/>
      </w:pPr>
      <w:r>
        <w:rPr>
          <w:sz w:val="28"/>
        </w:rPr>
        <w:t>★</w:t>
      </w:r>
      <w:r>
        <w:rPr>
          <w:sz w:val="28"/>
        </w:rPr>
        <w:t>1</w:t>
      </w:r>
      <w:r>
        <w:rPr>
          <w:sz w:val="28"/>
        </w:rPr>
        <w:t>、</w:t>
      </w:r>
      <w:r>
        <w:rPr>
          <w:sz w:val="28"/>
        </w:rPr>
        <w:t>本项目派驻现场的</w:t>
      </w:r>
      <w:r>
        <w:rPr>
          <w:sz w:val="28"/>
        </w:rPr>
        <w:t>现场</w:t>
      </w:r>
      <w:r>
        <w:rPr>
          <w:sz w:val="28"/>
        </w:rPr>
        <w:t>负责人</w:t>
      </w:r>
      <w:r>
        <w:rPr>
          <w:sz w:val="28"/>
        </w:rPr>
        <w:t>及运维人员</w:t>
      </w:r>
      <w:r>
        <w:rPr>
          <w:sz w:val="28"/>
        </w:rPr>
        <w:t>须为投标人（供应商）本单位员工。提供上述人员与投标人（供应商）自</w:t>
      </w:r>
      <w:r>
        <w:rPr>
          <w:sz w:val="28"/>
        </w:rPr>
        <w:t>2024</w:t>
      </w:r>
      <w:r>
        <w:rPr>
          <w:sz w:val="28"/>
        </w:rPr>
        <w:t>年</w:t>
      </w:r>
      <w:r>
        <w:rPr>
          <w:sz w:val="28"/>
        </w:rPr>
        <w:t>8</w:t>
      </w:r>
      <w:r>
        <w:rPr>
          <w:sz w:val="28"/>
        </w:rPr>
        <w:t>月以来任意一个月投标人（供应商）为其缴纳的社保证明（须至少体现养老保险）材料复印件。</w:t>
      </w:r>
    </w:p>
    <w:p>
      <w:pPr>
        <w:pStyle w:val="null3"/>
        <w:ind w:firstLine="560"/>
        <w:jc w:val="left"/>
      </w:pPr>
      <w:r>
        <w:rPr>
          <w:sz w:val="28"/>
        </w:rPr>
        <w:t>2</w:t>
      </w:r>
      <w:r>
        <w:rPr>
          <w:sz w:val="28"/>
        </w:rPr>
        <w:t>、</w:t>
      </w:r>
      <w:r>
        <w:rPr>
          <w:sz w:val="28"/>
        </w:rPr>
        <w:t>根据系统运维要求，本项目需安排</w:t>
      </w:r>
      <w:r>
        <w:rPr>
          <w:sz w:val="28"/>
          <w:u w:val="single"/>
        </w:rPr>
        <w:t>5</w:t>
      </w:r>
      <w:r>
        <w:rPr>
          <w:sz w:val="28"/>
        </w:rPr>
        <w:t>人</w:t>
      </w:r>
      <w:r>
        <w:rPr>
          <w:sz w:val="28"/>
        </w:rPr>
        <w:t>（</w:t>
      </w:r>
      <w:r>
        <w:rPr>
          <w:sz w:val="28"/>
        </w:rPr>
        <w:t>一名现场负责人加四名运维人员</w:t>
      </w:r>
      <w:r>
        <w:rPr>
          <w:sz w:val="28"/>
        </w:rPr>
        <w:t>）</w:t>
      </w:r>
      <w:r>
        <w:rPr>
          <w:sz w:val="28"/>
        </w:rPr>
        <w:t>提供</w:t>
      </w:r>
      <w:r>
        <w:rPr>
          <w:sz w:val="28"/>
          <w:u w:val="single"/>
        </w:rPr>
        <w:t>7*8</w:t>
      </w:r>
      <w:r>
        <w:rPr>
          <w:sz w:val="28"/>
        </w:rPr>
        <w:t>小时驻场服务，并且每天</w:t>
      </w:r>
      <w:r>
        <w:rPr>
          <w:sz w:val="28"/>
          <w:u w:val="single"/>
        </w:rPr>
        <w:t>24</w:t>
      </w:r>
      <w:r>
        <w:rPr>
          <w:sz w:val="28"/>
        </w:rPr>
        <w:t>小时保证有</w:t>
      </w:r>
      <w:r>
        <w:rPr>
          <w:sz w:val="28"/>
          <w:u w:val="single"/>
        </w:rPr>
        <w:t>1</w:t>
      </w:r>
      <w:r>
        <w:rPr>
          <w:sz w:val="28"/>
        </w:rPr>
        <w:t>人驻场，以保证维护服务的实效性和可靠性，包括</w:t>
      </w:r>
      <w:r>
        <w:rPr>
          <w:sz w:val="28"/>
          <w:u w:val="single"/>
        </w:rPr>
        <w:t>1</w:t>
      </w:r>
      <w:r>
        <w:rPr>
          <w:sz w:val="28"/>
        </w:rPr>
        <w:t>名</w:t>
      </w:r>
      <w:r>
        <w:rPr>
          <w:sz w:val="28"/>
        </w:rPr>
        <w:t>现场负责人、</w:t>
      </w:r>
      <w:r>
        <w:rPr>
          <w:sz w:val="28"/>
          <w:u w:val="single"/>
        </w:rPr>
        <w:t>1</w:t>
      </w:r>
      <w:r>
        <w:rPr>
          <w:sz w:val="28"/>
        </w:rPr>
        <w:t>名基础运维工程师、</w:t>
      </w:r>
      <w:r>
        <w:rPr>
          <w:sz w:val="28"/>
          <w:u w:val="single"/>
        </w:rPr>
        <w:t>1</w:t>
      </w:r>
      <w:r>
        <w:rPr>
          <w:sz w:val="28"/>
        </w:rPr>
        <w:t>名硬件设备运维工程师和</w:t>
      </w:r>
      <w:r>
        <w:rPr>
          <w:sz w:val="28"/>
          <w:u w:val="single"/>
        </w:rPr>
        <w:t>2</w:t>
      </w:r>
      <w:r>
        <w:rPr>
          <w:sz w:val="28"/>
        </w:rPr>
        <w:t>名桌面运维工程师；工作日必须保障</w:t>
      </w:r>
      <w:r>
        <w:rPr>
          <w:sz w:val="28"/>
          <w:u w:val="single"/>
        </w:rPr>
        <w:t>5</w:t>
      </w:r>
      <w:r>
        <w:rPr>
          <w:sz w:val="28"/>
        </w:rPr>
        <w:t>人</w:t>
      </w:r>
      <w:r>
        <w:rPr>
          <w:sz w:val="28"/>
        </w:rPr>
        <w:t>（</w:t>
      </w:r>
      <w:r>
        <w:rPr>
          <w:sz w:val="28"/>
        </w:rPr>
        <w:t>一名现场负责人加四名运维人员</w:t>
      </w:r>
      <w:r>
        <w:rPr>
          <w:sz w:val="28"/>
        </w:rPr>
        <w:t>）</w:t>
      </w:r>
      <w:r>
        <w:rPr>
          <w:sz w:val="28"/>
        </w:rPr>
        <w:t>驻场服务，其他时间如因应急处置、重大活动等接到通知后应配合安排工程师到现场保障。</w:t>
      </w:r>
    </w:p>
    <w:p>
      <w:pPr>
        <w:pStyle w:val="null3"/>
        <w:ind w:firstLine="560"/>
      </w:pPr>
      <w:r>
        <w:rPr>
          <w:sz w:val="28"/>
        </w:rPr>
        <w:t>3、</w:t>
      </w:r>
      <w:r>
        <w:rPr>
          <w:sz w:val="28"/>
        </w:rPr>
        <w:t>运维驻场人员</w:t>
      </w:r>
      <w:r>
        <w:rPr>
          <w:sz w:val="28"/>
        </w:rPr>
        <w:t>（</w:t>
      </w:r>
      <w:r>
        <w:rPr>
          <w:sz w:val="28"/>
        </w:rPr>
        <w:t>一名现场负责人加四名运维人员</w:t>
      </w:r>
      <w:r>
        <w:rPr>
          <w:sz w:val="28"/>
        </w:rPr>
        <w:t>）</w:t>
      </w:r>
      <w:r>
        <w:rPr>
          <w:sz w:val="28"/>
        </w:rPr>
        <w:t>需至少有</w:t>
      </w:r>
      <w:r>
        <w:rPr>
          <w:sz w:val="28"/>
        </w:rPr>
        <w:t>3人持有中级</w:t>
      </w:r>
      <w:r>
        <w:rPr>
          <w:sz w:val="28"/>
        </w:rPr>
        <w:t>（</w:t>
      </w:r>
      <w:r>
        <w:rPr>
          <w:sz w:val="28"/>
          <w:color w:val="000000"/>
        </w:rPr>
        <w:t>网络工程师或</w:t>
      </w:r>
      <w:r>
        <w:rPr>
          <w:sz w:val="28"/>
          <w:color w:val="000000"/>
        </w:rPr>
        <w:t>信息安全工程师</w:t>
      </w:r>
      <w:r>
        <w:rPr>
          <w:sz w:val="28"/>
          <w:color w:val="000000"/>
        </w:rPr>
        <w:t>或</w:t>
      </w:r>
      <w:r>
        <w:rPr>
          <w:sz w:val="28"/>
          <w:color w:val="000000"/>
        </w:rPr>
        <w:t>信息系统管理工程师</w:t>
      </w:r>
      <w:r>
        <w:rPr>
          <w:sz w:val="28"/>
          <w:color w:val="000000"/>
        </w:rPr>
        <w:t>或系统集成项目管理工程师</w:t>
      </w:r>
      <w:r>
        <w:rPr>
          <w:sz w:val="28"/>
        </w:rPr>
        <w:t>）</w:t>
      </w:r>
      <w:r>
        <w:rPr>
          <w:sz w:val="28"/>
        </w:rPr>
        <w:t>或高级</w:t>
      </w:r>
      <w:r>
        <w:rPr>
          <w:sz w:val="28"/>
        </w:rPr>
        <w:t>（</w:t>
      </w:r>
      <w:r>
        <w:rPr>
          <w:sz w:val="28"/>
          <w:color w:val="000000"/>
        </w:rPr>
        <w:t>信息系统项目管理师</w:t>
      </w:r>
      <w:r>
        <w:rPr>
          <w:sz w:val="28"/>
          <w:color w:val="000000"/>
        </w:rPr>
        <w:t>或</w:t>
      </w:r>
      <w:r>
        <w:rPr>
          <w:sz w:val="28"/>
          <w:color w:val="000000"/>
        </w:rPr>
        <w:t>系统规划与管理师</w:t>
      </w:r>
      <w:r>
        <w:rPr>
          <w:sz w:val="28"/>
          <w:color w:val="000000"/>
        </w:rPr>
        <w:t>或网络规划设计师</w:t>
      </w:r>
      <w:r>
        <w:rPr>
          <w:sz w:val="28"/>
        </w:rPr>
        <w:t>）</w:t>
      </w:r>
      <w:r>
        <w:rPr>
          <w:sz w:val="28"/>
        </w:rPr>
        <w:t>计算机技术与软件专业技术资格证书。</w:t>
      </w:r>
    </w:p>
    <w:p>
      <w:pPr>
        <w:pStyle w:val="null3"/>
        <w:ind w:firstLine="560"/>
        <w:jc w:val="left"/>
      </w:pPr>
      <w:r>
        <w:rPr>
          <w:sz w:val="28"/>
        </w:rPr>
        <w:t>4</w:t>
      </w:r>
      <w:r>
        <w:rPr>
          <w:sz w:val="28"/>
        </w:rPr>
        <w:t>、</w:t>
      </w:r>
      <w:r>
        <w:rPr>
          <w:sz w:val="28"/>
        </w:rPr>
        <w:t>驻场运维工程师</w:t>
      </w:r>
      <w:r>
        <w:rPr>
          <w:sz w:val="28"/>
        </w:rPr>
        <w:t>（</w:t>
      </w:r>
      <w:r>
        <w:rPr>
          <w:sz w:val="28"/>
        </w:rPr>
        <w:t>一名现场负责人加四名运维人员</w:t>
      </w:r>
      <w:r>
        <w:rPr>
          <w:sz w:val="28"/>
        </w:rPr>
        <w:t>）</w:t>
      </w:r>
      <w:r>
        <w:rPr>
          <w:sz w:val="28"/>
        </w:rPr>
        <w:t>主要工作有：资源情况汇总，设备巡检，建立巡检设备台账；现场值守，系统日常状态监测，系统性能侦测；发现故障立即响应，现场解决；建立运维日志，故障记录，提交信息系统运维保障及系统运行分析报告；应急保障，重大活动值守保障；协助用户制定规范的安全管理制度，保障系统安全可靠。</w:t>
      </w:r>
    </w:p>
    <w:p>
      <w:pPr>
        <w:pStyle w:val="null3"/>
        <w:spacing w:before="120" w:after="120"/>
        <w:jc w:val="both"/>
        <w:outlineLvl w:val="3"/>
      </w:pPr>
      <w:r>
        <w:rPr>
          <w:sz w:val="28"/>
          <w:b/>
        </w:rPr>
        <w:t>5.1.1.</w:t>
      </w:r>
      <w:r>
        <w:rPr>
          <w:sz w:val="28"/>
          <w:b/>
        </w:rPr>
        <w:t>5</w:t>
      </w:r>
      <w:r>
        <w:rPr>
          <w:sz w:val="28"/>
          <w:b/>
        </w:rPr>
        <w:t>二线技术服务人员要求</w:t>
      </w:r>
    </w:p>
    <w:p>
      <w:pPr>
        <w:pStyle w:val="null3"/>
        <w:ind w:firstLine="560"/>
        <w:jc w:val="left"/>
      </w:pPr>
      <w:r>
        <w:rPr>
          <w:sz w:val="28"/>
        </w:rPr>
        <w:t>当用户方发生紧急事件、需要提供技术支持时，应立即调动所有技术资源，并采取措施，尽最大努力，调动一切技术力量及时解决用户方需求。</w:t>
      </w:r>
    </w:p>
    <w:p>
      <w:pPr>
        <w:pStyle w:val="null3"/>
        <w:ind w:left="705"/>
        <w:jc w:val="left"/>
      </w:pPr>
      <w:r>
        <w:rPr>
          <w:sz w:val="28"/>
        </w:rPr>
        <w:t>5.1.2.</w:t>
      </w:r>
      <w:r>
        <w:rPr>
          <w:sz w:val="24"/>
        </w:rPr>
        <w:t xml:space="preserve"> </w:t>
      </w:r>
      <w:r>
        <w:rPr>
          <w:sz w:val="28"/>
          <w:b/>
        </w:rPr>
        <w:t>进度要求</w:t>
      </w:r>
    </w:p>
    <w:p>
      <w:pPr>
        <w:pStyle w:val="null3"/>
        <w:ind w:firstLine="560"/>
        <w:jc w:val="left"/>
      </w:pPr>
      <w:r>
        <w:rPr>
          <w:sz w:val="28"/>
        </w:rPr>
        <w:t>本项目服务期为</w:t>
      </w:r>
      <w:r>
        <w:rPr>
          <w:sz w:val="28"/>
          <w:u w:val="single"/>
        </w:rPr>
        <w:t>12</w:t>
      </w:r>
      <w:r>
        <w:rPr>
          <w:sz w:val="28"/>
        </w:rPr>
        <w:t>个月，其中：</w:t>
      </w:r>
    </w:p>
    <w:p>
      <w:pPr>
        <w:pStyle w:val="null3"/>
        <w:ind w:firstLine="560"/>
        <w:jc w:val="left"/>
      </w:pPr>
      <w:r>
        <w:rPr>
          <w:sz w:val="28"/>
        </w:rPr>
        <w:t>本项目初步实施计划设计如下，进场时将再结合实际情况制定详细的项目进度计划（</w:t>
      </w:r>
      <w:r>
        <w:rPr>
          <w:sz w:val="28"/>
        </w:rPr>
        <w:t>T</w:t>
      </w:r>
      <w:r>
        <w:rPr>
          <w:sz w:val="28"/>
        </w:rPr>
        <w:t>为项目合同约定时间）：</w:t>
      </w:r>
    </w:p>
    <w:p>
      <w:pPr>
        <w:pStyle w:val="null3"/>
        <w:ind w:firstLine="420"/>
        <w:jc w:val="center"/>
      </w:pPr>
      <w:r>
        <w:rPr>
          <w:sz w:val="21"/>
        </w:rPr>
        <w:t>项目进度计划表</w:t>
      </w:r>
    </w:p>
    <w:tbl>
      <w:tblPr>
        <w:tblW w:w="0" w:type="auto"/>
        <w:tblBorders>
          <w:top w:val="none" w:color="000000" w:sz="4"/>
          <w:left w:val="none" w:color="000000" w:sz="4"/>
          <w:bottom w:val="none" w:color="000000" w:sz="4"/>
          <w:right w:val="none" w:color="000000" w:sz="4"/>
          <w:insideH w:val="none"/>
          <w:insideV w:val="none"/>
        </w:tblBorders>
      </w:tblPr>
      <w:tblGrid>
        <w:gridCol w:w="708"/>
        <w:gridCol w:w="988"/>
        <w:gridCol w:w="1003"/>
        <w:gridCol w:w="1003"/>
        <w:gridCol w:w="988"/>
        <w:gridCol w:w="988"/>
        <w:gridCol w:w="856"/>
        <w:gridCol w:w="988"/>
        <w:gridCol w:w="782"/>
      </w:tblGrid>
      <w:tr>
        <w:tc>
          <w:tcPr>
            <w:tcW w:type="dxa" w:w="708"/>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编号</w:t>
            </w:r>
          </w:p>
        </w:tc>
        <w:tc>
          <w:tcPr>
            <w:tcW w:type="dxa" w:w="988"/>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工作阶段</w:t>
            </w:r>
          </w:p>
        </w:tc>
        <w:tc>
          <w:tcPr>
            <w:tcW w:type="dxa" w:w="100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计划活动</w:t>
            </w:r>
          </w:p>
        </w:tc>
        <w:tc>
          <w:tcPr>
            <w:tcW w:type="dxa" w:w="100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里程碑</w:t>
            </w:r>
          </w:p>
        </w:tc>
        <w:tc>
          <w:tcPr>
            <w:tcW w:type="dxa" w:w="988"/>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开始</w:t>
            </w:r>
          </w:p>
          <w:p>
            <w:pPr>
              <w:pStyle w:val="null3"/>
              <w:spacing w:before="105" w:after="105"/>
              <w:jc w:val="left"/>
            </w:pPr>
            <w:r>
              <w:rPr>
                <w:sz w:val="20"/>
                <w:b/>
              </w:rPr>
              <w:t>时间（天）</w:t>
            </w:r>
          </w:p>
        </w:tc>
        <w:tc>
          <w:tcPr>
            <w:tcW w:type="dxa" w:w="988"/>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完成</w:t>
            </w:r>
          </w:p>
          <w:p>
            <w:pPr>
              <w:pStyle w:val="null3"/>
              <w:spacing w:before="105" w:after="105"/>
              <w:jc w:val="left"/>
            </w:pPr>
            <w:r>
              <w:rPr>
                <w:sz w:val="20"/>
                <w:b/>
              </w:rPr>
              <w:t>时限（天）</w:t>
            </w:r>
          </w:p>
        </w:tc>
        <w:tc>
          <w:tcPr>
            <w:tcW w:type="dxa" w:w="856"/>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人员安排</w:t>
            </w:r>
          </w:p>
        </w:tc>
        <w:tc>
          <w:tcPr>
            <w:tcW w:type="dxa" w:w="988"/>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交付成果</w:t>
            </w:r>
          </w:p>
        </w:tc>
        <w:tc>
          <w:tcPr>
            <w:tcW w:type="dxa" w:w="782"/>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spacing w:before="105" w:after="105"/>
              <w:jc w:val="left"/>
            </w:pPr>
            <w:r>
              <w:rPr>
                <w:sz w:val="20"/>
                <w:b/>
              </w:rPr>
              <w:t>备注</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项目启动阶段</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项目启动</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项目启动会</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T+7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项目全员</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项目启动确认书</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完成项目启动工作</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实施运维阶段</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实施运维服务</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运维工单</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T+365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项目全员</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项目相关的运维材料</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项目验收</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项目验收</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完成验收工作。</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T+360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T+365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项目经理</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按要求提供的各类项目验收文档</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0"/>
              </w:rPr>
              <w:t>完成项目验收工作</w:t>
            </w:r>
          </w:p>
        </w:tc>
      </w:tr>
    </w:tbl>
    <w:p>
      <w:pPr>
        <w:pStyle w:val="null3"/>
        <w:ind w:left="705"/>
        <w:jc w:val="left"/>
      </w:pPr>
      <w:r>
        <w:rPr>
          <w:sz w:val="28"/>
        </w:rPr>
        <w:t>5.1.3.</w:t>
      </w:r>
      <w:r>
        <w:rPr>
          <w:sz w:val="24"/>
        </w:rPr>
        <w:t xml:space="preserve"> </w:t>
      </w:r>
      <w:r>
        <w:rPr>
          <w:sz w:val="28"/>
          <w:b/>
        </w:rPr>
        <w:t>组织实施要求</w:t>
      </w:r>
    </w:p>
    <w:p>
      <w:pPr>
        <w:pStyle w:val="null3"/>
        <w:ind w:firstLine="560"/>
        <w:jc w:val="left"/>
      </w:pPr>
      <w:r>
        <w:rPr>
          <w:sz w:val="28"/>
        </w:rPr>
        <w:t>为使项目按质、按量、按时及有序实施，运维服务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left="705"/>
        <w:jc w:val="left"/>
      </w:pPr>
      <w:r>
        <w:rPr>
          <w:sz w:val="28"/>
        </w:rPr>
        <w:t>5.1.4.</w:t>
      </w:r>
      <w:r>
        <w:rPr>
          <w:sz w:val="24"/>
        </w:rPr>
        <w:t xml:space="preserve"> </w:t>
      </w:r>
      <w:r>
        <w:rPr>
          <w:sz w:val="28"/>
          <w:b/>
        </w:rPr>
        <w:t>文档管理要求</w:t>
      </w:r>
    </w:p>
    <w:p>
      <w:pPr>
        <w:pStyle w:val="null3"/>
        <w:ind w:firstLine="560"/>
        <w:jc w:val="left"/>
      </w:pPr>
      <w:r>
        <w:rPr>
          <w:sz w:val="28"/>
        </w:rPr>
        <w:t>运维服务商应在项目完成时，将本项目所有文档、资料汇集成册交付给肇庆监狱，所有文件要求用中文书写或有完整的中文注释。验收后，运维服务商按国家、省以及肇庆监狱档案管理要求，向肇庆监狱提供装订成册的纸质文档至少</w:t>
      </w:r>
      <w:r>
        <w:rPr>
          <w:sz w:val="28"/>
          <w:u w:val="single"/>
        </w:rPr>
        <w:t>2</w:t>
      </w:r>
      <w:r>
        <w:rPr>
          <w:sz w:val="28"/>
        </w:rPr>
        <w:t>套，电子文档</w:t>
      </w:r>
      <w:r>
        <w:rPr>
          <w:sz w:val="28"/>
          <w:u w:val="single"/>
        </w:rPr>
        <w:t>2</w:t>
      </w:r>
      <w:r>
        <w:rPr>
          <w:sz w:val="28"/>
        </w:rPr>
        <w:t>套。</w:t>
      </w:r>
    </w:p>
    <w:p>
      <w:pPr>
        <w:pStyle w:val="null3"/>
        <w:ind w:left="705"/>
        <w:jc w:val="left"/>
      </w:pPr>
      <w:r>
        <w:rPr>
          <w:sz w:val="28"/>
        </w:rPr>
        <w:t>5.1.5.</w:t>
      </w:r>
      <w:r>
        <w:rPr>
          <w:sz w:val="24"/>
        </w:rPr>
        <w:t xml:space="preserve"> </w:t>
      </w:r>
      <w:r>
        <w:rPr>
          <w:sz w:val="28"/>
          <w:b/>
        </w:rPr>
        <w:t>质量保证要求</w:t>
      </w:r>
    </w:p>
    <w:p>
      <w:pPr>
        <w:pStyle w:val="null3"/>
        <w:ind w:firstLine="560"/>
        <w:jc w:val="left"/>
      </w:pPr>
      <w:r>
        <w:rPr>
          <w:sz w:val="28"/>
        </w:rPr>
        <w:t>为保证本项目能按时高质的顺利完成，规避项目风险或将风险降至最低程度，运维服务商应建立项目质量管理体系，包括但不限于质量目标、质量指标、岗位责任、问题处理计划、质量评价、整改完善等内容，并建立奖惩制度。</w:t>
      </w:r>
    </w:p>
    <w:p>
      <w:pPr>
        <w:pStyle w:val="null3"/>
        <w:ind w:left="570"/>
        <w:jc w:val="left"/>
      </w:pPr>
      <w:r>
        <w:rPr>
          <w:sz w:val="28"/>
        </w:rPr>
        <w:t>5.2.</w:t>
      </w:r>
      <w:r>
        <w:rPr>
          <w:sz w:val="24"/>
        </w:rPr>
        <w:t xml:space="preserve"> </w:t>
      </w:r>
      <w:r>
        <w:rPr>
          <w:sz w:val="28"/>
        </w:rPr>
        <w:t>验收标准</w:t>
      </w:r>
    </w:p>
    <w:p>
      <w:pPr>
        <w:pStyle w:val="null3"/>
        <w:ind w:firstLine="560"/>
        <w:jc w:val="left"/>
      </w:pPr>
      <w:r>
        <w:rPr>
          <w:sz w:val="28"/>
        </w:rPr>
        <w:t>（</w:t>
      </w:r>
      <w:r>
        <w:rPr>
          <w:sz w:val="28"/>
        </w:rPr>
        <w:t>1</w:t>
      </w:r>
      <w:r>
        <w:rPr>
          <w:sz w:val="28"/>
        </w:rPr>
        <w:t>）对运维服务质量、时效等进行每月考核并形成文档，作为最终验收依据；</w:t>
      </w:r>
    </w:p>
    <w:p>
      <w:pPr>
        <w:pStyle w:val="null3"/>
        <w:ind w:firstLine="560"/>
        <w:jc w:val="left"/>
      </w:pPr>
      <w:r>
        <w:rPr>
          <w:sz w:val="28"/>
        </w:rPr>
        <w:t>（</w:t>
      </w:r>
      <w:r>
        <w:rPr>
          <w:sz w:val="28"/>
        </w:rPr>
        <w:t>2</w:t>
      </w:r>
      <w:r>
        <w:rPr>
          <w:sz w:val="28"/>
        </w:rPr>
        <w:t>）对中心机房、监区机房设备进行每周巡检并形成文档作为最终验收依据；</w:t>
      </w:r>
    </w:p>
    <w:p>
      <w:pPr>
        <w:pStyle w:val="null3"/>
        <w:ind w:firstLine="560"/>
        <w:jc w:val="left"/>
      </w:pPr>
      <w:r>
        <w:rPr>
          <w:sz w:val="28"/>
        </w:rPr>
        <w:t>（</w:t>
      </w:r>
      <w:r>
        <w:rPr>
          <w:sz w:val="28"/>
        </w:rPr>
        <w:t>3</w:t>
      </w:r>
      <w:r>
        <w:rPr>
          <w:sz w:val="28"/>
        </w:rPr>
        <w:t>）对服务团队每日进行考勤并形成文档，出勤率作为最终验收依据；</w:t>
      </w:r>
    </w:p>
    <w:p>
      <w:pPr>
        <w:pStyle w:val="null3"/>
        <w:ind w:firstLine="560"/>
        <w:jc w:val="left"/>
      </w:pPr>
      <w:r>
        <w:rPr>
          <w:sz w:val="28"/>
        </w:rPr>
        <w:t>（</w:t>
      </w:r>
      <w:r>
        <w:rPr>
          <w:sz w:val="28"/>
        </w:rPr>
        <w:t>4</w:t>
      </w:r>
      <w:r>
        <w:rPr>
          <w:sz w:val="28"/>
        </w:rPr>
        <w:t>）服务终止前，运维服务商应提交书面总结（月总结、年度总结），肇庆监狱参照运维服务各方面的要求进行考核。</w:t>
      </w:r>
    </w:p>
    <w:p>
      <w:pPr>
        <w:pStyle w:val="null3"/>
        <w:ind w:firstLine="560"/>
        <w:jc w:val="left"/>
      </w:pPr>
      <w:r>
        <w:rPr>
          <w:sz w:val="28"/>
        </w:rPr>
        <w:t>（</w:t>
      </w:r>
      <w:r>
        <w:rPr>
          <w:sz w:val="28"/>
        </w:rPr>
        <w:t>5</w:t>
      </w:r>
      <w:r>
        <w:rPr>
          <w:sz w:val="28"/>
        </w:rPr>
        <w:t>）提供包括肇庆监狱项目相关验收管理办法所要求的全部文档。</w:t>
      </w:r>
    </w:p>
    <w:p>
      <w:pPr>
        <w:pStyle w:val="null3"/>
        <w:ind w:left="570"/>
        <w:jc w:val="left"/>
      </w:pPr>
      <w:r>
        <w:rPr>
          <w:sz w:val="28"/>
        </w:rPr>
        <w:t>5.3.</w:t>
      </w:r>
      <w:r>
        <w:rPr>
          <w:sz w:val="24"/>
        </w:rPr>
        <w:t xml:space="preserve"> </w:t>
      </w:r>
      <w:r>
        <w:rPr>
          <w:sz w:val="28"/>
        </w:rPr>
        <w:t>其他要求</w:t>
      </w:r>
    </w:p>
    <w:p>
      <w:pPr>
        <w:pStyle w:val="null3"/>
        <w:ind w:left="705"/>
        <w:jc w:val="left"/>
      </w:pPr>
      <w:r>
        <w:rPr>
          <w:sz w:val="28"/>
        </w:rPr>
        <w:t>5.3.1.</w:t>
      </w:r>
      <w:r>
        <w:rPr>
          <w:sz w:val="24"/>
        </w:rPr>
        <w:t xml:space="preserve"> </w:t>
      </w:r>
      <w:r>
        <w:rPr>
          <w:sz w:val="28"/>
          <w:b/>
        </w:rPr>
        <w:t>标准规范要求</w:t>
      </w:r>
    </w:p>
    <w:p>
      <w:pPr>
        <w:pStyle w:val="null3"/>
        <w:ind w:firstLine="560"/>
        <w:jc w:val="left"/>
      </w:pPr>
      <w:r>
        <w:rPr>
          <w:sz w:val="28"/>
        </w:rPr>
        <w:t>1.</w:t>
      </w:r>
      <w:r>
        <w:rPr>
          <w:sz w:val="28"/>
        </w:rPr>
        <w:t>《广东省</w:t>
      </w:r>
      <w:r>
        <w:rPr>
          <w:sz w:val="28"/>
        </w:rPr>
        <w:t>“</w:t>
      </w:r>
      <w:r>
        <w:rPr>
          <w:sz w:val="28"/>
        </w:rPr>
        <w:t>数字政府</w:t>
      </w:r>
      <w:r>
        <w:rPr>
          <w:sz w:val="28"/>
        </w:rPr>
        <w:t>”</w:t>
      </w:r>
      <w:r>
        <w:rPr>
          <w:sz w:val="28"/>
        </w:rPr>
        <w:t>建设总体规划（</w:t>
      </w:r>
      <w:r>
        <w:rPr>
          <w:sz w:val="28"/>
        </w:rPr>
        <w:t>2018-2020</w:t>
      </w:r>
      <w:r>
        <w:rPr>
          <w:sz w:val="28"/>
        </w:rPr>
        <w:t>年）》（粤府〔</w:t>
      </w:r>
      <w:r>
        <w:rPr>
          <w:sz w:val="28"/>
        </w:rPr>
        <w:t>2018</w:t>
      </w:r>
      <w:r>
        <w:rPr>
          <w:sz w:val="28"/>
        </w:rPr>
        <w:t>〕</w:t>
      </w:r>
      <w:r>
        <w:rPr>
          <w:sz w:val="28"/>
        </w:rPr>
        <w:t>105</w:t>
      </w:r>
      <w:r>
        <w:rPr>
          <w:sz w:val="28"/>
        </w:rPr>
        <w:t>号）</w:t>
      </w:r>
    </w:p>
    <w:p>
      <w:pPr>
        <w:pStyle w:val="null3"/>
        <w:ind w:firstLine="560"/>
        <w:jc w:val="left"/>
      </w:pPr>
      <w:r>
        <w:rPr>
          <w:sz w:val="28"/>
        </w:rPr>
        <w:t>以</w:t>
      </w:r>
      <w:r>
        <w:rPr>
          <w:sz w:val="28"/>
        </w:rPr>
        <w:t>“</w:t>
      </w:r>
      <w:r>
        <w:rPr>
          <w:sz w:val="28"/>
        </w:rPr>
        <w:t>管运分离</w:t>
      </w:r>
      <w:r>
        <w:rPr>
          <w:sz w:val="28"/>
        </w:rPr>
        <w:t>”</w:t>
      </w:r>
      <w:r>
        <w:rPr>
          <w:sz w:val="28"/>
        </w:rPr>
        <w:t>为原则，推行政企深度合作，发挥专业的运维团队技术优势，建立统一的运维标准体系和运维管理系统，为政府已建、在建、拟建的信息化系统长期、稳定、高效运行保驾护航。</w:t>
      </w:r>
    </w:p>
    <w:p>
      <w:pPr>
        <w:pStyle w:val="null3"/>
        <w:ind w:firstLine="560"/>
        <w:jc w:val="left"/>
      </w:pPr>
      <w:r>
        <w:rPr>
          <w:sz w:val="28"/>
        </w:rPr>
        <w:t>2.</w:t>
      </w:r>
      <w:r>
        <w:rPr>
          <w:sz w:val="28"/>
        </w:rPr>
        <w:t>《广东省</w:t>
      </w:r>
      <w:r>
        <w:rPr>
          <w:sz w:val="28"/>
        </w:rPr>
        <w:t>“</w:t>
      </w:r>
      <w:r>
        <w:rPr>
          <w:sz w:val="28"/>
        </w:rPr>
        <w:t>数字政府</w:t>
      </w:r>
      <w:r>
        <w:rPr>
          <w:sz w:val="28"/>
        </w:rPr>
        <w:t>”</w:t>
      </w:r>
      <w:r>
        <w:rPr>
          <w:sz w:val="28"/>
        </w:rPr>
        <w:t>建设总体规划（</w:t>
      </w:r>
      <w:r>
        <w:rPr>
          <w:sz w:val="28"/>
        </w:rPr>
        <w:t>2018-2020</w:t>
      </w:r>
      <w:r>
        <w:rPr>
          <w:sz w:val="28"/>
        </w:rPr>
        <w:t>年）实施方案》（粤府办〔</w:t>
      </w:r>
      <w:r>
        <w:rPr>
          <w:sz w:val="28"/>
        </w:rPr>
        <w:t>2018</w:t>
      </w:r>
      <w:r>
        <w:rPr>
          <w:sz w:val="28"/>
        </w:rPr>
        <w:t>〕</w:t>
      </w:r>
      <w:r>
        <w:rPr>
          <w:sz w:val="28"/>
        </w:rPr>
        <w:t>48</w:t>
      </w:r>
      <w:r>
        <w:rPr>
          <w:sz w:val="28"/>
        </w:rPr>
        <w:t>号）</w:t>
      </w:r>
    </w:p>
    <w:p>
      <w:pPr>
        <w:pStyle w:val="null3"/>
        <w:ind w:firstLine="560"/>
        <w:jc w:val="left"/>
      </w:pPr>
      <w:r>
        <w:rPr>
          <w:sz w:val="28"/>
        </w:rPr>
        <w:t>3.</w:t>
      </w:r>
      <w:r>
        <w:rPr>
          <w:sz w:val="28"/>
        </w:rPr>
        <w:t>《广东</w:t>
      </w:r>
      <w:r>
        <w:rPr>
          <w:sz w:val="28"/>
        </w:rPr>
        <w:t>“</w:t>
      </w:r>
      <w:r>
        <w:rPr>
          <w:sz w:val="28"/>
        </w:rPr>
        <w:t>数字政府</w:t>
      </w:r>
      <w:r>
        <w:rPr>
          <w:sz w:val="28"/>
        </w:rPr>
        <w:t>”</w:t>
      </w:r>
      <w:r>
        <w:rPr>
          <w:sz w:val="28"/>
        </w:rPr>
        <w:t>改革建设方案》（粤府〔</w:t>
      </w:r>
      <w:r>
        <w:rPr>
          <w:sz w:val="28"/>
        </w:rPr>
        <w:t>2017</w:t>
      </w:r>
      <w:r>
        <w:rPr>
          <w:sz w:val="28"/>
        </w:rPr>
        <w:t>〕</w:t>
      </w:r>
      <w:r>
        <w:rPr>
          <w:sz w:val="28"/>
        </w:rPr>
        <w:t>133</w:t>
      </w:r>
      <w:r>
        <w:rPr>
          <w:sz w:val="28"/>
        </w:rPr>
        <w:t>号）</w:t>
      </w:r>
    </w:p>
    <w:p>
      <w:pPr>
        <w:pStyle w:val="null3"/>
        <w:ind w:firstLine="560"/>
        <w:jc w:val="left"/>
      </w:pPr>
      <w:r>
        <w:rPr>
          <w:sz w:val="28"/>
        </w:rPr>
        <w:t>4.</w:t>
      </w:r>
      <w:r>
        <w:rPr>
          <w:sz w:val="28"/>
        </w:rPr>
        <w:t>《关于进一步加强政务部门信息共享建设管理的指导意见》（发改高技〔</w:t>
      </w:r>
      <w:r>
        <w:rPr>
          <w:sz w:val="28"/>
        </w:rPr>
        <w:t>2013</w:t>
      </w:r>
      <w:r>
        <w:rPr>
          <w:sz w:val="28"/>
        </w:rPr>
        <w:t>〕</w:t>
      </w:r>
      <w:r>
        <w:rPr>
          <w:sz w:val="28"/>
        </w:rPr>
        <w:t>733</w:t>
      </w:r>
      <w:r>
        <w:rPr>
          <w:sz w:val="28"/>
        </w:rPr>
        <w:t>号）</w:t>
      </w:r>
    </w:p>
    <w:p>
      <w:pPr>
        <w:pStyle w:val="null3"/>
        <w:ind w:firstLine="560"/>
        <w:jc w:val="left"/>
      </w:pPr>
      <w:r>
        <w:rPr>
          <w:sz w:val="28"/>
        </w:rPr>
        <w:t>5.</w:t>
      </w:r>
      <w:r>
        <w:rPr>
          <w:sz w:val="28"/>
        </w:rPr>
        <w:t>广东省人民政府办公厅关于印发广东省省级政务信息化项目管理办法的通知（粤府办〔</w:t>
      </w:r>
      <w:r>
        <w:rPr>
          <w:sz w:val="28"/>
        </w:rPr>
        <w:t>2020</w:t>
      </w:r>
      <w:r>
        <w:rPr>
          <w:sz w:val="28"/>
        </w:rPr>
        <w:t>〕</w:t>
      </w:r>
      <w:r>
        <w:rPr>
          <w:sz w:val="28"/>
        </w:rPr>
        <w:t>9</w:t>
      </w:r>
      <w:r>
        <w:rPr>
          <w:sz w:val="28"/>
        </w:rPr>
        <w:t>号）</w:t>
      </w:r>
    </w:p>
    <w:p>
      <w:pPr>
        <w:pStyle w:val="null3"/>
        <w:ind w:firstLine="560"/>
        <w:jc w:val="left"/>
      </w:pPr>
      <w:r>
        <w:rPr>
          <w:sz w:val="28"/>
        </w:rPr>
        <w:t>省各有关单位负责本单位职责范围内专业类项目（包括专业基础设施服务、专业软件开发服务及相关运行维护服务、系统业务运营服务和第三方服务等项目）</w:t>
      </w:r>
      <w:r>
        <w:rPr>
          <w:sz w:val="21"/>
        </w:rPr>
        <w:t xml:space="preserve"> </w:t>
      </w:r>
      <w:r>
        <w:rPr>
          <w:sz w:val="28"/>
        </w:rPr>
        <w:t>的需求提出、方案编制、预算编报、采购实施、监督执行、组织验收等；负责提出本单位对公共基础设施服务的需求。</w:t>
      </w:r>
    </w:p>
    <w:p>
      <w:pPr>
        <w:pStyle w:val="null3"/>
        <w:ind w:firstLine="560"/>
        <w:jc w:val="left"/>
      </w:pPr>
      <w:r>
        <w:rPr>
          <w:sz w:val="28"/>
        </w:rPr>
        <w:t>6.</w:t>
      </w:r>
      <w:r>
        <w:rPr>
          <w:sz w:val="28"/>
        </w:rPr>
        <w:t>《广东省政务服务数据管理局关于印发省级政务信息化服务项目立项审批细则的通知》（粤政数〔</w:t>
      </w:r>
      <w:r>
        <w:rPr>
          <w:sz w:val="28"/>
        </w:rPr>
        <w:t>2020</w:t>
      </w:r>
      <w:r>
        <w:rPr>
          <w:sz w:val="28"/>
        </w:rPr>
        <w:t>〕</w:t>
      </w:r>
      <w:r>
        <w:rPr>
          <w:sz w:val="28"/>
        </w:rPr>
        <w:t>12</w:t>
      </w:r>
      <w:r>
        <w:rPr>
          <w:sz w:val="28"/>
        </w:rPr>
        <w:t>号）</w:t>
      </w:r>
    </w:p>
    <w:p>
      <w:pPr>
        <w:pStyle w:val="null3"/>
        <w:ind w:firstLine="560"/>
        <w:jc w:val="left"/>
      </w:pPr>
      <w:r>
        <w:rPr>
          <w:sz w:val="28"/>
        </w:rPr>
        <w:t xml:space="preserve">7. </w:t>
      </w:r>
      <w:r>
        <w:rPr>
          <w:sz w:val="28"/>
        </w:rPr>
        <w:t>广东省人民政府办公厅关于做好省政府各部门政务信息系统接管及迁移上云工作的通知</w:t>
      </w:r>
    </w:p>
    <w:p>
      <w:pPr>
        <w:pStyle w:val="null3"/>
        <w:ind w:firstLine="560"/>
        <w:jc w:val="left"/>
      </w:pPr>
      <w:r>
        <w:rPr>
          <w:sz w:val="28"/>
        </w:rPr>
        <w:t xml:space="preserve">8. </w:t>
      </w:r>
      <w:r>
        <w:rPr>
          <w:sz w:val="28"/>
        </w:rPr>
        <w:t>广东省省级政务信息化服务预算编制标准（运维服务分册）</w:t>
      </w:r>
    </w:p>
    <w:p>
      <w:pPr>
        <w:pStyle w:val="null3"/>
        <w:ind w:firstLine="560"/>
        <w:jc w:val="left"/>
      </w:pPr>
      <w:r>
        <w:rPr>
          <w:sz w:val="28"/>
        </w:rPr>
        <w:t xml:space="preserve">9. </w:t>
      </w:r>
      <w:r>
        <w:rPr>
          <w:sz w:val="28"/>
        </w:rPr>
        <w:t>司法部关于进一步加强司法行政信息化建设的意见（司发通〔</w:t>
      </w:r>
      <w:r>
        <w:rPr>
          <w:sz w:val="28"/>
        </w:rPr>
        <w:t>2016</w:t>
      </w:r>
      <w:r>
        <w:rPr>
          <w:sz w:val="28"/>
        </w:rPr>
        <w:t>〕</w:t>
      </w:r>
      <w:r>
        <w:rPr>
          <w:sz w:val="28"/>
        </w:rPr>
        <w:t>137</w:t>
      </w:r>
      <w:r>
        <w:rPr>
          <w:sz w:val="28"/>
        </w:rPr>
        <w:t>号）</w:t>
      </w:r>
    </w:p>
    <w:p>
      <w:pPr>
        <w:pStyle w:val="null3"/>
        <w:ind w:firstLine="560"/>
        <w:jc w:val="left"/>
      </w:pPr>
      <w:r>
        <w:rPr>
          <w:sz w:val="28"/>
        </w:rPr>
        <w:t>要积极协调有关部门，修改完善</w:t>
      </w:r>
      <w:r>
        <w:rPr>
          <w:sz w:val="28"/>
        </w:rPr>
        <w:t>“</w:t>
      </w:r>
      <w:r>
        <w:rPr>
          <w:sz w:val="28"/>
        </w:rPr>
        <w:t>司法支出</w:t>
      </w:r>
      <w:r>
        <w:rPr>
          <w:sz w:val="28"/>
        </w:rPr>
        <w:t>”</w:t>
      </w:r>
      <w:r>
        <w:rPr>
          <w:sz w:val="28"/>
        </w:rPr>
        <w:t>预算科目，按照不低于信息化软件和硬件资产</w:t>
      </w:r>
      <w:r>
        <w:rPr>
          <w:sz w:val="28"/>
        </w:rPr>
        <w:t>10%</w:t>
      </w:r>
      <w:r>
        <w:rPr>
          <w:sz w:val="28"/>
        </w:rPr>
        <w:t>的标准，把信息化运维经费纳入财政预算和经费保障范围。</w:t>
      </w:r>
    </w:p>
    <w:p>
      <w:pPr>
        <w:pStyle w:val="null3"/>
        <w:jc w:val="left"/>
      </w:pPr>
      <w:r>
        <w:rPr>
          <w:sz w:val="28"/>
        </w:rPr>
        <w:t>10.</w:t>
      </w:r>
      <w:r>
        <w:rPr>
          <w:sz w:val="28"/>
        </w:rPr>
        <w:t>《广东省监狱管理局运维管理制度》（</w:t>
      </w:r>
      <w:r>
        <w:rPr>
          <w:sz w:val="28"/>
        </w:rPr>
        <w:t>2020</w:t>
      </w:r>
      <w:r>
        <w:rPr>
          <w:sz w:val="28"/>
        </w:rPr>
        <w:t>）</w:t>
      </w:r>
    </w:p>
    <w:p>
      <w:pPr>
        <w:pStyle w:val="null3"/>
        <w:ind w:firstLine="560"/>
        <w:jc w:val="left"/>
      </w:pPr>
      <w:r>
        <w:rPr>
          <w:sz w:val="28"/>
        </w:rPr>
        <w:t>11.SF/T0028—2018</w:t>
      </w:r>
      <w:r>
        <w:rPr>
          <w:sz w:val="28"/>
        </w:rPr>
        <w:t>《智慧监狱技术规范》。</w:t>
      </w:r>
    </w:p>
    <w:p>
      <w:pPr>
        <w:pStyle w:val="null3"/>
        <w:ind w:left="705"/>
        <w:jc w:val="left"/>
      </w:pPr>
      <w:r>
        <w:rPr>
          <w:sz w:val="28"/>
        </w:rPr>
        <w:t>5.3.2.</w:t>
      </w:r>
      <w:r>
        <w:rPr>
          <w:sz w:val="24"/>
        </w:rPr>
        <w:t xml:space="preserve"> </w:t>
      </w:r>
      <w:r>
        <w:rPr>
          <w:sz w:val="28"/>
          <w:b/>
        </w:rPr>
        <w:t>服务响应要求</w:t>
      </w:r>
    </w:p>
    <w:p>
      <w:pPr>
        <w:pStyle w:val="null3"/>
        <w:ind w:firstLine="560"/>
        <w:jc w:val="left"/>
      </w:pPr>
      <w:r>
        <w:rPr>
          <w:sz w:val="28"/>
          <w:u w:val="single"/>
        </w:rPr>
        <w:t>每天</w:t>
      </w:r>
      <w:r>
        <w:rPr>
          <w:sz w:val="28"/>
        </w:rPr>
        <w:t>（含周末、节假日）</w:t>
      </w:r>
      <w:r>
        <w:rPr>
          <w:sz w:val="28"/>
        </w:rPr>
        <w:t>8:00-18:00</w:t>
      </w:r>
      <w:r>
        <w:rPr>
          <w:sz w:val="28"/>
        </w:rPr>
        <w:t>运维人员在肇庆监狱指定的地点待命，其他时间在接到故障报修的通知后，</w:t>
      </w:r>
      <w:r>
        <w:rPr>
          <w:sz w:val="28"/>
          <w:b/>
          <w:u w:val="single"/>
        </w:rPr>
        <w:t>15</w:t>
      </w:r>
      <w:r>
        <w:rPr>
          <w:sz w:val="28"/>
        </w:rPr>
        <w:t>分钟内到达现场进行处理，并提交故障处理的书面报告。硬件故障排除时间不超过</w:t>
      </w:r>
      <w:r>
        <w:rPr>
          <w:sz w:val="28"/>
          <w:u w:val="single"/>
        </w:rPr>
        <w:t>4</w:t>
      </w:r>
      <w:r>
        <w:rPr>
          <w:sz w:val="28"/>
        </w:rPr>
        <w:t>小时，配套软件故障排除时间不超过</w:t>
      </w:r>
      <w:r>
        <w:rPr>
          <w:sz w:val="28"/>
          <w:u w:val="single"/>
        </w:rPr>
        <w:t>24</w:t>
      </w:r>
      <w:r>
        <w:rPr>
          <w:sz w:val="28"/>
        </w:rPr>
        <w:t>小时。</w:t>
      </w:r>
    </w:p>
    <w:p>
      <w:pPr>
        <w:pStyle w:val="null3"/>
        <w:ind w:firstLine="560"/>
        <w:jc w:val="left"/>
      </w:pPr>
      <w:r>
        <w:rPr>
          <w:sz w:val="28"/>
        </w:rPr>
        <w:t>每天</w:t>
      </w:r>
      <w:r>
        <w:rPr>
          <w:sz w:val="28"/>
          <w:u w:val="single"/>
        </w:rPr>
        <w:t>24</w:t>
      </w:r>
      <w:r>
        <w:rPr>
          <w:sz w:val="28"/>
        </w:rPr>
        <w:t>小时需保证有</w:t>
      </w:r>
      <w:r>
        <w:rPr>
          <w:sz w:val="28"/>
          <w:u w:val="single"/>
        </w:rPr>
        <w:t>1</w:t>
      </w:r>
      <w:r>
        <w:rPr>
          <w:sz w:val="28"/>
        </w:rPr>
        <w:t>人驻场。</w:t>
      </w:r>
    </w:p>
    <w:p>
      <w:pPr>
        <w:pStyle w:val="null3"/>
        <w:ind w:left="705"/>
        <w:jc w:val="left"/>
      </w:pPr>
      <w:r>
        <w:rPr>
          <w:sz w:val="28"/>
        </w:rPr>
        <w:t>5.3.3.</w:t>
      </w:r>
      <w:r>
        <w:rPr>
          <w:sz w:val="24"/>
        </w:rPr>
        <w:t xml:space="preserve"> </w:t>
      </w:r>
      <w:r>
        <w:rPr>
          <w:sz w:val="28"/>
          <w:b/>
        </w:rPr>
        <w:t>资产权属</w:t>
      </w:r>
    </w:p>
    <w:p>
      <w:pPr>
        <w:pStyle w:val="null3"/>
        <w:ind w:firstLine="560"/>
        <w:jc w:val="left"/>
      </w:pPr>
      <w:r>
        <w:rPr>
          <w:sz w:val="28"/>
        </w:rPr>
        <w:t>1.</w:t>
      </w:r>
      <w:r>
        <w:rPr>
          <w:sz w:val="28"/>
        </w:rPr>
        <w:t>本项目不会引起任何已申请、登记的知识产权所有权的转移。</w:t>
      </w:r>
    </w:p>
    <w:p>
      <w:pPr>
        <w:pStyle w:val="null3"/>
        <w:ind w:firstLine="560"/>
        <w:jc w:val="left"/>
      </w:pPr>
      <w:r>
        <w:rPr>
          <w:sz w:val="28"/>
        </w:rPr>
        <w:t>2.</w:t>
      </w:r>
      <w:r>
        <w:rPr>
          <w:sz w:val="28"/>
        </w:rPr>
        <w:t>运维服务商为履行本合同义务所形成的服务成果的知识产权归肇庆监狱所有。</w:t>
      </w:r>
    </w:p>
    <w:p>
      <w:pPr>
        <w:pStyle w:val="null3"/>
        <w:ind w:firstLine="560"/>
        <w:jc w:val="left"/>
      </w:pPr>
      <w:r>
        <w:rPr>
          <w:sz w:val="28"/>
        </w:rPr>
        <w:t>3.</w:t>
      </w:r>
      <w:r>
        <w:rPr>
          <w:sz w:val="28"/>
        </w:rPr>
        <w:t>本项目所涉及的数据所有权归政府所有。运维服务商只能用于履行本项目之义务。</w:t>
      </w:r>
    </w:p>
    <w:p>
      <w:pPr>
        <w:pStyle w:val="null3"/>
        <w:ind w:firstLine="560"/>
        <w:jc w:val="left"/>
      </w:pPr>
      <w:r>
        <w:rPr>
          <w:sz w:val="28"/>
        </w:rPr>
        <w:t>4.</w:t>
      </w:r>
      <w:r>
        <w:rPr>
          <w:sz w:val="28"/>
        </w:rPr>
        <w:t>运维服务商提供的相关软件应是自行开发的产品或具备合法、合规授权，满足知识产权、安全等保三级等方面的有关规定和要求。</w:t>
      </w:r>
    </w:p>
    <w:p>
      <w:pPr>
        <w:pStyle w:val="null3"/>
        <w:ind w:firstLine="560"/>
        <w:jc w:val="left"/>
      </w:pPr>
      <w:r>
        <w:rPr>
          <w:sz w:val="28"/>
        </w:rPr>
        <w:t>5.</w:t>
      </w:r>
      <w:r>
        <w:rPr>
          <w:sz w:val="28"/>
        </w:rPr>
        <w:t>运维服务商保证向肇庆监狱提供的服务成果是其独立实施完成，不存在任何侵犯第三方专利权、商标权、著作权等合法权益。如因运维服务商提供的服务成果侵犯任何第三方的合法权益，导致该第三方追究采购人责任的，运维服务商应负责解决并赔偿因此给肇庆监狱造成的全部损失。</w:t>
      </w:r>
    </w:p>
    <w:p>
      <w:pPr>
        <w:pStyle w:val="null3"/>
        <w:ind w:left="705"/>
        <w:jc w:val="left"/>
      </w:pPr>
      <w:r>
        <w:rPr>
          <w:sz w:val="28"/>
        </w:rPr>
        <w:t>5.3.4.</w:t>
      </w:r>
      <w:r>
        <w:rPr>
          <w:sz w:val="24"/>
        </w:rPr>
        <w:t xml:space="preserve"> </w:t>
      </w:r>
      <w:r>
        <w:rPr>
          <w:sz w:val="28"/>
          <w:b/>
        </w:rPr>
        <w:t>保密要求</w:t>
      </w:r>
    </w:p>
    <w:p>
      <w:pPr>
        <w:pStyle w:val="null3"/>
        <w:ind w:firstLine="560"/>
        <w:jc w:val="left"/>
      </w:pPr>
      <w:r>
        <w:rPr>
          <w:sz w:val="28"/>
        </w:rPr>
        <w:t>1.</w:t>
      </w:r>
      <w:r>
        <w:rPr>
          <w:sz w:val="28"/>
        </w:rPr>
        <w:t>运维服务商应签订保密协议，对其因身份、职务、职业或技术关系而知悉的肇庆监狱商业秘密和党政机关保密信息应严格保守，保证不被披露或使用，包括意外或过失。</w:t>
      </w:r>
    </w:p>
    <w:p>
      <w:pPr>
        <w:pStyle w:val="null3"/>
        <w:ind w:firstLine="560"/>
        <w:jc w:val="left"/>
      </w:pPr>
      <w:r>
        <w:rPr>
          <w:sz w:val="28"/>
        </w:rPr>
        <w:t>2.</w:t>
      </w:r>
      <w:r>
        <w:rPr>
          <w:sz w:val="28"/>
        </w:rPr>
        <w:t>运维服务商不得以竞争为目的、或出于私利、或为第三人谋利而擅自保存、披露、使用肇庆监狱商业秘密和党政机关保密信息；不得直接或间接地向无关人员泄露肇庆监狱的商业秘密和党政机关保密信息；不得向不承担保密义务的任何第三人披露肇庆监狱的商业秘密和党政机关保密信息。运维服务商在从事政府项目时，不得擅自记录、复制、拍摄、摘抄、收藏在工作中涉及的保密信息，严禁将涉及政府项目的任何资料、数据透露或以其他方式提供给项目以外的其他方或运维服务商内部与该项目无关的任何人员。</w:t>
      </w:r>
    </w:p>
    <w:p>
      <w:pPr>
        <w:pStyle w:val="null3"/>
        <w:ind w:firstLine="560"/>
        <w:jc w:val="left"/>
      </w:pPr>
      <w:r>
        <w:rPr>
          <w:sz w:val="28"/>
        </w:rPr>
        <w:t>3.</w:t>
      </w:r>
      <w:r>
        <w:rPr>
          <w:sz w:val="28"/>
        </w:rPr>
        <w:t>运维服务商对于工作期间知悉肇庆监狱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560"/>
        <w:jc w:val="left"/>
      </w:pPr>
      <w:r>
        <w:rPr>
          <w:sz w:val="28"/>
        </w:rPr>
        <w:t>4.</w:t>
      </w:r>
      <w:r>
        <w:rPr>
          <w:sz w:val="28"/>
        </w:rPr>
        <w:t>严禁泄露在工作中接触到的政府机关科技研究、发明、装备器材及其技术资料和政府工作信息。</w:t>
      </w:r>
    </w:p>
    <w:p>
      <w:pPr>
        <w:pStyle w:val="null3"/>
        <w:ind w:firstLine="560"/>
        <w:jc w:val="left"/>
      </w:pPr>
      <w:r>
        <w:rPr>
          <w:sz w:val="30"/>
        </w:rPr>
        <w:t>6.</w:t>
      </w:r>
      <w:r>
        <w:rPr>
          <w:sz w:val="24"/>
        </w:rPr>
        <w:t xml:space="preserve"> </w:t>
      </w:r>
      <w:r>
        <w:rPr>
          <w:sz w:val="30"/>
        </w:rPr>
        <w:t>付款方式</w:t>
      </w:r>
    </w:p>
    <w:p>
      <w:pPr>
        <w:pStyle w:val="null3"/>
        <w:ind w:firstLine="560"/>
        <w:jc w:val="left"/>
      </w:pPr>
      <w:r>
        <w:rPr>
          <w:sz w:val="28"/>
        </w:rPr>
        <w:t>本项目计划分</w:t>
      </w:r>
      <w:r>
        <w:rPr>
          <w:sz w:val="28"/>
        </w:rPr>
        <w:t>3</w:t>
      </w:r>
      <w:r>
        <w:rPr>
          <w:sz w:val="28"/>
        </w:rPr>
        <w:t>期支付，具体支付方式和时间如下：</w:t>
      </w:r>
    </w:p>
    <w:p>
      <w:pPr>
        <w:pStyle w:val="null3"/>
        <w:ind w:firstLine="560"/>
        <w:jc w:val="left"/>
      </w:pPr>
      <w:r>
        <w:rPr>
          <w:sz w:val="28"/>
        </w:rPr>
        <w:t>首期款：签订合同后</w:t>
      </w:r>
      <w:r>
        <w:rPr>
          <w:sz w:val="28"/>
        </w:rPr>
        <w:t>10</w:t>
      </w:r>
      <w:r>
        <w:rPr>
          <w:sz w:val="28"/>
        </w:rPr>
        <w:t>个工作日内</w:t>
      </w:r>
      <w:r>
        <w:rPr>
          <w:sz w:val="28"/>
        </w:rPr>
        <w:t>，中标人书面提出支付申请函及拟支付金额等额的符合采购人财务管理要求的相应发票，采购人确认后启动首期款支付流程，约占合同总金额的</w:t>
      </w:r>
      <w:r>
        <w:rPr>
          <w:sz w:val="28"/>
        </w:rPr>
        <w:t>30%</w:t>
      </w:r>
      <w:r>
        <w:rPr>
          <w:sz w:val="28"/>
        </w:rPr>
        <w:t>。</w:t>
      </w:r>
    </w:p>
    <w:p>
      <w:pPr>
        <w:pStyle w:val="null3"/>
        <w:ind w:firstLine="560"/>
        <w:jc w:val="left"/>
      </w:pPr>
      <w:r>
        <w:rPr>
          <w:sz w:val="28"/>
        </w:rPr>
        <w:t>进度款：按照项目服务周期过半后的</w:t>
      </w:r>
      <w:r>
        <w:rPr>
          <w:sz w:val="28"/>
        </w:rPr>
        <w:t>10</w:t>
      </w:r>
      <w:r>
        <w:rPr>
          <w:sz w:val="28"/>
        </w:rPr>
        <w:t>个工作日内，中标人书面提出支付申请函及拟支付金额等额的符合采购人财务管理要求的相应发票，采购人确认后启动进度款支付流程，约占合同总金额的</w:t>
      </w:r>
      <w:r>
        <w:rPr>
          <w:sz w:val="28"/>
        </w:rPr>
        <w:t>35%</w:t>
      </w:r>
      <w:r>
        <w:rPr>
          <w:sz w:val="28"/>
        </w:rPr>
        <w:t>。</w:t>
      </w:r>
    </w:p>
    <w:p>
      <w:pPr>
        <w:pStyle w:val="null3"/>
        <w:ind w:firstLine="560"/>
        <w:jc w:val="left"/>
      </w:pPr>
      <w:r>
        <w:rPr>
          <w:sz w:val="28"/>
        </w:rPr>
        <w:t>尾款：项目验收后</w:t>
      </w:r>
      <w:r>
        <w:rPr>
          <w:sz w:val="28"/>
        </w:rPr>
        <w:t>10</w:t>
      </w:r>
      <w:r>
        <w:rPr>
          <w:sz w:val="28"/>
        </w:rPr>
        <w:t>个工作日内，中标人书面提出支付申请函及拟支付金额等额的符合采购人财务管理要求的相应发票，采购人确认后启动尾款支付流程，约占合同总金额的</w:t>
      </w:r>
      <w:r>
        <w:rPr>
          <w:sz w:val="28"/>
        </w:rPr>
        <w:t>35%</w:t>
      </w:r>
      <w:r>
        <w:rPr>
          <w:sz w:val="28"/>
        </w:rPr>
        <w:t>。</w:t>
      </w:r>
    </w:p>
    <w:p>
      <w:pPr>
        <w:pStyle w:val="null3"/>
        <w:jc w:val="left"/>
      </w:pPr>
      <w:r>
        <w:rPr>
          <w:sz w:val="28"/>
        </w:rPr>
        <w:t>项目实际支付总金额按采购成交总金额计算，项目支付计划按合同约定执行，对于满足合同约定支付条件的，采购人应当自收到发票后</w:t>
      </w:r>
      <w:r>
        <w:rPr>
          <w:sz w:val="28"/>
        </w:rPr>
        <w:t>10</w:t>
      </w:r>
      <w:r>
        <w:rPr>
          <w:sz w:val="28"/>
        </w:rPr>
        <w:t>个工作日</w:t>
      </w:r>
      <w:r>
        <w:rPr>
          <w:sz w:val="28"/>
        </w:rPr>
        <w:t>内</w:t>
      </w:r>
      <w:r>
        <w:rPr>
          <w:sz w:val="28"/>
        </w:rPr>
        <w:t>将资金支付到合同约定的中标人账户，不得以机构变动、人员更替、政策调整等为由延迟付款，不得将采购文件和合同中未规定的义务作为向中标人付款的条件。</w:t>
      </w:r>
    </w:p>
    <w:p>
      <w:pPr>
        <w:pStyle w:val="null3"/>
      </w:pPr>
      <w:r>
        <w:rPr/>
        <w:t>采购包1（省监狱局肇庆监狱政务信息化基础设施运维（2025年）项目）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以合同签订之日为服务起始时间服务期为12个月，具体时间以项目合同为准。</w:t>
            </w:r>
          </w:p>
        </w:tc>
      </w:tr>
      <w:tr>
        <w:tc>
          <w:tcPr>
            <w:tcW w:type="dxa" w:w="4153"/>
          </w:tcPr>
          <w:p>
            <w:pPr>
              <w:pStyle w:val="null3"/>
            </w:pPr>
            <w:r>
              <w:rPr/>
              <w:t>标的提供的地点</w:t>
            </w:r>
          </w:p>
        </w:tc>
        <w:tc>
          <w:tcPr>
            <w:tcW w:type="dxa" w:w="4153"/>
          </w:tcPr>
          <w:p>
            <w:pPr>
              <w:pStyle w:val="null3"/>
            </w:pPr>
            <w:r>
              <w:rPr/>
              <w:t>广东省肇庆监狱</w:t>
            </w:r>
          </w:p>
        </w:tc>
      </w:tr>
      <w:tr/>
      <w:tr/>
      <w:tr>
        <w:tc>
          <w:tcPr>
            <w:tcW w:type="dxa" w:w="4153"/>
          </w:tcPr>
          <w:p>
            <w:pPr>
              <w:pStyle w:val="null3"/>
            </w:pPr>
            <w:r>
              <w:rPr/>
              <w:t>付款方式</w:t>
            </w:r>
          </w:p>
        </w:tc>
        <w:tc>
          <w:tcPr>
            <w:tcW w:type="dxa" w:w="4153"/>
          </w:tcPr>
          <w:p>
            <w:pPr>
              <w:pStyle w:val="null3"/>
            </w:pPr>
            <w:r>
              <w:rPr/>
              <w:t>第1期为(进度款)：支付比例100%，详见《第二章 采购需求》。</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省监狱局肇庆监狱政务信息化基础设施运维（2025年）项目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915,800.00</w:t>
            </w:r>
          </w:p>
        </w:tc>
        <w:tc>
          <w:tcPr>
            <w:tcW w:type="dxa" w:w="933"/>
          </w:tcPr>
          <w:p>
            <w:pPr>
              <w:pStyle w:val="null3"/>
              <w:jc w:val="right"/>
            </w:pPr>
            <w:r>
              <w:rPr/>
              <w:t>915,800.00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省监狱局肇庆监狱政务信息化基础设施运维（2025年）项目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4"/>
                <w:color w:val="000000"/>
              </w:rPr>
              <w:t>可参照</w:t>
            </w:r>
            <w:r>
              <w:rPr>
                <w:sz w:val="24"/>
                <w:color w:val="000000"/>
              </w:rPr>
              <w:t>“</w:t>
            </w:r>
            <w:r>
              <w:rPr>
                <w:sz w:val="24"/>
                <w:color w:val="000000"/>
              </w:rPr>
              <w:t>投标文件格式</w:t>
            </w:r>
            <w:r>
              <w:rPr>
                <w:sz w:val="24"/>
                <w:color w:val="000000"/>
              </w:rPr>
              <w:t>”</w:t>
            </w:r>
            <w:r>
              <w:rPr>
                <w:sz w:val="24"/>
                <w:color w:val="000000"/>
              </w:rPr>
              <w:t>中《承诺函》的格式</w:t>
            </w:r>
            <w:r>
              <w:rPr>
                <w:sz w:val="24"/>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left"/>
            </w:pPr>
            <w:r>
              <w:rPr>
                <w:sz w:val="24"/>
                <w:color w:val="000000"/>
              </w:rPr>
              <w:t>本项目不允许合同分包。如供应商在投标文件中未出现《分包协议意向书》，则视为未采取合同分包。</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4"/>
                <w:color w:val="000000"/>
              </w:rPr>
              <w:t>若中标，不得将本项目转包，不得将中标（成交）项目肢解后分别向其他企业或个人转让。（投标时提供承诺，</w:t>
            </w:r>
            <w:r>
              <w:rPr>
                <w:sz w:val="24"/>
                <w:color w:val="000000"/>
              </w:rPr>
              <w:t>可参照</w:t>
            </w:r>
            <w:r>
              <w:rPr>
                <w:sz w:val="24"/>
                <w:color w:val="000000"/>
              </w:rPr>
              <w:t>“</w:t>
            </w:r>
            <w:r>
              <w:rPr>
                <w:sz w:val="24"/>
                <w:color w:val="000000"/>
              </w:rPr>
              <w:t>投标文件格式</w:t>
            </w:r>
            <w:r>
              <w:rPr>
                <w:sz w:val="24"/>
                <w:color w:val="000000"/>
              </w:rPr>
              <w:t>”</w:t>
            </w:r>
            <w:r>
              <w:rPr>
                <w:sz w:val="24"/>
                <w:color w:val="000000"/>
              </w:rPr>
              <w:t>中《承诺函》的格式</w:t>
            </w:r>
            <w:r>
              <w:rPr>
                <w:sz w:val="24"/>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560"/>
              <w:jc w:val="left"/>
            </w:pPr>
            <w:r>
              <w:rPr>
                <w:sz w:val="24"/>
              </w:rPr>
              <w:t>本项目派驻现场的现场负责人及运维人员须为投标人（供应商）本单位员工。提供上述人员与投标人（供应商）自2024年8月以来任意一个月投标人（供应商）为其缴纳的社保证明（须至少体现养老保险）材料复印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广东省肇庆监狱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采购机构代理服务收费标准：根据双方委托代理协议约定。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监狱局肇庆监狱政务信息化基础设施运维（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采购包1（省监狱局肇庆监狱政务信息化基础设施运维（2025年）项目）：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采购包1（省监狱局肇庆监狱政务信息化基础设施运维（2025年）项目）：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 2023年度或2024年度经会计师事务所审计的财务状况报告；②同时提供a.基本开户行出具的资信证明，b.《基本存款账号信息》或《开户许可证》）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本项目属于专门面向中小企业采购的项目。供应商须为符合本项目主要采购标的对应行业（软件和信息技术服务业）政策划分标准的中小企业。监狱企业、残疾人福利单位视同小型、微型企业。 注：1.投标人应按要求出具（服务类）《中小企业声明函》；属于监狱企业的，提供由省级以上监狱管理局、戒毒管理局(含新疆生产建设兵团)出具的属于监狱企业的证明文件；属于残疾人福利性单位的，提供《残疾人福利性单位声明函》。 2.《中小企业声明函》的填写要求见《广东省财政厅关于进一步规范政府采购活动中落实促进中小企业发展政策的通知》（粤财采购〔2024〕11号）的规定，供应商可登录https://gdgpo.czt.gd.gov.cn/freecms/site/guangdong/tz/info/2024/15000058.html查阅。3.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pPr>
      <w:r>
        <w:rPr/>
        <w:t>表二符合性审查表：</w:t>
      </w:r>
    </w:p>
    <w:p>
      <w:pPr>
        <w:pStyle w:val="null3"/>
      </w:pPr>
      <w:r>
        <w:rPr/>
        <w:t>采购包1（省监狱局肇庆监狱政务信息化基础设施运维（2025年）项目）：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未以联合体参与投标</w:t>
            </w:r>
          </w:p>
        </w:tc>
        <w:tc>
          <w:tcPr>
            <w:tcW w:type="dxa" w:w="4238"/>
          </w:tcPr>
          <w:p>
            <w:pPr>
              <w:pStyle w:val="null3"/>
            </w:pPr>
            <w:r>
              <w:rPr/>
              <w:t>未以联合体参与投标。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采购包1(省监狱局肇庆监狱政务信息化基础设施运维（2025年）项目):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基础设施运行维护服务方案 (8.0分)</w:t>
            </w:r>
          </w:p>
        </w:tc>
        <w:tc>
          <w:tcPr>
            <w:tcW w:type="dxa" w:w="5076"/>
          </w:tcPr>
          <w:p>
            <w:pPr>
              <w:pStyle w:val="null3"/>
              <w:jc w:val="left"/>
            </w:pPr>
            <w:r>
              <w:rPr/>
              <w:t>根据投标人根据招标文件第二部分《采购需求》中的4.1.1基础设施运行维护服务的要求提供的服务方案进行综合评分 ①方案完全满足且优于采购需求的，得8分； ②方案完全满足采购需求的，得5分； ③方案不能完全满足采购需求的，得1分； ④未提供对应方案的不得分。</w:t>
            </w:r>
          </w:p>
        </w:tc>
      </w:tr>
      <w:tr>
        <w:tc>
          <w:tcPr>
            <w:tcW w:type="dxa" w:w="922"/>
            <w:gridSpan w:val="2"/>
            <w:vMerge/>
          </w:tcPr>
          <w:p/>
        </w:tc>
        <w:tc>
          <w:tcPr>
            <w:tcW w:type="dxa" w:w="2307"/>
          </w:tcPr>
          <w:p>
            <w:pPr>
              <w:pStyle w:val="null3"/>
              <w:jc w:val="left"/>
            </w:pPr>
            <w:r>
              <w:rPr/>
              <w:t>机房基础环境运行维护服务方案 (8.0分)</w:t>
            </w:r>
          </w:p>
        </w:tc>
        <w:tc>
          <w:tcPr>
            <w:tcW w:type="dxa" w:w="5076"/>
          </w:tcPr>
          <w:p>
            <w:pPr>
              <w:pStyle w:val="null3"/>
              <w:jc w:val="left"/>
            </w:pPr>
            <w:r>
              <w:rPr/>
              <w:t>根据投标人根据招标文件第二部分《采购需求》中的4.1.2 机房基础环境运行维护的要求提供的服务方案进行综合评分 ①方案完全满足且优于采购需求的，得8分； ②方案完全满足采购需求的，得5分； ③方案不能完全满足采购需求的，得1分； ④未提供对应方案的不得分。</w:t>
            </w:r>
          </w:p>
        </w:tc>
      </w:tr>
      <w:tr>
        <w:tc>
          <w:tcPr>
            <w:tcW w:type="dxa" w:w="922"/>
            <w:gridSpan w:val="2"/>
            <w:vMerge/>
          </w:tcPr>
          <w:p/>
        </w:tc>
        <w:tc>
          <w:tcPr>
            <w:tcW w:type="dxa" w:w="2307"/>
          </w:tcPr>
          <w:p>
            <w:pPr>
              <w:pStyle w:val="null3"/>
              <w:jc w:val="left"/>
            </w:pPr>
            <w:r>
              <w:rPr/>
              <w:t>硬件基础设施设备运行维护运行维护服务方案 (8.0分)</w:t>
            </w:r>
          </w:p>
        </w:tc>
        <w:tc>
          <w:tcPr>
            <w:tcW w:type="dxa" w:w="5076"/>
          </w:tcPr>
          <w:p>
            <w:pPr>
              <w:pStyle w:val="null3"/>
              <w:jc w:val="left"/>
            </w:pPr>
            <w:r>
              <w:rPr/>
              <w:t>根据投标人根据招标文件第二部分《采购需求》中的4.1.3 硬件基础设施设备运行维护的要求提供的服务方案进行综合评分 ①方案完全满足且优于采购需求的，得8分； ②方案完全满足采购需求的，得5分； ③方案不能完全满足采购需求的，得1分； ④未提供对应方案的不得分。</w:t>
            </w:r>
          </w:p>
        </w:tc>
      </w:tr>
      <w:tr>
        <w:tc>
          <w:tcPr>
            <w:tcW w:type="dxa" w:w="922"/>
            <w:gridSpan w:val="2"/>
            <w:vMerge/>
          </w:tcPr>
          <w:p/>
        </w:tc>
        <w:tc>
          <w:tcPr>
            <w:tcW w:type="dxa" w:w="2307"/>
          </w:tcPr>
          <w:p>
            <w:pPr>
              <w:pStyle w:val="null3"/>
              <w:jc w:val="left"/>
            </w:pPr>
            <w:r>
              <w:rPr/>
              <w:t>管理方案 (8.0分)</w:t>
            </w:r>
          </w:p>
        </w:tc>
        <w:tc>
          <w:tcPr>
            <w:tcW w:type="dxa" w:w="5076"/>
          </w:tcPr>
          <w:p>
            <w:pPr>
              <w:pStyle w:val="null3"/>
              <w:jc w:val="left"/>
            </w:pPr>
            <w:r>
              <w:rPr/>
              <w:t>根据投标人根据招标文件第二部分《采购需求》中的5.1 管理要求（“5.1.1.服务人员”除外）的要求提供的服务方案进行综合评分 ①方案完全满足且优于采购需求的，得8分； ②方案完全满足采购需求的，得5分； ③方案不能完全满足采购需求的，得1分； ④未提供对应方案的不得分。</w:t>
            </w:r>
          </w:p>
        </w:tc>
      </w:tr>
      <w:tr>
        <w:tc>
          <w:tcPr>
            <w:tcW w:type="dxa" w:w="922"/>
            <w:gridSpan w:val="2"/>
            <w:vMerge/>
          </w:tcPr>
          <w:p/>
        </w:tc>
        <w:tc>
          <w:tcPr>
            <w:tcW w:type="dxa" w:w="2307"/>
          </w:tcPr>
          <w:p>
            <w:pPr>
              <w:pStyle w:val="null3"/>
              <w:jc w:val="left"/>
            </w:pPr>
            <w:r>
              <w:rPr/>
              <w:t>项目经理（非驻场）要求 (8.0分)</w:t>
            </w:r>
          </w:p>
        </w:tc>
        <w:tc>
          <w:tcPr>
            <w:tcW w:type="dxa" w:w="5076"/>
          </w:tcPr>
          <w:p>
            <w:pPr>
              <w:pStyle w:val="null3"/>
              <w:jc w:val="left"/>
            </w:pPr>
            <w:r>
              <w:rPr/>
              <w:t>投标人拟投入的项目经理（非驻场）满足以下要求： 1、计算机类专业大学本科或以上学历得1分； 2、具有计算机类学士或以上学位证书得1分； 3. 具有信息系统项目管理师或系统规划与管理师或网络规划设计师证书得2分，具有网络工程师或信息安全工程师或信息系统管理工程师或系统集成项目管理工程师证书得1分。本条最多得3分，提供证书扫描件。 4. 具有8年或以上信息化项目管理经验得3分，具有5年-8年（不含）信息化项目管理经验得2分。本项最多得3分。 1-4项备注： 1、学历、学位须提供上述人员学历、学位证书复印件（或扫描件）。（供应商如提供国（境）外学历的，须同时提供中文翻译，及教育部留学服务中心出具的国外学历学位认证书。如提供的国（境）外学历为单证制，则提供相关学位证明的其1、2项都得分。） 2、提供相关证书复印件（或扫描件）。 3、工作经验须提供项目工作履历表并加盖投标人公章，不同项目的工作经验可累加。 4、供应商须同时提供自2024年10月以来任意1个月供应商（含分支机构）为其缴纳的社保证明复印件（代缴个税税单，或参加社会保险（须至少体现养老保险）的《投保单》等证明均可）。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现场负责人（驻场）要求 (11.0分)</w:t>
            </w:r>
          </w:p>
        </w:tc>
        <w:tc>
          <w:tcPr>
            <w:tcW w:type="dxa" w:w="5076"/>
          </w:tcPr>
          <w:p>
            <w:pPr>
              <w:pStyle w:val="null3"/>
              <w:jc w:val="left"/>
            </w:pPr>
            <w:r>
              <w:rPr/>
              <w:t>投标人拟投入的现场负责人（驻场）满足以下要求： 1、计算机类专业大学本科或以上学历得2分； 2、具有计算机类学士或以上学位证书得2分； 3、持有网络管理员或程序员或信息系统运行管理员专业技术资格证书得1分，持有网络工程师或信息安全工程师或信息系统管理工程师或系统集成项目管理工程师专业技术资格证书得2分，持有信息系统项目管理师或系统规划与管理师或网络规划设计师专业技术资格证书得3分，本项最高得3分； 4、具有5年-8年信息化项目管理经验得3分，具有8年或以上信息化项目管理经验得4分。本项最多得4分。 1-4项备注： 1、学历（或学位）须提供上述人员学历（或学位）证书复印件（或扫描件）。（供应商如提供国（境）外学历的，须同时提供中文翻译，及教育部留学服务中心出具的国外学历学位认证书。如提供的国（境）外学历为单证制，则提供相关学位证明的其1、2项都得分。） 2、提供相关证书复印件（或扫描件）。 3、工作经验须提供项目工作履历表并加盖投标人公章，不同项目的工作经验可累加。</w:t>
            </w:r>
          </w:p>
        </w:tc>
      </w:tr>
      <w:tr>
        <w:tc>
          <w:tcPr>
            <w:tcW w:type="dxa" w:w="922"/>
            <w:gridSpan w:val="2"/>
            <w:vMerge/>
          </w:tcPr>
          <w:p/>
        </w:tc>
        <w:tc>
          <w:tcPr>
            <w:tcW w:type="dxa" w:w="2307"/>
          </w:tcPr>
          <w:p>
            <w:pPr>
              <w:pStyle w:val="null3"/>
              <w:jc w:val="left"/>
            </w:pPr>
            <w:r>
              <w:rPr/>
              <w:t>运维人员要求（驻场） (10.0分)</w:t>
            </w:r>
          </w:p>
        </w:tc>
        <w:tc>
          <w:tcPr>
            <w:tcW w:type="dxa" w:w="5076"/>
          </w:tcPr>
          <w:p>
            <w:pPr>
              <w:pStyle w:val="null3"/>
              <w:jc w:val="left"/>
            </w:pPr>
            <w:r>
              <w:rPr/>
              <w:t>投标人拟投入的运维人员（驻场）满足以下要求： 1.每有1人具有5年或以上信息化项目管理经验得1分，需提供工作履历表并加盖投标人公章。本项最高得4分； 2.每有1人持有网络管理员或程序员或信息系统运行管理员专业技术资格证书得0.5分，每有1人持有网络工程师或信息安全工程师或信息系统管理工程师或系统集成项目管理工程师专业技术资格证书得1分，每有1人持有信息系统项目管理师或系统规划与管理师或网络规划设计师专业技术资格证书得1.5分。本项最高得6分。 1、2项备注：1、提供相关证书复印件（或扫描件）。 2、工作经验须提供项目工作履历表并加盖投标人公章，不同项目的工作经验可累加。</w:t>
            </w:r>
          </w:p>
        </w:tc>
      </w:tr>
      <w:tr>
        <w:tc>
          <w:tcPr>
            <w:tcW w:type="dxa" w:w="922"/>
            <w:gridSpan w:val="2"/>
            <w:vMerge/>
          </w:tcPr>
          <w:p/>
        </w:tc>
        <w:tc>
          <w:tcPr>
            <w:tcW w:type="dxa" w:w="2307"/>
          </w:tcPr>
          <w:p>
            <w:pPr>
              <w:pStyle w:val="null3"/>
              <w:jc w:val="left"/>
            </w:pPr>
            <w:r>
              <w:rPr/>
              <w:t>运维服务工具软件 (4.0分)</w:t>
            </w:r>
          </w:p>
        </w:tc>
        <w:tc>
          <w:tcPr>
            <w:tcW w:type="dxa" w:w="5076"/>
          </w:tcPr>
          <w:p>
            <w:pPr>
              <w:pStyle w:val="null3"/>
              <w:jc w:val="left"/>
            </w:pPr>
            <w:r>
              <w:rPr/>
              <w:t>根据投标人为保障运维服务，考察投标人具有的监控功能、自动化功能、故障排查功能的运维服务工具软件情况，此项4分。 ①具有3类投标人自主（或购买及租赁）运维服务工具，得4分， ②具有2类投标人自主（或购买及租赁）运维服务工具的，得2分； ③具有1类投标人自主（或购买及租赁）运维服务工具的，得1分；④不具有运维服务工具的，不得分。 注：1.投标人自有的需提供以上服务工具软件著作权证书证明文件并加盖公章； 2.非自有的需提供投标人与服务工具所有人签订的购买或租赁合同或其他相关证明材料，并加盖公章）； 3.如未按要求提供证明材料，视为该证明材料无效。提供上述多个同类的软件著作权证书，均不重复计算得分； 4.软件著作权登记证书需体现监控功能、自动化功能、故障排查功能，如软件著作权登记证书体现不了相关功能的，则需提供相关证明资料； 5.同一功能具备多个证书的，只计取一次分值；同一证书含有多个功能的，按功能数量计分。</w:t>
            </w:r>
          </w:p>
        </w:tc>
      </w:tr>
      <w:tr>
        <w:tc>
          <w:tcPr>
            <w:tcW w:type="dxa" w:w="922"/>
            <w:gridSpan w:val="2"/>
            <w:vMerge w:val="restart"/>
          </w:tcPr>
          <w:p>
            <w:pPr>
              <w:pStyle w:val="null3"/>
              <w:jc w:val="center"/>
            </w:pPr>
            <w:r>
              <w:rPr/>
              <w:t>商务部分</w:t>
            </w:r>
          </w:p>
        </w:tc>
        <w:tc>
          <w:tcPr>
            <w:tcW w:type="dxa" w:w="2307"/>
          </w:tcPr>
          <w:p>
            <w:pPr>
              <w:pStyle w:val="null3"/>
              <w:jc w:val="left"/>
            </w:pPr>
            <w:r>
              <w:rPr/>
              <w:t>供应商业绩 (20.0分)</w:t>
            </w:r>
          </w:p>
        </w:tc>
        <w:tc>
          <w:tcPr>
            <w:tcW w:type="dxa" w:w="5076"/>
          </w:tcPr>
          <w:p>
            <w:pPr>
              <w:pStyle w:val="null3"/>
              <w:jc w:val="left"/>
            </w:pPr>
            <w:r>
              <w:rPr/>
              <w:t>2022年1月1日以来（合同签订时间为准），供应商具有的信息化（含运维服务）项目管理业绩或案例（合同名称或服务内容中包含“基础设施运行维护、软件系统运行维护、基础设施服务、信息化运维服务”中任意一内容）。 每个业绩得2分，满分20分。注：需提供合同（合同形式包括：非框架合同或框架合同+采购订单）关键页（关键页内容包括但不限于合同封面页、合同双方、合同金额、服务内容、签字/盖章、生效时间）并加盖投标人公章，证明材料不全（或者未提供）的业绩不予认可。</w:t>
            </w:r>
          </w:p>
        </w:tc>
      </w:tr>
      <w:tr>
        <w:tc>
          <w:tcPr>
            <w:tcW w:type="dxa" w:w="922"/>
            <w:gridSpan w:val="2"/>
            <w:vMerge/>
          </w:tcPr>
          <w:p/>
        </w:tc>
        <w:tc>
          <w:tcPr>
            <w:tcW w:type="dxa" w:w="2307"/>
          </w:tcPr>
          <w:p>
            <w:pPr>
              <w:pStyle w:val="null3"/>
              <w:jc w:val="left"/>
            </w:pPr>
            <w:r>
              <w:rPr/>
              <w:t>供应商综合实力 (5.0分)</w:t>
            </w:r>
          </w:p>
        </w:tc>
        <w:tc>
          <w:tcPr>
            <w:tcW w:type="dxa" w:w="5076"/>
          </w:tcPr>
          <w:p>
            <w:pPr>
              <w:pStyle w:val="null3"/>
              <w:jc w:val="left"/>
            </w:pPr>
            <w:r>
              <w:rPr/>
              <w:t>考察投标人有效期内资质情况： 1.具有有效质量管理体系认证证书（认证范围须与信息化运维相关）得5分； 注：须同时提供认证证书复印件及国家认证认可监督管理委员会的“全国认证认可信息公共服务平台”（http://cx.cnca.cn）查询结果截图。证书处于失效、撤销或暂停状态的，该证书不得分。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详见公告附件《合同文本》</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440001-2025-07071</w:t>
      </w:r>
    </w:p>
    <w:p>
      <w:pPr>
        <w:pStyle w:val="null3"/>
        <w:jc w:val="center"/>
        <w:outlineLvl w:val="3"/>
      </w:pPr>
      <w:r>
        <w:rPr>
          <w:sz w:val="24"/>
          <w:b/>
        </w:rPr>
        <w:t>采购项目编号：</w:t>
      </w:r>
      <w:r>
        <w:rPr>
          <w:sz w:val="24"/>
          <w:b/>
        </w:rPr>
        <w:t>GPCGD252201FG049F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省监狱局肇庆监狱政务信息化基础设施运维（2025年）项目</w:t>
      </w:r>
      <w:r>
        <w:rPr>
          <w:u w:val="single"/>
        </w:rPr>
        <w:t>”</w:t>
      </w:r>
      <w:r>
        <w:rPr/>
        <w:t>项目的招标[采购项目编号为：</w:t>
      </w:r>
      <w:r>
        <w:rPr>
          <w:u w:val="single"/>
        </w:rPr>
        <w:t>GPCGD252201FG049F</w:t>
      </w:r>
      <w:r>
        <w:rPr/>
        <w:t>]，我方愿参与投标。</w:t>
      </w:r>
    </w:p>
    <w:p>
      <w:pPr>
        <w:pStyle w:val="null3"/>
        <w:ind w:firstLine="480"/>
      </w:pPr>
      <w:r>
        <w:rPr/>
        <w:t>我方确认收到贵方提供的</w:t>
      </w:r>
      <w:r>
        <w:rPr>
          <w:u w:val="single"/>
        </w:rPr>
        <w:t>“</w:t>
      </w:r>
      <w:r>
        <w:rPr>
          <w:u w:val="single"/>
        </w:rPr>
        <w:t>省监狱局肇庆监狱政务信息化基础设施运维（2025年）项目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省监狱局肇庆监狱政务信息化基础设施运维（2025年）项目</w:t>
      </w:r>
      <w:r>
        <w:rPr/>
        <w:t>”项目采购[采购项目编号为</w:t>
      </w:r>
      <w:r>
        <w:rPr/>
        <w:t>GPCGD252201FG049F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广东省肇庆监狱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省监狱局肇庆监狱政务信息化基础设施运维（2025年）项目</w:t>
      </w:r>
      <w:r>
        <w:rPr/>
        <w:t>招标中获中标（采购项目编号：</w:t>
      </w:r>
      <w:r>
        <w:rPr/>
        <w:t>GPCGD252201FG049F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省监狱局肇庆监狱政务信息化基础设施运维（2025年）项目</w:t>
      </w:r>
      <w:r>
        <w:rPr/>
        <w:t>”项目（采购项目编号：</w:t>
      </w:r>
      <w:r>
        <w:rPr/>
        <w:t>GPCGD252201FG049F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