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310E9" w14:textId="77777777" w:rsidR="00FA6DCA" w:rsidRDefault="00FA6DCA">
      <w:pPr>
        <w:snapToGrid w:val="0"/>
        <w:spacing w:after="0"/>
        <w:jc w:val="center"/>
        <w:rPr>
          <w:rFonts w:ascii="宋体" w:hAnsi="宋体" w:hint="eastAsia"/>
          <w:b/>
          <w:color w:val="000000"/>
          <w:sz w:val="84"/>
          <w:szCs w:val="84"/>
        </w:rPr>
      </w:pPr>
    </w:p>
    <w:p w14:paraId="7C7C95D4" w14:textId="77777777" w:rsidR="00FA6DCA" w:rsidRDefault="00FA6DCA">
      <w:pPr>
        <w:snapToGrid w:val="0"/>
        <w:spacing w:after="0"/>
        <w:jc w:val="center"/>
        <w:rPr>
          <w:rFonts w:ascii="宋体" w:hAnsi="宋体" w:hint="eastAsia"/>
          <w:b/>
          <w:color w:val="000000"/>
          <w:sz w:val="84"/>
          <w:szCs w:val="84"/>
        </w:rPr>
      </w:pPr>
    </w:p>
    <w:p w14:paraId="528CE864" w14:textId="77777777" w:rsidR="00FA6DCA" w:rsidRDefault="00000000">
      <w:pPr>
        <w:snapToGrid w:val="0"/>
        <w:spacing w:after="0"/>
        <w:jc w:val="center"/>
        <w:rPr>
          <w:rFonts w:ascii="宋体" w:hAnsi="宋体" w:hint="eastAsia"/>
          <w:b/>
          <w:bCs/>
          <w:color w:val="000000"/>
          <w:sz w:val="84"/>
          <w:szCs w:val="84"/>
        </w:rPr>
      </w:pPr>
      <w:r>
        <w:rPr>
          <w:rFonts w:ascii="宋体" w:hAnsi="宋体" w:hint="eastAsia"/>
          <w:b/>
          <w:color w:val="000000"/>
          <w:sz w:val="84"/>
          <w:szCs w:val="84"/>
        </w:rPr>
        <w:t>竞价文件</w:t>
      </w:r>
    </w:p>
    <w:p w14:paraId="02BC2045" w14:textId="77777777" w:rsidR="00FA6DCA" w:rsidRDefault="00FA6DCA">
      <w:pPr>
        <w:spacing w:after="0" w:line="360" w:lineRule="auto"/>
        <w:jc w:val="center"/>
        <w:rPr>
          <w:rFonts w:ascii="宋体" w:hAnsi="宋体" w:hint="eastAsia"/>
          <w:b/>
          <w:bCs/>
          <w:color w:val="000000"/>
          <w:sz w:val="24"/>
          <w:szCs w:val="24"/>
        </w:rPr>
      </w:pPr>
    </w:p>
    <w:p w14:paraId="062EA5AD" w14:textId="77777777" w:rsidR="00FA6DCA" w:rsidRDefault="00FA6DCA">
      <w:pPr>
        <w:spacing w:after="0" w:line="360" w:lineRule="auto"/>
        <w:rPr>
          <w:rFonts w:ascii="宋体" w:hAnsi="宋体" w:hint="eastAsia"/>
          <w:color w:val="000000"/>
          <w:sz w:val="30"/>
          <w:szCs w:val="30"/>
        </w:rPr>
      </w:pPr>
    </w:p>
    <w:p w14:paraId="46969094" w14:textId="77777777" w:rsidR="00FA6DCA" w:rsidRDefault="00FA6DCA">
      <w:pPr>
        <w:spacing w:after="0" w:line="360" w:lineRule="auto"/>
        <w:rPr>
          <w:rFonts w:ascii="宋体" w:hAnsi="宋体" w:hint="eastAsia"/>
          <w:color w:val="000000"/>
          <w:sz w:val="30"/>
          <w:szCs w:val="30"/>
        </w:rPr>
      </w:pPr>
    </w:p>
    <w:p w14:paraId="1935471D" w14:textId="77777777" w:rsidR="00FA6DCA" w:rsidRDefault="00FA6DCA">
      <w:pPr>
        <w:spacing w:after="0" w:line="360" w:lineRule="auto"/>
        <w:rPr>
          <w:rFonts w:ascii="宋体" w:hAnsi="宋体" w:hint="eastAsia"/>
          <w:color w:val="000000"/>
          <w:sz w:val="30"/>
          <w:szCs w:val="30"/>
        </w:rPr>
      </w:pPr>
    </w:p>
    <w:p w14:paraId="2BF5E76C" w14:textId="77777777" w:rsidR="00FA6DCA" w:rsidRDefault="00FA6DCA">
      <w:pPr>
        <w:spacing w:after="0" w:line="360" w:lineRule="auto"/>
        <w:rPr>
          <w:rFonts w:ascii="宋体" w:hAnsi="宋体" w:hint="eastAsia"/>
          <w:color w:val="000000"/>
          <w:sz w:val="30"/>
          <w:szCs w:val="30"/>
        </w:rPr>
      </w:pPr>
    </w:p>
    <w:p w14:paraId="13BBE371" w14:textId="77777777" w:rsidR="00FA6DCA" w:rsidRDefault="00000000">
      <w:pPr>
        <w:spacing w:after="0" w:line="360" w:lineRule="auto"/>
        <w:jc w:val="left"/>
        <w:rPr>
          <w:rFonts w:ascii="宋体" w:hAnsi="宋体" w:hint="eastAsia"/>
          <w:b/>
          <w:bCs/>
          <w:color w:val="000000"/>
          <w:sz w:val="28"/>
          <w:szCs w:val="32"/>
        </w:rPr>
      </w:pPr>
      <w:r>
        <w:rPr>
          <w:rFonts w:ascii="宋体" w:hAnsi="宋体" w:hint="eastAsia"/>
          <w:b/>
          <w:bCs/>
          <w:color w:val="000000"/>
          <w:sz w:val="28"/>
          <w:szCs w:val="32"/>
        </w:rPr>
        <w:t>采购方式：线上竞价</w:t>
      </w:r>
    </w:p>
    <w:p w14:paraId="2A112B49" w14:textId="77777777" w:rsidR="00FA6DCA" w:rsidRDefault="00000000">
      <w:pPr>
        <w:spacing w:after="0" w:line="360" w:lineRule="auto"/>
        <w:ind w:left="1421" w:hangingChars="500" w:hanging="1421"/>
        <w:jc w:val="left"/>
        <w:rPr>
          <w:rFonts w:ascii="宋体" w:hAnsi="宋体" w:hint="eastAsia"/>
          <w:b/>
          <w:bCs/>
          <w:color w:val="000000"/>
          <w:sz w:val="28"/>
          <w:szCs w:val="32"/>
          <w:u w:val="single"/>
        </w:rPr>
      </w:pPr>
      <w:r>
        <w:rPr>
          <w:rFonts w:ascii="宋体" w:hAnsi="宋体" w:hint="eastAsia"/>
          <w:b/>
          <w:bCs/>
          <w:color w:val="000000"/>
          <w:sz w:val="28"/>
          <w:szCs w:val="32"/>
        </w:rPr>
        <w:t>项目名称：</w:t>
      </w:r>
      <w:r>
        <w:rPr>
          <w:rFonts w:ascii="宋体" w:hAnsi="宋体" w:hint="eastAsia"/>
          <w:b/>
          <w:bCs/>
          <w:sz w:val="28"/>
          <w:szCs w:val="32"/>
          <w:u w:val="single"/>
        </w:rPr>
        <w:t>肇庆监狱2025年服刑人员图书采购项目</w:t>
      </w:r>
    </w:p>
    <w:p w14:paraId="6FB66310" w14:textId="77777777" w:rsidR="00FA6DCA" w:rsidRDefault="00FA6DCA">
      <w:pPr>
        <w:snapToGrid w:val="0"/>
        <w:spacing w:afterLines="50" w:after="156" w:line="360" w:lineRule="auto"/>
        <w:jc w:val="center"/>
        <w:rPr>
          <w:rFonts w:ascii="宋体" w:hAnsi="宋体" w:hint="eastAsia"/>
          <w:color w:val="000000"/>
          <w:sz w:val="30"/>
          <w:szCs w:val="30"/>
        </w:rPr>
      </w:pPr>
    </w:p>
    <w:p w14:paraId="43034AF5" w14:textId="77777777" w:rsidR="00FA6DCA" w:rsidRDefault="00FA6DCA">
      <w:pPr>
        <w:autoSpaceDE w:val="0"/>
        <w:autoSpaceDN w:val="0"/>
        <w:adjustRightInd w:val="0"/>
        <w:snapToGrid w:val="0"/>
        <w:spacing w:afterLines="50" w:after="156" w:line="360" w:lineRule="auto"/>
        <w:jc w:val="center"/>
        <w:rPr>
          <w:rFonts w:ascii="宋体" w:hAnsi="宋体" w:hint="eastAsia"/>
          <w:color w:val="000000"/>
          <w:kern w:val="0"/>
          <w:sz w:val="30"/>
          <w:szCs w:val="30"/>
        </w:rPr>
      </w:pPr>
    </w:p>
    <w:p w14:paraId="705F7371" w14:textId="77777777" w:rsidR="00FA6DCA" w:rsidRDefault="00FA6DCA">
      <w:pPr>
        <w:autoSpaceDE w:val="0"/>
        <w:autoSpaceDN w:val="0"/>
        <w:adjustRightInd w:val="0"/>
        <w:snapToGrid w:val="0"/>
        <w:spacing w:afterLines="50" w:after="156" w:line="360" w:lineRule="auto"/>
        <w:jc w:val="left"/>
        <w:rPr>
          <w:rFonts w:ascii="宋体" w:hAnsi="宋体" w:hint="eastAsia"/>
          <w:color w:val="000000"/>
          <w:kern w:val="0"/>
          <w:sz w:val="30"/>
          <w:szCs w:val="30"/>
        </w:rPr>
      </w:pPr>
    </w:p>
    <w:p w14:paraId="18DC991C" w14:textId="77777777" w:rsidR="00FA6DCA" w:rsidRDefault="00000000">
      <w:pPr>
        <w:autoSpaceDE w:val="0"/>
        <w:autoSpaceDN w:val="0"/>
        <w:adjustRightInd w:val="0"/>
        <w:snapToGrid w:val="0"/>
        <w:spacing w:after="0" w:line="360" w:lineRule="auto"/>
        <w:ind w:left="420" w:firstLine="420"/>
        <w:jc w:val="center"/>
        <w:rPr>
          <w:rFonts w:ascii="宋体" w:hAnsi="宋体" w:hint="eastAsia"/>
          <w:b/>
          <w:bCs/>
          <w:color w:val="000000"/>
          <w:sz w:val="28"/>
          <w:szCs w:val="32"/>
        </w:rPr>
      </w:pPr>
      <w:r>
        <w:rPr>
          <w:rFonts w:ascii="宋体" w:hAnsi="宋体" w:hint="eastAsia"/>
          <w:b/>
          <w:bCs/>
          <w:color w:val="000000"/>
          <w:sz w:val="28"/>
          <w:szCs w:val="32"/>
        </w:rPr>
        <w:t>广东省肇庆监狱</w:t>
      </w:r>
    </w:p>
    <w:p w14:paraId="61EA7FBE" w14:textId="77777777" w:rsidR="00FA6DCA" w:rsidRDefault="00000000">
      <w:pPr>
        <w:autoSpaceDE w:val="0"/>
        <w:autoSpaceDN w:val="0"/>
        <w:adjustRightInd w:val="0"/>
        <w:snapToGrid w:val="0"/>
        <w:spacing w:after="0" w:line="360" w:lineRule="auto"/>
        <w:ind w:left="420" w:firstLine="420"/>
        <w:jc w:val="center"/>
        <w:rPr>
          <w:rFonts w:ascii="宋体" w:hAnsi="宋体" w:hint="eastAsia"/>
          <w:b/>
          <w:color w:val="000000"/>
          <w:sz w:val="28"/>
        </w:rPr>
      </w:pPr>
      <w:r>
        <w:rPr>
          <w:rFonts w:ascii="宋体" w:hAnsi="宋体" w:hint="eastAsia"/>
          <w:b/>
          <w:color w:val="000000"/>
          <w:sz w:val="28"/>
        </w:rPr>
        <w:t>采联国际招标采购集团有限公司</w:t>
      </w:r>
    </w:p>
    <w:p w14:paraId="7C337B2E" w14:textId="77777777" w:rsidR="00FA6DCA" w:rsidRDefault="00000000">
      <w:pPr>
        <w:autoSpaceDE w:val="0"/>
        <w:autoSpaceDN w:val="0"/>
        <w:adjustRightInd w:val="0"/>
        <w:snapToGrid w:val="0"/>
        <w:spacing w:after="0" w:line="360" w:lineRule="auto"/>
        <w:ind w:left="420" w:firstLine="420"/>
        <w:jc w:val="center"/>
        <w:rPr>
          <w:rFonts w:ascii="宋体" w:hAnsi="宋体" w:hint="eastAsia"/>
          <w:b/>
          <w:color w:val="000000"/>
          <w:sz w:val="28"/>
        </w:rPr>
      </w:pPr>
      <w:r>
        <w:rPr>
          <w:rFonts w:ascii="宋体" w:hAnsi="宋体" w:hint="eastAsia"/>
          <w:b/>
          <w:color w:val="000000"/>
          <w:sz w:val="28"/>
        </w:rPr>
        <w:t>二〇二五年三</w:t>
      </w:r>
      <w:r>
        <w:rPr>
          <w:rFonts w:ascii="宋体" w:hAnsi="宋体" w:hint="eastAsia"/>
          <w:b/>
          <w:sz w:val="28"/>
        </w:rPr>
        <w:t>月</w:t>
      </w:r>
    </w:p>
    <w:p w14:paraId="5E0987C6" w14:textId="77777777" w:rsidR="00FA6DCA" w:rsidRDefault="00000000">
      <w:pPr>
        <w:widowControl/>
        <w:spacing w:after="0"/>
        <w:jc w:val="left"/>
        <w:rPr>
          <w:rFonts w:ascii="宋体" w:hAnsi="宋体" w:hint="eastAsia"/>
          <w:color w:val="000000"/>
          <w:sz w:val="28"/>
        </w:rPr>
      </w:pPr>
      <w:r>
        <w:rPr>
          <w:rFonts w:ascii="宋体" w:hAnsi="宋体"/>
          <w:color w:val="000000"/>
          <w:sz w:val="28"/>
        </w:rPr>
        <w:br w:type="page"/>
      </w:r>
    </w:p>
    <w:p w14:paraId="2EAA9EB5" w14:textId="77777777" w:rsidR="00FA6DCA" w:rsidRDefault="00000000">
      <w:pPr>
        <w:pStyle w:val="af5"/>
        <w:spacing w:before="0" w:after="0"/>
        <w:rPr>
          <w:rFonts w:ascii="宋体" w:hAnsi="宋体" w:hint="eastAsia"/>
          <w:color w:val="000000"/>
        </w:rPr>
      </w:pPr>
      <w:r>
        <w:rPr>
          <w:rFonts w:ascii="宋体" w:hAnsi="宋体" w:hint="eastAsia"/>
          <w:color w:val="000000"/>
        </w:rPr>
        <w:lastRenderedPageBreak/>
        <w:t>第一章 竞价须知</w:t>
      </w:r>
    </w:p>
    <w:p w14:paraId="62974F2F" w14:textId="77777777" w:rsidR="00FA6DCA" w:rsidRDefault="00000000">
      <w:pPr>
        <w:pStyle w:val="afd"/>
        <w:numPr>
          <w:ilvl w:val="0"/>
          <w:numId w:val="2"/>
        </w:numPr>
        <w:spacing w:after="0" w:line="360" w:lineRule="auto"/>
        <w:ind w:firstLineChars="0"/>
        <w:rPr>
          <w:rFonts w:ascii="宋体" w:hAnsi="宋体" w:hint="eastAsia"/>
          <w:color w:val="000000"/>
        </w:rPr>
      </w:pPr>
      <w:r>
        <w:rPr>
          <w:rFonts w:ascii="宋体" w:hAnsi="宋体" w:hint="eastAsia"/>
          <w:color w:val="000000"/>
          <w:szCs w:val="21"/>
        </w:rPr>
        <w:t>本项目通过</w:t>
      </w:r>
      <w:proofErr w:type="gramStart"/>
      <w:r>
        <w:rPr>
          <w:rFonts w:ascii="宋体" w:hAnsi="宋体" w:hint="eastAsia"/>
          <w:color w:val="000000"/>
          <w:szCs w:val="21"/>
        </w:rPr>
        <w:t>云采链线上</w:t>
      </w:r>
      <w:proofErr w:type="gramEnd"/>
      <w:r>
        <w:rPr>
          <w:rFonts w:ascii="宋体" w:hAnsi="宋体" w:hint="eastAsia"/>
          <w:color w:val="000000"/>
          <w:szCs w:val="21"/>
        </w:rPr>
        <w:t>采购一体化平台（www.choicelink.cn）进行竞价，参与竞价的供应商必须登录平台进行注册，注册成功后方可参与项目竞价。</w:t>
      </w:r>
    </w:p>
    <w:p w14:paraId="61C59836" w14:textId="77777777" w:rsidR="00FA6DCA" w:rsidRDefault="00000000">
      <w:pPr>
        <w:pStyle w:val="afd"/>
        <w:numPr>
          <w:ilvl w:val="0"/>
          <w:numId w:val="2"/>
        </w:numPr>
        <w:spacing w:after="0" w:line="360" w:lineRule="auto"/>
        <w:ind w:firstLineChars="0"/>
        <w:rPr>
          <w:rFonts w:ascii="宋体" w:hAnsi="宋体" w:hint="eastAsia"/>
          <w:color w:val="000000"/>
        </w:rPr>
      </w:pPr>
      <w:r>
        <w:rPr>
          <w:rFonts w:ascii="宋体" w:hAnsi="宋体" w:hint="eastAsia"/>
          <w:color w:val="000000"/>
        </w:rPr>
        <w:t>语言要求</w:t>
      </w:r>
    </w:p>
    <w:p w14:paraId="746D3D29" w14:textId="77777777" w:rsidR="00FA6DCA" w:rsidRDefault="00000000">
      <w:pPr>
        <w:spacing w:after="0" w:line="360" w:lineRule="auto"/>
        <w:ind w:leftChars="200" w:left="426"/>
        <w:rPr>
          <w:rFonts w:ascii="宋体" w:hAnsi="宋体" w:hint="eastAsia"/>
          <w:color w:val="000000"/>
        </w:rPr>
      </w:pPr>
      <w:r>
        <w:rPr>
          <w:rFonts w:ascii="宋体" w:hAnsi="宋体" w:hint="eastAsia"/>
          <w:color w:val="000000"/>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1DD03D2A" w14:textId="77777777" w:rsidR="00FA6DCA" w:rsidRDefault="00000000">
      <w:pPr>
        <w:pStyle w:val="afd"/>
        <w:numPr>
          <w:ilvl w:val="0"/>
          <w:numId w:val="2"/>
        </w:numPr>
        <w:spacing w:after="0" w:line="360" w:lineRule="auto"/>
        <w:ind w:firstLineChars="0"/>
        <w:rPr>
          <w:rFonts w:ascii="宋体" w:hAnsi="宋体" w:hint="eastAsia"/>
          <w:b/>
          <w:bCs/>
          <w:color w:val="000000"/>
        </w:rPr>
      </w:pPr>
      <w:r>
        <w:rPr>
          <w:rFonts w:ascii="宋体" w:hAnsi="宋体" w:hint="eastAsia"/>
          <w:b/>
          <w:bCs/>
          <w:color w:val="000000"/>
          <w:szCs w:val="21"/>
        </w:rPr>
        <w:t>在</w:t>
      </w:r>
      <w:proofErr w:type="gramStart"/>
      <w:r>
        <w:rPr>
          <w:rFonts w:ascii="宋体" w:hAnsi="宋体" w:hint="eastAsia"/>
          <w:b/>
          <w:bCs/>
          <w:color w:val="000000"/>
          <w:szCs w:val="21"/>
        </w:rPr>
        <w:t>云采</w:t>
      </w:r>
      <w:proofErr w:type="gramEnd"/>
      <w:r>
        <w:rPr>
          <w:rFonts w:ascii="宋体" w:hAnsi="宋体" w:hint="eastAsia"/>
          <w:b/>
          <w:bCs/>
          <w:color w:val="000000"/>
          <w:szCs w:val="21"/>
        </w:rPr>
        <w:t>链平台参与项目竞价后放弃成交资格超过三次（含三次）的供应商</w:t>
      </w:r>
      <w:proofErr w:type="gramStart"/>
      <w:r>
        <w:rPr>
          <w:rFonts w:ascii="宋体" w:hAnsi="宋体" w:hint="eastAsia"/>
          <w:b/>
          <w:bCs/>
          <w:color w:val="000000"/>
          <w:szCs w:val="21"/>
        </w:rPr>
        <w:t>连同该</w:t>
      </w:r>
      <w:proofErr w:type="gramEnd"/>
      <w:r>
        <w:rPr>
          <w:rFonts w:ascii="宋体" w:hAnsi="宋体" w:hint="eastAsia"/>
          <w:b/>
          <w:bCs/>
          <w:color w:val="000000"/>
          <w:szCs w:val="21"/>
        </w:rPr>
        <w:t>供应商同一法人名下所有公司将被列入平台黑名单，永久不得参与平台的项目竞价。</w:t>
      </w:r>
    </w:p>
    <w:p w14:paraId="58C7440E" w14:textId="77777777" w:rsidR="00FA6DCA" w:rsidRDefault="00000000">
      <w:pPr>
        <w:pStyle w:val="afd"/>
        <w:numPr>
          <w:ilvl w:val="0"/>
          <w:numId w:val="2"/>
        </w:numPr>
        <w:spacing w:after="0" w:line="360" w:lineRule="auto"/>
        <w:ind w:firstLineChars="0"/>
        <w:rPr>
          <w:rFonts w:ascii="宋体" w:hAnsi="宋体" w:hint="eastAsia"/>
          <w:color w:val="000000"/>
        </w:rPr>
      </w:pPr>
      <w:r>
        <w:rPr>
          <w:rFonts w:ascii="宋体" w:hAnsi="宋体" w:hint="eastAsia"/>
          <w:color w:val="000000"/>
        </w:rPr>
        <w:t>竞价须知</w:t>
      </w:r>
    </w:p>
    <w:p w14:paraId="6F8AB815" w14:textId="77777777" w:rsidR="00FA6DCA" w:rsidRDefault="00000000">
      <w:pPr>
        <w:pStyle w:val="afd"/>
        <w:numPr>
          <w:ilvl w:val="0"/>
          <w:numId w:val="3"/>
        </w:numPr>
        <w:spacing w:after="0" w:line="360" w:lineRule="auto"/>
        <w:ind w:left="420" w:firstLineChars="0" w:hanging="420"/>
        <w:rPr>
          <w:rFonts w:ascii="宋体" w:hAnsi="宋体" w:hint="eastAsia"/>
          <w:b/>
          <w:color w:val="000000"/>
        </w:rPr>
      </w:pPr>
      <w:r>
        <w:rPr>
          <w:rStyle w:val="af7"/>
          <w:rFonts w:ascii="宋体" w:hAnsi="宋体" w:hint="eastAsia"/>
          <w:bCs w:val="0"/>
          <w:color w:val="000000"/>
        </w:rPr>
        <w:t>竞价说明</w:t>
      </w:r>
    </w:p>
    <w:p w14:paraId="37C4E628" w14:textId="77777777" w:rsidR="00FA6DCA" w:rsidRDefault="00000000">
      <w:pPr>
        <w:pStyle w:val="afd"/>
        <w:numPr>
          <w:ilvl w:val="0"/>
          <w:numId w:val="4"/>
        </w:numPr>
        <w:tabs>
          <w:tab w:val="left" w:pos="851"/>
        </w:tabs>
        <w:spacing w:after="0" w:line="360" w:lineRule="auto"/>
        <w:ind w:left="760" w:firstLineChars="0" w:hanging="340"/>
        <w:rPr>
          <w:rFonts w:ascii="宋体" w:hAnsi="宋体" w:hint="eastAsia"/>
          <w:color w:val="000000"/>
        </w:rPr>
      </w:pPr>
      <w:r>
        <w:rPr>
          <w:rFonts w:ascii="宋体" w:hAnsi="宋体" w:hint="eastAsia"/>
          <w:color w:val="000000"/>
          <w:szCs w:val="21"/>
        </w:rPr>
        <w:t>参与竞价的供应商应承担所有与准备和参加竞价有关的费用，不</w:t>
      </w:r>
      <w:r>
        <w:rPr>
          <w:rFonts w:ascii="宋体" w:hAnsi="宋体" w:hint="eastAsia"/>
          <w:color w:val="000000"/>
          <w:szCs w:val="21"/>
          <w:lang w:eastAsia="zh-TW"/>
        </w:rPr>
        <w:t>论</w:t>
      </w:r>
      <w:r>
        <w:rPr>
          <w:rFonts w:ascii="宋体" w:hAnsi="宋体" w:hint="eastAsia"/>
          <w:color w:val="000000"/>
          <w:szCs w:val="21"/>
        </w:rPr>
        <w:t>竞价</w:t>
      </w:r>
      <w:r>
        <w:rPr>
          <w:rFonts w:ascii="宋体" w:hAnsi="宋体" w:hint="eastAsia"/>
          <w:color w:val="000000"/>
          <w:szCs w:val="21"/>
          <w:lang w:eastAsia="zh-TW"/>
        </w:rPr>
        <w:t>的结果如何</w:t>
      </w:r>
      <w:r>
        <w:rPr>
          <w:rFonts w:ascii="宋体" w:hAnsi="宋体" w:hint="eastAsia"/>
          <w:color w:val="000000"/>
          <w:szCs w:val="21"/>
        </w:rPr>
        <w:t>，采购</w:t>
      </w:r>
      <w:r>
        <w:rPr>
          <w:rFonts w:ascii="宋体" w:hAnsi="宋体" w:hint="eastAsia"/>
          <w:color w:val="000000"/>
          <w:szCs w:val="21"/>
          <w:lang w:eastAsia="zh-TW"/>
        </w:rPr>
        <w:t>人</w:t>
      </w:r>
      <w:r>
        <w:rPr>
          <w:rFonts w:ascii="宋体" w:hAnsi="宋体" w:hint="eastAsia"/>
          <w:color w:val="000000"/>
          <w:szCs w:val="21"/>
        </w:rPr>
        <w:t>和</w:t>
      </w:r>
      <w:r>
        <w:rPr>
          <w:rFonts w:ascii="宋体" w:hAnsi="宋体" w:hint="eastAsia"/>
          <w:color w:val="000000"/>
          <w:szCs w:val="21"/>
          <w:lang w:eastAsia="zh-TW"/>
        </w:rPr>
        <w:t>代理机构均无义务和责任承担这些费用</w:t>
      </w:r>
      <w:r>
        <w:rPr>
          <w:rFonts w:ascii="宋体" w:hAnsi="宋体" w:hint="eastAsia"/>
          <w:color w:val="000000"/>
          <w:szCs w:val="21"/>
        </w:rPr>
        <w:t>。</w:t>
      </w:r>
    </w:p>
    <w:p w14:paraId="17BE4EFF" w14:textId="77777777" w:rsidR="00FA6DCA" w:rsidRDefault="00000000">
      <w:pPr>
        <w:pStyle w:val="afd"/>
        <w:numPr>
          <w:ilvl w:val="0"/>
          <w:numId w:val="4"/>
        </w:numPr>
        <w:spacing w:after="0" w:line="360" w:lineRule="auto"/>
        <w:ind w:left="760" w:firstLineChars="0" w:hanging="340"/>
        <w:rPr>
          <w:rFonts w:ascii="宋体" w:hAnsi="宋体" w:hint="eastAsia"/>
          <w:color w:val="000000"/>
        </w:rPr>
      </w:pPr>
      <w:r>
        <w:rPr>
          <w:rFonts w:ascii="宋体" w:hAnsi="宋体" w:hint="eastAsia"/>
          <w:color w:val="000000"/>
          <w:szCs w:val="21"/>
        </w:rPr>
        <w:t>参与竞价的</w:t>
      </w:r>
      <w:r>
        <w:rPr>
          <w:rFonts w:ascii="宋体" w:hAnsi="宋体" w:hint="eastAsia"/>
          <w:bCs/>
          <w:color w:val="000000"/>
          <w:szCs w:val="21"/>
        </w:rPr>
        <w:t>供应商必须按竞价附件的格式填写，不得随意增加或删除表格内容。除单价、金额或项目要求填写的内容外，不得擅自改动竞价附件内容，否则将有可能影响成交结果，不推荐为成交候选人。</w:t>
      </w:r>
    </w:p>
    <w:p w14:paraId="7AE94488" w14:textId="77777777" w:rsidR="00FA6DCA" w:rsidRDefault="00000000">
      <w:pPr>
        <w:pStyle w:val="afd"/>
        <w:numPr>
          <w:ilvl w:val="0"/>
          <w:numId w:val="4"/>
        </w:numPr>
        <w:spacing w:after="0" w:line="360" w:lineRule="auto"/>
        <w:ind w:left="760" w:firstLineChars="0" w:hanging="340"/>
        <w:rPr>
          <w:rFonts w:ascii="宋体" w:hAnsi="宋体" w:hint="eastAsia"/>
          <w:color w:val="000000"/>
        </w:rPr>
      </w:pPr>
      <w:r>
        <w:rPr>
          <w:rFonts w:ascii="宋体" w:hAnsi="宋体" w:hint="eastAsia"/>
          <w:color w:val="000000"/>
          <w:szCs w:val="21"/>
        </w:rPr>
        <w:t>参与竞价的</w:t>
      </w:r>
      <w:r>
        <w:rPr>
          <w:rFonts w:ascii="宋体" w:hAnsi="宋体" w:hint="eastAsia"/>
          <w:color w:val="000000"/>
          <w:szCs w:val="21"/>
          <w:lang w:val="zh-CN"/>
        </w:rPr>
        <w:t>供应商需对</w:t>
      </w:r>
      <w:r>
        <w:rPr>
          <w:rFonts w:ascii="宋体" w:hAnsi="宋体" w:hint="eastAsia"/>
          <w:color w:val="000000"/>
        </w:rPr>
        <w:t>采购</w:t>
      </w:r>
      <w:r>
        <w:rPr>
          <w:rFonts w:ascii="宋体" w:hAnsi="宋体" w:hint="eastAsia"/>
          <w:color w:val="000000"/>
          <w:szCs w:val="21"/>
          <w:lang w:val="zh-CN"/>
        </w:rPr>
        <w:t>需求书的所有条款进行整体响应，</w:t>
      </w:r>
      <w:r>
        <w:rPr>
          <w:rFonts w:ascii="宋体" w:hAnsi="宋体" w:hint="eastAsia"/>
          <w:color w:val="000000"/>
        </w:rPr>
        <w:t>采购</w:t>
      </w:r>
      <w:r>
        <w:rPr>
          <w:rFonts w:ascii="宋体" w:hAnsi="宋体" w:hint="eastAsia"/>
          <w:color w:val="000000"/>
          <w:szCs w:val="21"/>
          <w:lang w:val="zh-CN"/>
        </w:rPr>
        <w:t>需求书条款若有一条负偏离或不响应，</w:t>
      </w:r>
      <w:r>
        <w:rPr>
          <w:rFonts w:ascii="宋体" w:hAnsi="宋体" w:hint="eastAsia"/>
          <w:bCs/>
          <w:color w:val="000000"/>
          <w:szCs w:val="21"/>
        </w:rPr>
        <w:t>不推荐为成交候选人</w:t>
      </w:r>
      <w:r>
        <w:rPr>
          <w:rFonts w:ascii="宋体" w:hAnsi="宋体" w:hint="eastAsia"/>
          <w:color w:val="000000"/>
          <w:szCs w:val="21"/>
          <w:lang w:val="zh-CN"/>
        </w:rPr>
        <w:t>。</w:t>
      </w:r>
    </w:p>
    <w:p w14:paraId="61F70293" w14:textId="77777777" w:rsidR="00FA6DCA" w:rsidRDefault="00000000">
      <w:pPr>
        <w:pStyle w:val="afd"/>
        <w:numPr>
          <w:ilvl w:val="0"/>
          <w:numId w:val="4"/>
        </w:numPr>
        <w:spacing w:after="0" w:line="360" w:lineRule="auto"/>
        <w:ind w:left="760" w:firstLineChars="0" w:hanging="340"/>
        <w:rPr>
          <w:rFonts w:ascii="宋体" w:hAnsi="宋体" w:hint="eastAsia"/>
          <w:color w:val="000000"/>
        </w:rPr>
      </w:pPr>
      <w:r>
        <w:rPr>
          <w:rFonts w:ascii="宋体" w:hAnsi="宋体" w:hint="eastAsia"/>
          <w:color w:val="000000"/>
          <w:szCs w:val="21"/>
        </w:rPr>
        <w:t>若成交供应商自身原因无法完成本项目，则采购人有权利保留追究责任。</w:t>
      </w:r>
    </w:p>
    <w:p w14:paraId="5C2AB444" w14:textId="77777777" w:rsidR="00FA6DCA" w:rsidRDefault="00000000">
      <w:pPr>
        <w:pStyle w:val="afd"/>
        <w:numPr>
          <w:ilvl w:val="0"/>
          <w:numId w:val="4"/>
        </w:numPr>
        <w:spacing w:after="0" w:line="360" w:lineRule="auto"/>
        <w:ind w:left="760" w:firstLineChars="0" w:hanging="340"/>
        <w:rPr>
          <w:rFonts w:ascii="宋体" w:hAnsi="宋体" w:hint="eastAsia"/>
          <w:color w:val="000000"/>
        </w:rPr>
      </w:pPr>
      <w:r>
        <w:rPr>
          <w:rFonts w:ascii="宋体" w:hAnsi="宋体" w:hint="eastAsia"/>
          <w:color w:val="000000"/>
        </w:rPr>
        <w:t>成交供应商因自身原因被取消成交资格，采购人可重新启动采购或按竞价公告规定顺延推选符合要求的供应商作为成交供应商。</w:t>
      </w:r>
    </w:p>
    <w:p w14:paraId="6D527FFF" w14:textId="77777777" w:rsidR="00FA6DCA" w:rsidRDefault="00000000">
      <w:pPr>
        <w:pStyle w:val="afd"/>
        <w:numPr>
          <w:ilvl w:val="0"/>
          <w:numId w:val="4"/>
        </w:numPr>
        <w:spacing w:after="0" w:line="360" w:lineRule="auto"/>
        <w:ind w:left="760" w:firstLineChars="0" w:hanging="340"/>
        <w:rPr>
          <w:rFonts w:ascii="宋体" w:hAnsi="宋体" w:hint="eastAsia"/>
          <w:color w:val="000000"/>
        </w:rPr>
      </w:pPr>
      <w:r>
        <w:rPr>
          <w:rFonts w:ascii="宋体" w:hAnsi="宋体" w:hint="eastAsia"/>
          <w:color w:val="000000"/>
        </w:rPr>
        <w:t>若本项目竞价采购失败，采购人将重新采购，届时采购人有权根据项目具体情况，决定重新采购项目的采购方式。</w:t>
      </w:r>
    </w:p>
    <w:p w14:paraId="11055E0A" w14:textId="77777777" w:rsidR="00FA6DCA" w:rsidRDefault="00000000">
      <w:pPr>
        <w:pStyle w:val="afd"/>
        <w:numPr>
          <w:ilvl w:val="0"/>
          <w:numId w:val="4"/>
        </w:numPr>
        <w:spacing w:after="0" w:line="360" w:lineRule="auto"/>
        <w:ind w:left="760" w:firstLineChars="0" w:hanging="340"/>
        <w:rPr>
          <w:rFonts w:ascii="宋体" w:hAnsi="宋体" w:hint="eastAsia"/>
          <w:color w:val="000000"/>
        </w:rPr>
      </w:pPr>
      <w:r>
        <w:rPr>
          <w:rFonts w:ascii="宋体" w:hAnsi="宋体" w:hint="eastAsia"/>
          <w:color w:val="000000"/>
        </w:rPr>
        <w:t>成交供应商若无正当理由恶意放弃成交资格，采购人有权将拒绝其参加本项目重新组织的竞价采购活动。</w:t>
      </w:r>
    </w:p>
    <w:p w14:paraId="15F5579D" w14:textId="77777777" w:rsidR="00FA6DCA" w:rsidRDefault="00000000">
      <w:pPr>
        <w:pStyle w:val="afd"/>
        <w:numPr>
          <w:ilvl w:val="0"/>
          <w:numId w:val="4"/>
        </w:numPr>
        <w:spacing w:after="0" w:line="360" w:lineRule="auto"/>
        <w:ind w:left="760" w:firstLineChars="0" w:hanging="340"/>
        <w:rPr>
          <w:rFonts w:ascii="宋体" w:hAnsi="宋体" w:hint="eastAsia"/>
          <w:color w:val="000000"/>
        </w:rPr>
      </w:pPr>
      <w:r>
        <w:rPr>
          <w:rFonts w:ascii="宋体" w:hAnsi="宋体" w:hint="eastAsia"/>
          <w:color w:val="000000"/>
        </w:rPr>
        <w:t>如采购人或代理机构在审核或复核</w:t>
      </w:r>
      <w:r>
        <w:rPr>
          <w:rFonts w:ascii="宋体" w:hAnsi="宋体" w:hint="eastAsia"/>
          <w:color w:val="000000"/>
          <w:szCs w:val="21"/>
        </w:rPr>
        <w:t>参与竞价的</w:t>
      </w:r>
      <w:r>
        <w:rPr>
          <w:rFonts w:ascii="宋体" w:hAnsi="宋体" w:hint="eastAsia"/>
          <w:color w:val="000000"/>
        </w:rPr>
        <w:t>供应商所提交的竞价资料时，供应商须无条件配合；期间若发现存在弄虚作假或相关的失信记录或违反国家法律法规等相关的不良情形，采购人可取消其成交资格并保留追究责任的权力。</w:t>
      </w:r>
    </w:p>
    <w:p w14:paraId="002EDB6F" w14:textId="77777777" w:rsidR="00FA6DCA" w:rsidRDefault="00000000">
      <w:pPr>
        <w:pStyle w:val="afd"/>
        <w:numPr>
          <w:ilvl w:val="0"/>
          <w:numId w:val="4"/>
        </w:numPr>
        <w:spacing w:after="0" w:line="360" w:lineRule="auto"/>
        <w:ind w:left="840" w:firstLineChars="0" w:hanging="420"/>
        <w:rPr>
          <w:rFonts w:ascii="宋体" w:hAnsi="宋体" w:hint="eastAsia"/>
          <w:color w:val="000000"/>
        </w:rPr>
      </w:pPr>
      <w:r>
        <w:rPr>
          <w:rFonts w:ascii="宋体" w:hAnsi="宋体" w:hint="eastAsia"/>
          <w:color w:val="000000"/>
          <w:szCs w:val="21"/>
        </w:rPr>
        <w:t>参与竞价的</w:t>
      </w:r>
      <w:r>
        <w:rPr>
          <w:rFonts w:ascii="宋体" w:hAnsi="宋体" w:hint="eastAsia"/>
          <w:color w:val="000000"/>
          <w:szCs w:val="21"/>
          <w:lang w:eastAsia="zh-TW"/>
        </w:rPr>
        <w:t>供应商向我司咨询的有关项目事项，一切以</w:t>
      </w:r>
      <w:r>
        <w:rPr>
          <w:rFonts w:ascii="宋体" w:hAnsi="宋体" w:hint="eastAsia"/>
          <w:color w:val="000000"/>
          <w:szCs w:val="21"/>
        </w:rPr>
        <w:t>竞价文件</w:t>
      </w:r>
      <w:r>
        <w:rPr>
          <w:rFonts w:ascii="宋体" w:hAnsi="宋体" w:hint="eastAsia"/>
          <w:color w:val="000000"/>
          <w:szCs w:val="21"/>
          <w:lang w:eastAsia="zh-TW"/>
        </w:rPr>
        <w:t>规定</w:t>
      </w:r>
      <w:r>
        <w:rPr>
          <w:rFonts w:ascii="宋体" w:hAnsi="宋体" w:hint="eastAsia"/>
          <w:color w:val="000000"/>
          <w:szCs w:val="21"/>
        </w:rPr>
        <w:t>和竞价公告规</w:t>
      </w:r>
      <w:r>
        <w:rPr>
          <w:rFonts w:ascii="宋体" w:hAnsi="宋体" w:hint="eastAsia"/>
          <w:color w:val="000000"/>
          <w:szCs w:val="21"/>
        </w:rPr>
        <w:lastRenderedPageBreak/>
        <w:t>定以及</w:t>
      </w:r>
      <w:r>
        <w:rPr>
          <w:rFonts w:ascii="宋体" w:hAnsi="宋体" w:hint="eastAsia"/>
          <w:color w:val="000000"/>
          <w:szCs w:val="21"/>
          <w:lang w:eastAsia="zh-TW"/>
        </w:rPr>
        <w:t>本公司</w:t>
      </w:r>
      <w:r>
        <w:rPr>
          <w:rFonts w:ascii="宋体" w:hAnsi="宋体" w:hint="eastAsia"/>
          <w:color w:val="000000"/>
          <w:szCs w:val="21"/>
        </w:rPr>
        <w:t>的</w:t>
      </w:r>
      <w:r>
        <w:rPr>
          <w:rFonts w:ascii="宋体" w:hAnsi="宋体" w:hint="eastAsia"/>
          <w:color w:val="000000"/>
          <w:szCs w:val="21"/>
          <w:lang w:eastAsia="zh-TW"/>
        </w:rPr>
        <w:t>书面答复为准，其他一切形式均为个人意见，不代表本公司的意见</w:t>
      </w:r>
      <w:r>
        <w:rPr>
          <w:rFonts w:ascii="宋体" w:hAnsi="宋体" w:hint="eastAsia"/>
          <w:color w:val="000000"/>
          <w:szCs w:val="21"/>
        </w:rPr>
        <w:t>。</w:t>
      </w:r>
    </w:p>
    <w:p w14:paraId="20A4EA0C" w14:textId="77777777" w:rsidR="00FA6DCA" w:rsidRDefault="00000000">
      <w:pPr>
        <w:pStyle w:val="afd"/>
        <w:numPr>
          <w:ilvl w:val="0"/>
          <w:numId w:val="4"/>
        </w:numPr>
        <w:spacing w:after="0" w:line="360" w:lineRule="auto"/>
        <w:ind w:left="840" w:firstLineChars="0" w:hanging="420"/>
        <w:rPr>
          <w:rFonts w:ascii="宋体" w:hAnsi="宋体" w:hint="eastAsia"/>
          <w:color w:val="000000"/>
        </w:rPr>
      </w:pPr>
      <w:r>
        <w:rPr>
          <w:rFonts w:ascii="宋体" w:hAnsi="宋体" w:hint="eastAsia"/>
          <w:color w:val="000000"/>
          <w:szCs w:val="21"/>
        </w:rPr>
        <w:t>参与竞价的供应商应认真阅读</w:t>
      </w:r>
      <w:r>
        <w:rPr>
          <w:rFonts w:ascii="宋体" w:hAnsi="宋体" w:hint="eastAsia"/>
          <w:color w:val="000000"/>
          <w:szCs w:val="21"/>
          <w:lang w:eastAsia="zh-TW"/>
        </w:rPr>
        <w:t>、并充分理解</w:t>
      </w:r>
      <w:r>
        <w:rPr>
          <w:rFonts w:ascii="宋体" w:hAnsi="宋体" w:hint="eastAsia"/>
          <w:color w:val="000000"/>
          <w:szCs w:val="21"/>
        </w:rPr>
        <w:t>竞价</w:t>
      </w:r>
      <w:r>
        <w:rPr>
          <w:rFonts w:ascii="宋体" w:hAnsi="宋体" w:hint="eastAsia"/>
          <w:color w:val="000000"/>
          <w:szCs w:val="21"/>
          <w:lang w:eastAsia="zh-TW"/>
        </w:rPr>
        <w:t>文件的全部内容（包括所有的补充、修改内容重要事项、格式、条款</w:t>
      </w:r>
      <w:r>
        <w:rPr>
          <w:rFonts w:ascii="宋体" w:hAnsi="宋体" w:hint="eastAsia"/>
          <w:color w:val="000000"/>
          <w:szCs w:val="21"/>
        </w:rPr>
        <w:t>、服务要求</w:t>
      </w:r>
      <w:r>
        <w:rPr>
          <w:rFonts w:ascii="宋体" w:hAnsi="宋体" w:hint="eastAsia"/>
          <w:color w:val="000000"/>
          <w:szCs w:val="21"/>
          <w:lang w:eastAsia="zh-TW"/>
        </w:rPr>
        <w:t>和技术规范、参数及要求等）。</w:t>
      </w:r>
      <w:r>
        <w:rPr>
          <w:rFonts w:ascii="宋体" w:hAnsi="宋体" w:hint="eastAsia"/>
          <w:color w:val="000000"/>
          <w:szCs w:val="21"/>
        </w:rPr>
        <w:t>供应商</w:t>
      </w:r>
      <w:r>
        <w:rPr>
          <w:rFonts w:ascii="宋体" w:hAnsi="宋体" w:hint="eastAsia"/>
          <w:color w:val="000000"/>
          <w:szCs w:val="21"/>
          <w:lang w:eastAsia="zh-TW"/>
        </w:rPr>
        <w:t>没有按照</w:t>
      </w:r>
      <w:r>
        <w:rPr>
          <w:rFonts w:ascii="宋体" w:hAnsi="宋体" w:hint="eastAsia"/>
          <w:color w:val="000000"/>
          <w:szCs w:val="21"/>
        </w:rPr>
        <w:t>竞价</w:t>
      </w:r>
      <w:r>
        <w:rPr>
          <w:rFonts w:ascii="宋体" w:hAnsi="宋体" w:hint="eastAsia"/>
          <w:color w:val="000000"/>
          <w:szCs w:val="21"/>
          <w:lang w:eastAsia="zh-TW"/>
        </w:rPr>
        <w:t>文件要求提交全部资料，或者</w:t>
      </w:r>
      <w:r>
        <w:rPr>
          <w:rFonts w:ascii="宋体" w:hAnsi="宋体" w:hint="eastAsia"/>
          <w:color w:val="000000"/>
          <w:szCs w:val="21"/>
        </w:rPr>
        <w:t>参与竞价所上传的</w:t>
      </w:r>
      <w:r>
        <w:rPr>
          <w:rFonts w:ascii="宋体" w:hAnsi="宋体" w:hint="eastAsia"/>
          <w:color w:val="000000"/>
          <w:szCs w:val="21"/>
          <w:lang w:eastAsia="zh-TW"/>
        </w:rPr>
        <w:t>文件没有对</w:t>
      </w:r>
      <w:r>
        <w:rPr>
          <w:rFonts w:ascii="宋体" w:hAnsi="宋体" w:hint="eastAsia"/>
          <w:color w:val="000000"/>
          <w:szCs w:val="21"/>
        </w:rPr>
        <w:t>竞价</w:t>
      </w:r>
      <w:r>
        <w:rPr>
          <w:rFonts w:ascii="宋体" w:hAnsi="宋体" w:hint="eastAsia"/>
          <w:color w:val="000000"/>
          <w:szCs w:val="21"/>
          <w:lang w:eastAsia="zh-TW"/>
        </w:rPr>
        <w:t>文件在各方面都</w:t>
      </w:r>
      <w:proofErr w:type="gramStart"/>
      <w:r>
        <w:rPr>
          <w:rFonts w:ascii="宋体" w:hAnsi="宋体" w:hint="eastAsia"/>
          <w:color w:val="000000"/>
          <w:szCs w:val="21"/>
          <w:lang w:eastAsia="zh-TW"/>
        </w:rPr>
        <w:t>作出</w:t>
      </w:r>
      <w:proofErr w:type="gramEnd"/>
      <w:r>
        <w:rPr>
          <w:rFonts w:ascii="宋体" w:hAnsi="宋体" w:hint="eastAsia"/>
          <w:color w:val="000000"/>
          <w:szCs w:val="21"/>
          <w:lang w:eastAsia="zh-TW"/>
        </w:rPr>
        <w:t>实质性响应是</w:t>
      </w:r>
      <w:r>
        <w:rPr>
          <w:rFonts w:ascii="宋体" w:hAnsi="宋体" w:hint="eastAsia"/>
          <w:color w:val="000000"/>
          <w:szCs w:val="21"/>
        </w:rPr>
        <w:t>供应商</w:t>
      </w:r>
      <w:r>
        <w:rPr>
          <w:rFonts w:ascii="宋体" w:hAnsi="宋体" w:hint="eastAsia"/>
          <w:color w:val="000000"/>
          <w:szCs w:val="21"/>
          <w:lang w:eastAsia="zh-TW"/>
        </w:rPr>
        <w:t>的风险，有可能导致其</w:t>
      </w:r>
      <w:r>
        <w:rPr>
          <w:rFonts w:ascii="宋体" w:hAnsi="宋体" w:hint="eastAsia"/>
          <w:color w:val="000000"/>
          <w:szCs w:val="21"/>
        </w:rPr>
        <w:t>竞价</w:t>
      </w:r>
      <w:r>
        <w:rPr>
          <w:rFonts w:ascii="宋体" w:hAnsi="宋体" w:hint="eastAsia"/>
          <w:color w:val="000000"/>
          <w:szCs w:val="21"/>
          <w:lang w:eastAsia="zh-TW"/>
        </w:rPr>
        <w:t>被拒绝，</w:t>
      </w:r>
      <w:r>
        <w:rPr>
          <w:rFonts w:ascii="宋体" w:hAnsi="宋体" w:hint="eastAsia"/>
          <w:color w:val="000000"/>
          <w:szCs w:val="21"/>
        </w:rPr>
        <w:t>或被认定为无效竞价。</w:t>
      </w:r>
    </w:p>
    <w:p w14:paraId="71B39517" w14:textId="77777777" w:rsidR="00FA6DCA" w:rsidRDefault="00000000">
      <w:pPr>
        <w:pStyle w:val="afd"/>
        <w:numPr>
          <w:ilvl w:val="0"/>
          <w:numId w:val="4"/>
        </w:numPr>
        <w:spacing w:after="0" w:line="360" w:lineRule="auto"/>
        <w:ind w:left="840" w:firstLineChars="0" w:hanging="420"/>
        <w:rPr>
          <w:rFonts w:ascii="宋体" w:hAnsi="宋体" w:hint="eastAsia"/>
          <w:color w:val="000000"/>
        </w:rPr>
      </w:pPr>
      <w:r>
        <w:rPr>
          <w:rFonts w:ascii="宋体" w:hAnsi="宋体" w:hint="eastAsia"/>
          <w:color w:val="000000"/>
          <w:kern w:val="0"/>
          <w:szCs w:val="21"/>
        </w:rPr>
        <w:t>采购人有权拒绝接受任何不合格的货物或服务，由此产生的费用及相关后果均</w:t>
      </w:r>
      <w:proofErr w:type="gramStart"/>
      <w:r>
        <w:rPr>
          <w:rFonts w:ascii="宋体" w:hAnsi="宋体" w:hint="eastAsia"/>
          <w:color w:val="000000"/>
          <w:kern w:val="0"/>
          <w:szCs w:val="21"/>
        </w:rPr>
        <w:t>由成交</w:t>
      </w:r>
      <w:proofErr w:type="gramEnd"/>
      <w:r>
        <w:rPr>
          <w:rFonts w:ascii="宋体" w:hAnsi="宋体" w:hint="eastAsia"/>
          <w:color w:val="000000"/>
          <w:kern w:val="0"/>
          <w:szCs w:val="21"/>
        </w:rPr>
        <w:t>供应商自行承担。</w:t>
      </w:r>
    </w:p>
    <w:p w14:paraId="116B8D91" w14:textId="77777777" w:rsidR="00FA6DCA" w:rsidRDefault="00000000">
      <w:pPr>
        <w:pStyle w:val="afd"/>
        <w:numPr>
          <w:ilvl w:val="0"/>
          <w:numId w:val="4"/>
        </w:numPr>
        <w:spacing w:after="0" w:line="360" w:lineRule="auto"/>
        <w:ind w:left="840" w:firstLineChars="0" w:hanging="420"/>
        <w:rPr>
          <w:rFonts w:ascii="宋体" w:hAnsi="宋体" w:hint="eastAsia"/>
          <w:color w:val="000000"/>
        </w:rPr>
      </w:pPr>
      <w:r>
        <w:rPr>
          <w:rFonts w:ascii="宋体" w:hAnsi="宋体" w:hint="eastAsia"/>
          <w:color w:val="000000"/>
        </w:rPr>
        <w:t>供应商认为竞价结果损害其权益的，应按照</w:t>
      </w:r>
      <w:proofErr w:type="gramStart"/>
      <w:r>
        <w:rPr>
          <w:rFonts w:ascii="宋体" w:hAnsi="宋体" w:hint="eastAsia"/>
          <w:color w:val="000000"/>
        </w:rPr>
        <w:t>云采</w:t>
      </w:r>
      <w:proofErr w:type="gramEnd"/>
      <w:r>
        <w:rPr>
          <w:rFonts w:ascii="宋体" w:hAnsi="宋体" w:hint="eastAsia"/>
          <w:color w:val="000000"/>
        </w:rPr>
        <w:t>链平台相关指引在规定的时间内向采购人或代理机构提交书面质疑，不提交的视为无异议，逾期提交将不予受理。</w:t>
      </w:r>
    </w:p>
    <w:p w14:paraId="6622B10A" w14:textId="77777777" w:rsidR="00FA6DCA" w:rsidRDefault="00000000">
      <w:pPr>
        <w:pStyle w:val="afd"/>
        <w:numPr>
          <w:ilvl w:val="0"/>
          <w:numId w:val="4"/>
        </w:numPr>
        <w:spacing w:after="0" w:line="360" w:lineRule="auto"/>
        <w:ind w:left="840" w:firstLineChars="0" w:hanging="420"/>
        <w:rPr>
          <w:rFonts w:ascii="宋体" w:hAnsi="宋体" w:hint="eastAsia"/>
          <w:color w:val="000000"/>
        </w:rPr>
      </w:pPr>
      <w:r>
        <w:rPr>
          <w:rFonts w:ascii="宋体" w:hAnsi="宋体" w:hint="eastAsia"/>
          <w:color w:val="000000"/>
          <w:szCs w:val="21"/>
        </w:rPr>
        <w:t>本竞价公告和竞价文件的解释权归</w:t>
      </w:r>
      <w:r>
        <w:rPr>
          <w:rFonts w:ascii="宋体" w:hAnsi="宋体" w:hint="eastAsia"/>
          <w:color w:val="000000"/>
          <w:szCs w:val="21"/>
          <w:lang w:eastAsia="zh-TW"/>
        </w:rPr>
        <w:t>“云采链</w:t>
      </w:r>
      <w:r>
        <w:rPr>
          <w:rFonts w:ascii="宋体" w:hAnsi="宋体" w:hint="eastAsia"/>
          <w:color w:val="000000"/>
        </w:rPr>
        <w:t>线上采购一体化平台</w:t>
      </w:r>
      <w:r>
        <w:rPr>
          <w:rFonts w:ascii="宋体" w:hAnsi="宋体" w:hint="eastAsia"/>
          <w:color w:val="000000"/>
          <w:szCs w:val="21"/>
          <w:lang w:eastAsia="zh-TW"/>
        </w:rPr>
        <w:t>”所有。</w:t>
      </w:r>
    </w:p>
    <w:p w14:paraId="5BEEC3C4" w14:textId="77777777" w:rsidR="00FA6DCA" w:rsidRDefault="00000000">
      <w:pPr>
        <w:pStyle w:val="afd"/>
        <w:numPr>
          <w:ilvl w:val="0"/>
          <w:numId w:val="3"/>
        </w:numPr>
        <w:spacing w:after="0" w:line="360" w:lineRule="auto"/>
        <w:ind w:left="420" w:firstLineChars="0" w:hanging="420"/>
        <w:rPr>
          <w:rFonts w:ascii="宋体" w:hAnsi="宋体" w:hint="eastAsia"/>
          <w:color w:val="000000"/>
        </w:rPr>
      </w:pPr>
      <w:r>
        <w:rPr>
          <w:rFonts w:ascii="宋体" w:hAnsi="宋体" w:hint="eastAsia"/>
          <w:b/>
          <w:color w:val="000000"/>
        </w:rPr>
        <w:t>竞价文件的澄清或修改</w:t>
      </w:r>
    </w:p>
    <w:p w14:paraId="71D92F0F" w14:textId="77777777" w:rsidR="00FA6DCA" w:rsidRDefault="00000000">
      <w:pPr>
        <w:pStyle w:val="afd"/>
        <w:numPr>
          <w:ilvl w:val="0"/>
          <w:numId w:val="5"/>
        </w:numPr>
        <w:spacing w:after="0" w:line="360" w:lineRule="auto"/>
        <w:ind w:left="704" w:firstLineChars="0" w:hanging="284"/>
        <w:rPr>
          <w:rFonts w:ascii="宋体" w:hAnsi="宋体" w:hint="eastAsia"/>
          <w:color w:val="000000"/>
        </w:rPr>
      </w:pPr>
      <w:r>
        <w:rPr>
          <w:rFonts w:ascii="宋体" w:hAnsi="宋体" w:hint="eastAsia"/>
          <w:color w:val="000000"/>
        </w:rPr>
        <w:t>采购人或者采购代理机构可以对已发出的竞价文件进行必要的澄清或者修改。澄清或者修改的内容将在</w:t>
      </w:r>
      <w:proofErr w:type="gramStart"/>
      <w:r>
        <w:rPr>
          <w:rFonts w:ascii="宋体" w:hAnsi="宋体" w:hint="eastAsia"/>
          <w:color w:val="000000"/>
        </w:rPr>
        <w:t>云采</w:t>
      </w:r>
      <w:proofErr w:type="gramEnd"/>
      <w:r>
        <w:rPr>
          <w:rFonts w:ascii="宋体" w:hAnsi="宋体" w:hint="eastAsia"/>
          <w:color w:val="000000"/>
        </w:rPr>
        <w:t>链平台上发布澄清（更正/变更）公告。</w:t>
      </w:r>
    </w:p>
    <w:p w14:paraId="33EF5221" w14:textId="77777777" w:rsidR="00FA6DCA" w:rsidRDefault="00000000">
      <w:pPr>
        <w:pStyle w:val="afd"/>
        <w:numPr>
          <w:ilvl w:val="0"/>
          <w:numId w:val="5"/>
        </w:numPr>
        <w:spacing w:after="0" w:line="360" w:lineRule="auto"/>
        <w:ind w:left="704" w:firstLineChars="0" w:hanging="284"/>
        <w:rPr>
          <w:rFonts w:ascii="宋体" w:hAnsi="宋体" w:hint="eastAsia"/>
          <w:color w:val="000000"/>
        </w:rPr>
      </w:pPr>
      <w:r>
        <w:rPr>
          <w:rFonts w:ascii="宋体" w:hAnsi="宋体" w:hint="eastAsia"/>
          <w:color w:val="000000"/>
        </w:rPr>
        <w:t>无论澄清或者修改的内容是否影响竞价，平台将以短信形式通知所有的报名供应商；报名供应商应按要求履行相应的义务；</w:t>
      </w:r>
      <w:r>
        <w:rPr>
          <w:rFonts w:ascii="宋体" w:hAnsi="宋体" w:hint="eastAsia"/>
          <w:color w:val="000000"/>
          <w:szCs w:val="21"/>
        </w:rPr>
        <w:t>如报名</w:t>
      </w:r>
      <w:r>
        <w:rPr>
          <w:rFonts w:ascii="宋体" w:hAnsi="宋体" w:hint="eastAsia"/>
          <w:color w:val="000000"/>
          <w:szCs w:val="21"/>
          <w:lang w:eastAsia="zh-TW"/>
        </w:rPr>
        <w:t>截止时间</w:t>
      </w:r>
      <w:r>
        <w:rPr>
          <w:rFonts w:ascii="宋体" w:hAnsi="宋体" w:hint="eastAsia"/>
          <w:color w:val="000000"/>
          <w:szCs w:val="21"/>
        </w:rPr>
        <w:t>少于一个工作日的，</w:t>
      </w:r>
      <w:r>
        <w:rPr>
          <w:rFonts w:ascii="宋体" w:hAnsi="宋体" w:hint="eastAsia"/>
          <w:color w:val="000000"/>
        </w:rPr>
        <w:t>采购人或者采购代理机构应当相应顺延报名的截止时间。</w:t>
      </w:r>
    </w:p>
    <w:p w14:paraId="7F2E833E" w14:textId="77777777" w:rsidR="00FA6DCA" w:rsidRDefault="00000000">
      <w:pPr>
        <w:pStyle w:val="afd"/>
        <w:numPr>
          <w:ilvl w:val="0"/>
          <w:numId w:val="5"/>
        </w:numPr>
        <w:spacing w:after="0" w:line="360" w:lineRule="auto"/>
        <w:ind w:left="704" w:firstLineChars="0" w:hanging="284"/>
        <w:rPr>
          <w:rFonts w:ascii="宋体" w:hAnsi="宋体" w:hint="eastAsia"/>
          <w:color w:val="000000"/>
        </w:rPr>
      </w:pPr>
      <w:r>
        <w:rPr>
          <w:rFonts w:ascii="宋体" w:hAnsi="宋体" w:hint="eastAsia"/>
          <w:color w:val="000000"/>
        </w:rPr>
        <w:t>采购人或者采购代理机构发出的澄清或修改（更正/变更）的内容为竞价文件的组成部分，并对供应商具有约束力。</w:t>
      </w:r>
    </w:p>
    <w:p w14:paraId="366DD7C3" w14:textId="77777777" w:rsidR="00FA6DCA" w:rsidRDefault="00000000">
      <w:pPr>
        <w:pStyle w:val="afd"/>
        <w:numPr>
          <w:ilvl w:val="0"/>
          <w:numId w:val="3"/>
        </w:numPr>
        <w:spacing w:after="0" w:line="360" w:lineRule="auto"/>
        <w:ind w:left="420" w:firstLineChars="0" w:hanging="420"/>
        <w:rPr>
          <w:rStyle w:val="af7"/>
          <w:rFonts w:ascii="宋体" w:hAnsi="宋体" w:hint="eastAsia"/>
          <w:bCs w:val="0"/>
        </w:rPr>
      </w:pPr>
      <w:r>
        <w:rPr>
          <w:rStyle w:val="af7"/>
          <w:rFonts w:ascii="宋体" w:hAnsi="宋体" w:hint="eastAsia"/>
          <w:bCs w:val="0"/>
        </w:rPr>
        <w:t>报名要求</w:t>
      </w:r>
      <w:r>
        <w:rPr>
          <w:rStyle w:val="af7"/>
          <w:rFonts w:ascii="宋体" w:hAnsi="宋体" w:hint="eastAsia"/>
          <w:b w:val="0"/>
        </w:rPr>
        <w:t>（参与竞价的供应商资质要求: 报名时需要提供以下</w:t>
      </w:r>
      <w:r>
        <w:rPr>
          <w:rStyle w:val="af7"/>
          <w:rFonts w:ascii="宋体" w:hAnsi="宋体" w:hint="eastAsia"/>
          <w:bCs w:val="0"/>
          <w:u w:val="single"/>
        </w:rPr>
        <w:t>盖章</w:t>
      </w:r>
      <w:r>
        <w:rPr>
          <w:rStyle w:val="af7"/>
          <w:rFonts w:ascii="宋体" w:hAnsi="宋体" w:hint="eastAsia"/>
          <w:b w:val="0"/>
        </w:rPr>
        <w:t>资料，并对上传的报名文件资料承担责任）</w:t>
      </w:r>
    </w:p>
    <w:p w14:paraId="2EFB1F98" w14:textId="77777777" w:rsidR="00FA6DCA" w:rsidRDefault="00000000">
      <w:pPr>
        <w:pStyle w:val="afd"/>
        <w:widowControl/>
        <w:numPr>
          <w:ilvl w:val="0"/>
          <w:numId w:val="6"/>
        </w:numPr>
        <w:spacing w:after="0" w:line="360" w:lineRule="auto"/>
        <w:ind w:left="760" w:firstLineChars="0" w:hanging="312"/>
        <w:jc w:val="left"/>
        <w:rPr>
          <w:rFonts w:ascii="宋体" w:hAnsi="宋体" w:hint="eastAsia"/>
          <w:color w:val="000000"/>
          <w:kern w:val="0"/>
          <w:szCs w:val="20"/>
        </w:rPr>
      </w:pPr>
      <w:r>
        <w:rPr>
          <w:rFonts w:ascii="宋体" w:hAnsi="宋体" w:hint="eastAsia"/>
          <w:kern w:val="0"/>
          <w:szCs w:val="20"/>
        </w:rPr>
        <w:t>提供在中华人民共和国境内注册的法人或其他组织的营业执照或事业单位法人证书或社会团体法人登记证书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72F7D631" w14:textId="77777777" w:rsidR="00FA6DCA" w:rsidRDefault="00000000">
      <w:pPr>
        <w:pStyle w:val="afd"/>
        <w:widowControl/>
        <w:numPr>
          <w:ilvl w:val="0"/>
          <w:numId w:val="6"/>
        </w:numPr>
        <w:spacing w:after="0" w:line="360" w:lineRule="auto"/>
        <w:ind w:left="840" w:firstLineChars="0" w:hanging="312"/>
        <w:jc w:val="left"/>
        <w:rPr>
          <w:rFonts w:ascii="宋体" w:hAnsi="宋体" w:hint="eastAsia"/>
          <w:color w:val="000000"/>
          <w:kern w:val="0"/>
          <w:szCs w:val="20"/>
        </w:rPr>
      </w:pPr>
      <w:r>
        <w:rPr>
          <w:rFonts w:ascii="宋体" w:hAnsi="宋体"/>
          <w:color w:val="000000"/>
          <w:kern w:val="0"/>
          <w:szCs w:val="20"/>
        </w:rPr>
        <w:t>供应商须是：具有良好的商业信誉和健全的财务会计制度；有依法缴纳税收和社会保障资金的良好记录；</w:t>
      </w:r>
      <w:r>
        <w:rPr>
          <w:rFonts w:ascii="宋体" w:hAnsi="宋体" w:hint="eastAsia"/>
          <w:color w:val="000000"/>
          <w:kern w:val="0"/>
          <w:szCs w:val="20"/>
        </w:rPr>
        <w:t>具有</w:t>
      </w:r>
      <w:r>
        <w:rPr>
          <w:rFonts w:ascii="宋体" w:hAnsi="宋体"/>
          <w:color w:val="000000"/>
          <w:kern w:val="0"/>
          <w:szCs w:val="20"/>
        </w:rPr>
        <w:t>履行合同所必需的设备和专业技术能力；参加采购</w:t>
      </w:r>
      <w:r>
        <w:rPr>
          <w:rFonts w:ascii="宋体" w:hAnsi="宋体"/>
          <w:color w:val="000000"/>
          <w:kern w:val="0"/>
          <w:szCs w:val="20"/>
        </w:rPr>
        <w:lastRenderedPageBreak/>
        <w:t>活动前3年内在经营活动中没有重大违法记录的书面声明；具备法律、行政法规规定的其他条件</w:t>
      </w:r>
      <w:r>
        <w:rPr>
          <w:rFonts w:ascii="宋体" w:hAnsi="宋体" w:hint="eastAsia"/>
          <w:color w:val="000000"/>
          <w:kern w:val="0"/>
          <w:szCs w:val="20"/>
        </w:rPr>
        <w:t>；法定代表人或单位负责人与所参投的本项目其他供应商的法定代表人或单位负责人不为同一人且与其</w:t>
      </w:r>
      <w:proofErr w:type="gramStart"/>
      <w:r>
        <w:rPr>
          <w:rFonts w:ascii="宋体" w:hAnsi="宋体" w:hint="eastAsia"/>
          <w:color w:val="000000"/>
          <w:kern w:val="0"/>
          <w:szCs w:val="20"/>
        </w:rPr>
        <w:t>他供应</w:t>
      </w:r>
      <w:proofErr w:type="gramEnd"/>
      <w:r>
        <w:rPr>
          <w:rFonts w:ascii="宋体" w:hAnsi="宋体" w:hint="eastAsia"/>
          <w:color w:val="000000"/>
          <w:kern w:val="0"/>
          <w:szCs w:val="20"/>
        </w:rPr>
        <w:t>商之间不存在直接控股、管理关系；本项目不接受转包分包且不接受联合体参与竞价（提供《供应商资格声明函》，格式见附件）；</w:t>
      </w:r>
    </w:p>
    <w:p w14:paraId="28E11D0C" w14:textId="77777777" w:rsidR="00FA6DCA" w:rsidRDefault="00000000">
      <w:pPr>
        <w:pStyle w:val="afd"/>
        <w:widowControl/>
        <w:numPr>
          <w:ilvl w:val="0"/>
          <w:numId w:val="6"/>
        </w:numPr>
        <w:spacing w:after="0" w:line="360" w:lineRule="auto"/>
        <w:ind w:left="840" w:firstLineChars="0" w:hanging="312"/>
        <w:jc w:val="left"/>
        <w:rPr>
          <w:rFonts w:ascii="宋体" w:hAnsi="宋体" w:hint="eastAsia"/>
          <w:color w:val="000000"/>
          <w:kern w:val="0"/>
          <w:szCs w:val="20"/>
        </w:rPr>
      </w:pPr>
      <w:r>
        <w:rPr>
          <w:rFonts w:ascii="宋体" w:hAnsi="宋体" w:hint="eastAsia"/>
          <w:color w:val="000000"/>
          <w:kern w:val="0"/>
          <w:szCs w:val="21"/>
        </w:rPr>
        <w:t>供应</w:t>
      </w:r>
      <w:proofErr w:type="gramStart"/>
      <w:r>
        <w:rPr>
          <w:rFonts w:ascii="宋体" w:hAnsi="宋体" w:hint="eastAsia"/>
          <w:color w:val="000000"/>
          <w:kern w:val="0"/>
          <w:szCs w:val="21"/>
        </w:rPr>
        <w:t>商完全响应</w:t>
      </w:r>
      <w:proofErr w:type="gramEnd"/>
      <w:r>
        <w:rPr>
          <w:rFonts w:ascii="宋体" w:hAnsi="宋体" w:hint="eastAsia"/>
          <w:color w:val="000000"/>
          <w:kern w:val="0"/>
          <w:szCs w:val="21"/>
        </w:rPr>
        <w:t>本项目</w:t>
      </w:r>
      <w:r>
        <w:rPr>
          <w:rFonts w:ascii="宋体" w:hAnsi="宋体" w:hint="eastAsia"/>
          <w:color w:val="000000"/>
        </w:rPr>
        <w:t>采购</w:t>
      </w:r>
      <w:r>
        <w:rPr>
          <w:rFonts w:ascii="宋体" w:hAnsi="宋体" w:hint="eastAsia"/>
          <w:color w:val="000000"/>
          <w:kern w:val="0"/>
          <w:szCs w:val="21"/>
        </w:rPr>
        <w:t>需求的条款、内容及要求的，提供</w:t>
      </w:r>
      <w:r>
        <w:rPr>
          <w:rFonts w:ascii="宋体" w:hAnsi="宋体" w:hint="eastAsia"/>
          <w:color w:val="000000"/>
        </w:rPr>
        <w:t>采购</w:t>
      </w:r>
      <w:r>
        <w:rPr>
          <w:rFonts w:ascii="宋体" w:hAnsi="宋体" w:hint="eastAsia"/>
          <w:color w:val="000000"/>
          <w:kern w:val="0"/>
          <w:szCs w:val="21"/>
        </w:rPr>
        <w:t>需求书响应声明函，格式详见附件；</w:t>
      </w:r>
    </w:p>
    <w:p w14:paraId="096A5241" w14:textId="19EED5BB" w:rsidR="00FA6DCA" w:rsidRPr="008D0FD8" w:rsidRDefault="00000000" w:rsidP="008D0FD8">
      <w:pPr>
        <w:pStyle w:val="afd"/>
        <w:widowControl/>
        <w:numPr>
          <w:ilvl w:val="0"/>
          <w:numId w:val="6"/>
        </w:numPr>
        <w:spacing w:after="0" w:line="360" w:lineRule="auto"/>
        <w:ind w:left="840" w:firstLineChars="0" w:hanging="312"/>
        <w:jc w:val="left"/>
        <w:rPr>
          <w:rFonts w:ascii="宋体" w:hAnsi="宋体" w:hint="eastAsia"/>
          <w:color w:val="000000"/>
          <w:kern w:val="0"/>
          <w:szCs w:val="20"/>
        </w:rPr>
      </w:pPr>
      <w:r>
        <w:rPr>
          <w:rFonts w:ascii="宋体" w:hAnsi="宋体" w:hint="eastAsia"/>
          <w:color w:val="000000"/>
          <w:kern w:val="0"/>
          <w:szCs w:val="20"/>
        </w:rPr>
        <w:t>供应商</w:t>
      </w:r>
      <w:r>
        <w:rPr>
          <w:rFonts w:ascii="宋体" w:hAnsi="宋体" w:hint="eastAsia"/>
          <w:color w:val="000000"/>
          <w:kern w:val="0"/>
          <w:szCs w:val="21"/>
        </w:rPr>
        <w:t>必须</w:t>
      </w:r>
      <w:r>
        <w:rPr>
          <w:rFonts w:ascii="宋体" w:hAnsi="宋体" w:hint="eastAsia"/>
          <w:color w:val="000000"/>
          <w:kern w:val="0"/>
          <w:szCs w:val="20"/>
        </w:rPr>
        <w:t>具备</w:t>
      </w:r>
      <w:bookmarkStart w:id="0" w:name="_Hlk192090601"/>
      <w:r>
        <w:rPr>
          <w:rFonts w:ascii="宋体" w:hAnsi="宋体" w:hint="eastAsia"/>
          <w:color w:val="000000"/>
          <w:kern w:val="0"/>
          <w:szCs w:val="20"/>
        </w:rPr>
        <w:t>《中华人民共和国出版物经营许可证</w:t>
      </w:r>
      <w:bookmarkEnd w:id="0"/>
      <w:r>
        <w:rPr>
          <w:rFonts w:ascii="宋体" w:hAnsi="宋体" w:hint="eastAsia"/>
          <w:color w:val="000000"/>
          <w:kern w:val="0"/>
          <w:szCs w:val="20"/>
        </w:rPr>
        <w:t>》，提供有效证书复印件（若国家另有规定，从其规定）；</w:t>
      </w:r>
    </w:p>
    <w:p w14:paraId="4EE24E92" w14:textId="77777777" w:rsidR="00FA6DCA" w:rsidRDefault="00000000">
      <w:pPr>
        <w:pStyle w:val="afd"/>
        <w:numPr>
          <w:ilvl w:val="0"/>
          <w:numId w:val="3"/>
        </w:numPr>
        <w:spacing w:after="0" w:line="360" w:lineRule="auto"/>
        <w:ind w:left="420" w:firstLineChars="0" w:hanging="420"/>
        <w:rPr>
          <w:rStyle w:val="af7"/>
          <w:rFonts w:ascii="宋体" w:hAnsi="宋体" w:hint="eastAsia"/>
          <w:bCs w:val="0"/>
          <w:color w:val="000000"/>
        </w:rPr>
      </w:pPr>
      <w:r>
        <w:rPr>
          <w:rStyle w:val="af7"/>
          <w:rFonts w:ascii="宋体" w:hAnsi="宋体" w:hint="eastAsia"/>
          <w:bCs w:val="0"/>
          <w:color w:val="000000"/>
        </w:rPr>
        <w:t>报价要求</w:t>
      </w:r>
      <w:r>
        <w:rPr>
          <w:rStyle w:val="af7"/>
          <w:rFonts w:ascii="宋体" w:hAnsi="宋体" w:hint="eastAsia"/>
          <w:color w:val="000000"/>
          <w:szCs w:val="21"/>
        </w:rPr>
        <w:t>（</w:t>
      </w:r>
      <w:r>
        <w:rPr>
          <w:rStyle w:val="af7"/>
          <w:rFonts w:ascii="宋体" w:hAnsi="宋体" w:hint="eastAsia"/>
          <w:b w:val="0"/>
          <w:color w:val="000000"/>
          <w:szCs w:val="21"/>
        </w:rPr>
        <w:t>报价时需要提供以下</w:t>
      </w:r>
      <w:r>
        <w:rPr>
          <w:rStyle w:val="af7"/>
          <w:rFonts w:ascii="宋体" w:hAnsi="宋体" w:hint="eastAsia"/>
          <w:color w:val="000000"/>
          <w:szCs w:val="21"/>
          <w:u w:val="double"/>
        </w:rPr>
        <w:t>盖章</w:t>
      </w:r>
      <w:r>
        <w:rPr>
          <w:rStyle w:val="af7"/>
          <w:rFonts w:ascii="宋体" w:hAnsi="宋体" w:hint="eastAsia"/>
          <w:b w:val="0"/>
          <w:color w:val="000000"/>
          <w:szCs w:val="21"/>
        </w:rPr>
        <w:t>资料，</w:t>
      </w:r>
      <w:r>
        <w:rPr>
          <w:rFonts w:ascii="宋体" w:hAnsi="宋体" w:hint="eastAsia"/>
          <w:color w:val="000000"/>
          <w:szCs w:val="21"/>
        </w:rPr>
        <w:t>并对上传的竞价文件资料承担责任</w:t>
      </w:r>
      <w:r>
        <w:rPr>
          <w:rStyle w:val="af7"/>
          <w:rFonts w:ascii="宋体" w:hAnsi="宋体" w:hint="eastAsia"/>
          <w:color w:val="000000"/>
          <w:szCs w:val="21"/>
        </w:rPr>
        <w:t>）</w:t>
      </w:r>
    </w:p>
    <w:p w14:paraId="5AED1167" w14:textId="77777777" w:rsidR="00FA6DCA" w:rsidRDefault="00000000">
      <w:pPr>
        <w:pStyle w:val="afd"/>
        <w:numPr>
          <w:ilvl w:val="0"/>
          <w:numId w:val="7"/>
        </w:numPr>
        <w:spacing w:after="0" w:line="360" w:lineRule="auto"/>
        <w:ind w:left="732" w:firstLineChars="0" w:hanging="312"/>
        <w:rPr>
          <w:rFonts w:ascii="宋体" w:hAnsi="宋体" w:hint="eastAsia"/>
          <w:szCs w:val="21"/>
        </w:rPr>
      </w:pPr>
      <w:r>
        <w:rPr>
          <w:rFonts w:ascii="宋体" w:hAnsi="宋体" w:hint="eastAsia"/>
          <w:color w:val="000000"/>
          <w:szCs w:val="21"/>
        </w:rPr>
        <w:t>通过报名供应商应根据本公告要求，在规定的竞价时间内对采购项目进行报价，同时按本公告要求完整</w:t>
      </w:r>
      <w:r>
        <w:rPr>
          <w:rFonts w:ascii="宋体" w:hAnsi="宋体" w:hint="eastAsia"/>
          <w:color w:val="000000"/>
          <w:szCs w:val="21"/>
          <w:lang w:eastAsia="zh-TW"/>
        </w:rPr>
        <w:t>、真实、准确地</w:t>
      </w:r>
      <w:r>
        <w:rPr>
          <w:rFonts w:ascii="宋体" w:hAnsi="宋体" w:hint="eastAsia"/>
          <w:color w:val="000000"/>
          <w:szCs w:val="21"/>
        </w:rPr>
        <w:t>填写并上</w:t>
      </w:r>
      <w:proofErr w:type="gramStart"/>
      <w:r>
        <w:rPr>
          <w:rFonts w:ascii="宋体" w:hAnsi="宋体" w:hint="eastAsia"/>
          <w:color w:val="000000"/>
          <w:szCs w:val="21"/>
        </w:rPr>
        <w:t>传相应</w:t>
      </w:r>
      <w:proofErr w:type="gramEnd"/>
      <w:r>
        <w:rPr>
          <w:rFonts w:ascii="宋体" w:hAnsi="宋体" w:hint="eastAsia"/>
          <w:color w:val="000000"/>
          <w:szCs w:val="21"/>
        </w:rPr>
        <w:t>报价附件</w:t>
      </w:r>
      <w:r>
        <w:rPr>
          <w:rFonts w:ascii="宋体" w:hAnsi="宋体" w:hint="eastAsia"/>
          <w:b/>
          <w:bCs/>
          <w:color w:val="000000"/>
          <w:szCs w:val="21"/>
        </w:rPr>
        <w:t>（</w:t>
      </w:r>
      <w:r>
        <w:rPr>
          <w:rFonts w:ascii="宋体" w:hAnsi="宋体" w:hint="eastAsia"/>
          <w:b/>
          <w:szCs w:val="21"/>
        </w:rPr>
        <w:t>上传</w:t>
      </w:r>
      <w:r>
        <w:rPr>
          <w:rFonts w:ascii="宋体" w:hAnsi="宋体" w:hint="eastAsia"/>
          <w:b/>
          <w:bCs/>
          <w:szCs w:val="21"/>
          <w:shd w:val="clear" w:color="auto" w:fill="FFFFFF"/>
        </w:rPr>
        <w:t>报价表）。</w:t>
      </w:r>
    </w:p>
    <w:p w14:paraId="53C17881" w14:textId="77777777" w:rsidR="00FA6DCA" w:rsidRDefault="00000000">
      <w:pPr>
        <w:pStyle w:val="afd"/>
        <w:numPr>
          <w:ilvl w:val="0"/>
          <w:numId w:val="7"/>
        </w:numPr>
        <w:spacing w:after="0" w:line="360" w:lineRule="auto"/>
        <w:ind w:left="732" w:firstLineChars="0" w:hanging="312"/>
        <w:rPr>
          <w:rFonts w:ascii="宋体" w:hAnsi="宋体" w:hint="eastAsia"/>
          <w:color w:val="000000"/>
        </w:rPr>
      </w:pPr>
      <w:r>
        <w:rPr>
          <w:rFonts w:ascii="宋体" w:hAnsi="宋体" w:hint="eastAsia"/>
          <w:b/>
          <w:color w:val="000000"/>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4038CFC5" w14:textId="77777777" w:rsidR="00FA6DCA" w:rsidRDefault="00000000">
      <w:pPr>
        <w:pStyle w:val="afd"/>
        <w:numPr>
          <w:ilvl w:val="0"/>
          <w:numId w:val="3"/>
        </w:numPr>
        <w:spacing w:after="0" w:line="360" w:lineRule="auto"/>
        <w:ind w:left="420" w:firstLineChars="0" w:hanging="420"/>
        <w:rPr>
          <w:rStyle w:val="af7"/>
          <w:rFonts w:ascii="宋体" w:hAnsi="宋体" w:hint="eastAsia"/>
          <w:bCs w:val="0"/>
          <w:color w:val="000000"/>
        </w:rPr>
      </w:pPr>
      <w:r>
        <w:rPr>
          <w:rStyle w:val="af7"/>
          <w:rFonts w:ascii="宋体" w:hAnsi="宋体" w:hint="eastAsia"/>
          <w:bCs w:val="0"/>
          <w:color w:val="000000"/>
        </w:rPr>
        <w:t>确定成交候选人</w:t>
      </w:r>
    </w:p>
    <w:p w14:paraId="5E87896A" w14:textId="77777777" w:rsidR="00FA6DCA" w:rsidRDefault="00000000">
      <w:pPr>
        <w:pStyle w:val="afd"/>
        <w:numPr>
          <w:ilvl w:val="0"/>
          <w:numId w:val="8"/>
        </w:numPr>
        <w:spacing w:after="0" w:line="360" w:lineRule="auto"/>
        <w:ind w:left="732" w:firstLineChars="0" w:hanging="312"/>
        <w:rPr>
          <w:rFonts w:ascii="宋体" w:hAnsi="宋体" w:hint="eastAsia"/>
          <w:bCs/>
          <w:color w:val="000000"/>
        </w:rPr>
      </w:pPr>
      <w:r>
        <w:rPr>
          <w:rFonts w:ascii="宋体" w:hAnsi="宋体" w:hint="eastAsia"/>
          <w:szCs w:val="21"/>
        </w:rPr>
        <w:t>本项目以折扣</w:t>
      </w:r>
      <w:proofErr w:type="gramStart"/>
      <w:r>
        <w:rPr>
          <w:rFonts w:ascii="宋体" w:hAnsi="宋体" w:hint="eastAsia"/>
          <w:szCs w:val="21"/>
        </w:rPr>
        <w:t>率形式</w:t>
      </w:r>
      <w:proofErr w:type="gramEnd"/>
      <w:r>
        <w:rPr>
          <w:rFonts w:ascii="宋体" w:hAnsi="宋体" w:hint="eastAsia"/>
          <w:szCs w:val="21"/>
        </w:rPr>
        <w:t>进行报价，如项目存在最高限价或单价最高限价，成交总金额（单价）=最高限价（最高单价限价）×折扣率。报价时间截止后，系统按折扣率由低到高顺序排列，折扣率最低的为第一成交候选人，报折扣率相同的，按报价时间在前的为第一成交候选人；报</w:t>
      </w:r>
      <w:proofErr w:type="gramStart"/>
      <w:r>
        <w:rPr>
          <w:rFonts w:ascii="宋体" w:hAnsi="宋体" w:hint="eastAsia"/>
          <w:szCs w:val="21"/>
        </w:rPr>
        <w:t>折扣率次低</w:t>
      </w:r>
      <w:proofErr w:type="gramEnd"/>
      <w:r>
        <w:rPr>
          <w:rFonts w:ascii="宋体" w:hAnsi="宋体" w:hint="eastAsia"/>
          <w:szCs w:val="21"/>
        </w:rPr>
        <w:t>的为第二成交候选人，以此类推</w:t>
      </w:r>
      <w:r>
        <w:rPr>
          <w:rFonts w:ascii="宋体" w:hAnsi="宋体" w:hint="eastAsia"/>
          <w:bCs/>
          <w:color w:val="000000"/>
        </w:rPr>
        <w:t>。</w:t>
      </w:r>
    </w:p>
    <w:p w14:paraId="10AF80FA" w14:textId="77777777" w:rsidR="00FA6DCA" w:rsidRDefault="00000000">
      <w:pPr>
        <w:pStyle w:val="afd"/>
        <w:numPr>
          <w:ilvl w:val="0"/>
          <w:numId w:val="3"/>
        </w:numPr>
        <w:spacing w:after="0" w:line="360" w:lineRule="auto"/>
        <w:ind w:left="420" w:firstLineChars="0" w:hanging="420"/>
        <w:rPr>
          <w:rFonts w:ascii="宋体" w:hAnsi="宋体" w:hint="eastAsia"/>
          <w:b/>
          <w:color w:val="000000"/>
          <w:szCs w:val="21"/>
        </w:rPr>
      </w:pPr>
      <w:r>
        <w:rPr>
          <w:rFonts w:ascii="宋体" w:hAnsi="宋体" w:hint="eastAsia"/>
          <w:b/>
          <w:color w:val="000000"/>
          <w:szCs w:val="21"/>
        </w:rPr>
        <w:t>无效报价</w:t>
      </w:r>
    </w:p>
    <w:p w14:paraId="37F3A5A7" w14:textId="77777777" w:rsidR="00FA6DCA" w:rsidRDefault="00000000">
      <w:pPr>
        <w:pStyle w:val="afd"/>
        <w:numPr>
          <w:ilvl w:val="0"/>
          <w:numId w:val="9"/>
        </w:numPr>
        <w:spacing w:after="0" w:line="360" w:lineRule="auto"/>
        <w:ind w:left="732" w:firstLineChars="0" w:hanging="312"/>
        <w:rPr>
          <w:rFonts w:ascii="宋体" w:hAnsi="宋体" w:hint="eastAsia"/>
          <w:color w:val="000000"/>
          <w:szCs w:val="21"/>
        </w:rPr>
      </w:pPr>
      <w:r>
        <w:rPr>
          <w:rFonts w:ascii="宋体" w:hAnsi="宋体" w:hint="eastAsia"/>
          <w:color w:val="000000"/>
          <w:szCs w:val="21"/>
        </w:rPr>
        <w:t>折扣率报价没有大于100%，也没有为负数或零，且是固定唯一值的，否则为无效报价。</w:t>
      </w:r>
    </w:p>
    <w:p w14:paraId="1926BF4D" w14:textId="77777777" w:rsidR="00FA6DCA" w:rsidRDefault="00000000">
      <w:pPr>
        <w:pStyle w:val="afd"/>
        <w:numPr>
          <w:ilvl w:val="0"/>
          <w:numId w:val="9"/>
        </w:numPr>
        <w:spacing w:after="0" w:line="360" w:lineRule="auto"/>
        <w:ind w:left="732" w:firstLineChars="0" w:hanging="312"/>
        <w:rPr>
          <w:rFonts w:ascii="宋体" w:hAnsi="宋体" w:hint="eastAsia"/>
          <w:color w:val="000000"/>
          <w:szCs w:val="21"/>
        </w:rPr>
      </w:pPr>
      <w:r>
        <w:rPr>
          <w:rFonts w:ascii="宋体" w:hAnsi="宋体" w:hint="eastAsia"/>
          <w:color w:val="000000"/>
          <w:szCs w:val="21"/>
        </w:rPr>
        <w:t>参与竞价的</w:t>
      </w:r>
      <w:r>
        <w:rPr>
          <w:rFonts w:ascii="宋体" w:hAnsi="宋体" w:hint="eastAsia"/>
          <w:bCs/>
          <w:color w:val="000000"/>
          <w:szCs w:val="21"/>
        </w:rPr>
        <w:t>供应商须提供本项目要求的资质文件，如果不按公告规定或竞价文件要求等相关规定提供符合要求的资质文件，将被视为无效报价。</w:t>
      </w:r>
    </w:p>
    <w:p w14:paraId="7E85B952" w14:textId="77777777" w:rsidR="00FA6DCA" w:rsidRDefault="00000000">
      <w:pPr>
        <w:pStyle w:val="afd"/>
        <w:numPr>
          <w:ilvl w:val="0"/>
          <w:numId w:val="9"/>
        </w:numPr>
        <w:spacing w:after="0" w:line="360" w:lineRule="auto"/>
        <w:ind w:left="732" w:firstLineChars="0" w:hanging="312"/>
        <w:rPr>
          <w:rFonts w:ascii="宋体" w:hAnsi="宋体" w:hint="eastAsia"/>
          <w:color w:val="000000"/>
          <w:szCs w:val="21"/>
        </w:rPr>
      </w:pPr>
      <w:r>
        <w:rPr>
          <w:rFonts w:ascii="宋体" w:hAnsi="宋体" w:hint="eastAsia"/>
          <w:color w:val="000000"/>
          <w:szCs w:val="21"/>
        </w:rPr>
        <w:t>参与竞价的</w:t>
      </w:r>
      <w:r>
        <w:rPr>
          <w:rFonts w:ascii="宋体" w:hAnsi="宋体" w:hint="eastAsia"/>
          <w:bCs/>
          <w:color w:val="000000"/>
          <w:szCs w:val="21"/>
        </w:rPr>
        <w:t>供应商须对本项目采购内容进行整体报价，任何只对其中一部分内容进行的报价都被视为无效报价。</w:t>
      </w:r>
    </w:p>
    <w:p w14:paraId="6B238283" w14:textId="77777777" w:rsidR="00FA6DCA" w:rsidRDefault="00000000">
      <w:pPr>
        <w:pStyle w:val="afd"/>
        <w:numPr>
          <w:ilvl w:val="0"/>
          <w:numId w:val="9"/>
        </w:numPr>
        <w:spacing w:after="0" w:line="360" w:lineRule="auto"/>
        <w:ind w:left="732" w:firstLineChars="0" w:hanging="312"/>
        <w:rPr>
          <w:rFonts w:ascii="宋体" w:hAnsi="宋体" w:hint="eastAsia"/>
          <w:color w:val="000000"/>
          <w:szCs w:val="21"/>
        </w:rPr>
      </w:pPr>
      <w:r>
        <w:rPr>
          <w:rFonts w:ascii="宋体" w:hAnsi="宋体" w:hint="eastAsia"/>
          <w:color w:val="000000"/>
          <w:u w:val="double"/>
        </w:rPr>
        <w:t>报价表以及有报价供应商落款的报价文件必须加盖报价供应商公章，否则视为无效报价。</w:t>
      </w:r>
    </w:p>
    <w:p w14:paraId="4C52C204" w14:textId="77777777" w:rsidR="00FA6DCA" w:rsidRDefault="00000000">
      <w:pPr>
        <w:pStyle w:val="af4"/>
        <w:numPr>
          <w:ilvl w:val="0"/>
          <w:numId w:val="9"/>
        </w:numPr>
        <w:shd w:val="clear" w:color="auto" w:fill="FFFFFF"/>
        <w:spacing w:before="0" w:beforeAutospacing="0" w:after="0" w:afterAutospacing="0" w:line="360" w:lineRule="auto"/>
        <w:ind w:left="732" w:hanging="312"/>
        <w:rPr>
          <w:rFonts w:hint="eastAsia"/>
          <w:color w:val="000000"/>
          <w:sz w:val="21"/>
          <w:szCs w:val="21"/>
        </w:rPr>
      </w:pPr>
      <w:r>
        <w:rPr>
          <w:rFonts w:hint="eastAsia"/>
          <w:color w:val="000000"/>
          <w:sz w:val="21"/>
          <w:szCs w:val="21"/>
        </w:rPr>
        <w:lastRenderedPageBreak/>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1DE9F8FC" w14:textId="77777777" w:rsidR="00FA6DCA" w:rsidRDefault="00000000">
      <w:pPr>
        <w:pStyle w:val="af4"/>
        <w:numPr>
          <w:ilvl w:val="0"/>
          <w:numId w:val="9"/>
        </w:numPr>
        <w:shd w:val="clear" w:color="auto" w:fill="FFFFFF"/>
        <w:spacing w:before="0" w:beforeAutospacing="0" w:after="0" w:afterAutospacing="0" w:line="360" w:lineRule="auto"/>
        <w:ind w:left="840" w:hanging="420"/>
        <w:rPr>
          <w:rFonts w:hint="eastAsia"/>
          <w:b/>
          <w:bCs/>
          <w:color w:val="000000"/>
          <w:sz w:val="21"/>
          <w:szCs w:val="21"/>
          <w:u w:val="double"/>
        </w:rPr>
      </w:pPr>
      <w:r>
        <w:rPr>
          <w:rFonts w:hint="eastAsia"/>
          <w:b/>
          <w:bCs/>
          <w:color w:val="000000"/>
          <w:sz w:val="21"/>
          <w:szCs w:val="21"/>
          <w:u w:val="double"/>
        </w:rPr>
        <w:t>按有关法律、法规、规章属于报价无效的。</w:t>
      </w:r>
    </w:p>
    <w:p w14:paraId="340193BF" w14:textId="77777777" w:rsidR="00FA6DCA" w:rsidRDefault="00000000">
      <w:pPr>
        <w:pStyle w:val="af4"/>
        <w:numPr>
          <w:ilvl w:val="0"/>
          <w:numId w:val="9"/>
        </w:numPr>
        <w:shd w:val="clear" w:color="auto" w:fill="FFFFFF"/>
        <w:spacing w:before="0" w:beforeAutospacing="0" w:after="0" w:afterAutospacing="0" w:line="360" w:lineRule="auto"/>
        <w:ind w:left="840" w:hanging="420"/>
        <w:rPr>
          <w:rFonts w:hint="eastAsia"/>
          <w:color w:val="000000"/>
          <w:sz w:val="21"/>
          <w:szCs w:val="21"/>
        </w:rPr>
      </w:pPr>
      <w:r>
        <w:rPr>
          <w:rFonts w:hint="eastAsia"/>
          <w:b/>
          <w:color w:val="000000"/>
          <w:sz w:val="21"/>
          <w:szCs w:val="21"/>
        </w:rPr>
        <w:t>有下列情形之一的，视为串通竞价，其报价无效：</w:t>
      </w:r>
    </w:p>
    <w:p w14:paraId="3B8DC2B4" w14:textId="77777777" w:rsidR="00FA6DCA" w:rsidRDefault="00000000">
      <w:pPr>
        <w:pStyle w:val="afd"/>
        <w:widowControl/>
        <w:numPr>
          <w:ilvl w:val="0"/>
          <w:numId w:val="10"/>
        </w:numPr>
        <w:spacing w:after="0" w:line="360" w:lineRule="auto"/>
        <w:ind w:left="1418" w:firstLineChars="0" w:hanging="567"/>
        <w:jc w:val="left"/>
        <w:rPr>
          <w:rFonts w:ascii="宋体" w:hAnsi="宋体" w:hint="eastAsia"/>
          <w:color w:val="000000"/>
          <w:szCs w:val="21"/>
        </w:rPr>
      </w:pPr>
      <w:r>
        <w:rPr>
          <w:rFonts w:ascii="宋体" w:hAnsi="宋体" w:hint="eastAsia"/>
          <w:color w:val="000000"/>
          <w:szCs w:val="21"/>
        </w:rPr>
        <w:t>存在单位负责人为同一人或存在控股、管理关系的不同单位参与同一竞价项目；</w:t>
      </w:r>
    </w:p>
    <w:p w14:paraId="487355B2" w14:textId="77777777" w:rsidR="00FA6DCA" w:rsidRDefault="00000000">
      <w:pPr>
        <w:pStyle w:val="afd"/>
        <w:widowControl/>
        <w:numPr>
          <w:ilvl w:val="0"/>
          <w:numId w:val="10"/>
        </w:numPr>
        <w:spacing w:after="0"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不同供应商的响应文件由同一单位或者个人编制；</w:t>
      </w:r>
    </w:p>
    <w:p w14:paraId="0BAB737F" w14:textId="77777777" w:rsidR="00FA6DCA" w:rsidRDefault="00000000">
      <w:pPr>
        <w:pStyle w:val="afd"/>
        <w:widowControl/>
        <w:numPr>
          <w:ilvl w:val="0"/>
          <w:numId w:val="10"/>
        </w:numPr>
        <w:spacing w:after="0"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不同供应商委托同一单位或者个人办理竞价事宜；</w:t>
      </w:r>
    </w:p>
    <w:p w14:paraId="4B7A7CD8" w14:textId="77777777" w:rsidR="00FA6DCA" w:rsidRDefault="00000000">
      <w:pPr>
        <w:pStyle w:val="afd"/>
        <w:widowControl/>
        <w:numPr>
          <w:ilvl w:val="0"/>
          <w:numId w:val="10"/>
        </w:numPr>
        <w:spacing w:after="0" w:line="360" w:lineRule="auto"/>
        <w:ind w:left="1418" w:firstLineChars="0" w:hanging="567"/>
        <w:jc w:val="left"/>
        <w:rPr>
          <w:rFonts w:ascii="宋体" w:hAnsi="宋体" w:hint="eastAsia"/>
          <w:b/>
          <w:bCs/>
          <w:color w:val="000000"/>
          <w:szCs w:val="21"/>
          <w:u w:val="double"/>
        </w:rPr>
      </w:pPr>
      <w:r>
        <w:rPr>
          <w:rFonts w:ascii="宋体" w:hAnsi="宋体" w:hint="eastAsia"/>
          <w:b/>
          <w:bCs/>
          <w:color w:val="000000"/>
          <w:szCs w:val="21"/>
          <w:u w:val="double"/>
        </w:rPr>
        <w:t>不同供应商使用同一IP地址参与竞价；</w:t>
      </w:r>
    </w:p>
    <w:p w14:paraId="35143CAB" w14:textId="77777777" w:rsidR="00FA6DCA" w:rsidRDefault="00000000">
      <w:pPr>
        <w:pStyle w:val="afd"/>
        <w:widowControl/>
        <w:numPr>
          <w:ilvl w:val="0"/>
          <w:numId w:val="10"/>
        </w:numPr>
        <w:spacing w:after="0"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不同供应商的响应文件载明的项目管理成员或者联系人员为同一人；</w:t>
      </w:r>
    </w:p>
    <w:p w14:paraId="6468298F" w14:textId="77777777" w:rsidR="00FA6DCA" w:rsidRDefault="00000000">
      <w:pPr>
        <w:pStyle w:val="afd"/>
        <w:widowControl/>
        <w:numPr>
          <w:ilvl w:val="0"/>
          <w:numId w:val="10"/>
        </w:numPr>
        <w:spacing w:after="0"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不同供应商的响应文件异常一致(格式相同，字体一样，表格颜色相同等)或者报价呈规律性差异；</w:t>
      </w:r>
    </w:p>
    <w:p w14:paraId="0B0F510F" w14:textId="77777777" w:rsidR="00FA6DCA" w:rsidRDefault="00000000">
      <w:pPr>
        <w:pStyle w:val="afd"/>
        <w:widowControl/>
        <w:numPr>
          <w:ilvl w:val="0"/>
          <w:numId w:val="10"/>
        </w:numPr>
        <w:spacing w:after="0"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不同供应商的响应文件相互混淆；</w:t>
      </w:r>
    </w:p>
    <w:p w14:paraId="65A55475" w14:textId="77777777" w:rsidR="00FA6DCA" w:rsidRDefault="00000000">
      <w:pPr>
        <w:pStyle w:val="afd"/>
        <w:widowControl/>
        <w:numPr>
          <w:ilvl w:val="0"/>
          <w:numId w:val="10"/>
        </w:numPr>
        <w:spacing w:after="0"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不同供应商的平台保障金从同一单位或者个人的账户转出（如有）。</w:t>
      </w:r>
    </w:p>
    <w:p w14:paraId="12A60C8F" w14:textId="77777777" w:rsidR="00FA6DCA" w:rsidRDefault="00000000">
      <w:pPr>
        <w:pStyle w:val="afd"/>
        <w:numPr>
          <w:ilvl w:val="0"/>
          <w:numId w:val="3"/>
        </w:numPr>
        <w:spacing w:after="0" w:line="360" w:lineRule="auto"/>
        <w:ind w:left="420" w:firstLineChars="0" w:hanging="420"/>
        <w:rPr>
          <w:rFonts w:ascii="宋体" w:hAnsi="宋体" w:hint="eastAsia"/>
          <w:color w:val="000000"/>
          <w:szCs w:val="21"/>
        </w:rPr>
      </w:pPr>
      <w:r>
        <w:rPr>
          <w:rFonts w:ascii="宋体" w:hAnsi="宋体" w:hint="eastAsia"/>
          <w:b/>
          <w:color w:val="000000"/>
          <w:szCs w:val="21"/>
        </w:rPr>
        <w:t>竞价活动失败</w:t>
      </w:r>
    </w:p>
    <w:p w14:paraId="073C8DB0" w14:textId="77777777" w:rsidR="00FA6DCA" w:rsidRDefault="00000000">
      <w:pPr>
        <w:pStyle w:val="afd"/>
        <w:numPr>
          <w:ilvl w:val="0"/>
          <w:numId w:val="11"/>
        </w:numPr>
        <w:spacing w:after="0" w:line="360" w:lineRule="auto"/>
        <w:ind w:leftChars="200" w:left="846" w:firstLineChars="0" w:hanging="420"/>
        <w:rPr>
          <w:rFonts w:ascii="宋体" w:hAnsi="宋体" w:hint="eastAsia"/>
          <w:color w:val="000000"/>
        </w:rPr>
      </w:pPr>
      <w:r>
        <w:rPr>
          <w:rFonts w:ascii="宋体" w:hAnsi="宋体" w:hint="eastAsia"/>
          <w:color w:val="000000"/>
          <w:szCs w:val="21"/>
        </w:rPr>
        <w:t>出现下列情况的，本项目竞价活动失败：</w:t>
      </w:r>
    </w:p>
    <w:p w14:paraId="39145435" w14:textId="77777777" w:rsidR="00FA6DCA" w:rsidRDefault="00000000">
      <w:pPr>
        <w:pStyle w:val="afd"/>
        <w:numPr>
          <w:ilvl w:val="0"/>
          <w:numId w:val="12"/>
        </w:numPr>
        <w:spacing w:after="0" w:line="360" w:lineRule="auto"/>
        <w:ind w:leftChars="600" w:left="1699" w:firstLineChars="0"/>
        <w:rPr>
          <w:rFonts w:ascii="宋体" w:hAnsi="宋体" w:hint="eastAsia"/>
          <w:color w:val="000000"/>
        </w:rPr>
      </w:pPr>
      <w:r>
        <w:rPr>
          <w:rFonts w:ascii="宋体" w:hAnsi="宋体" w:hint="eastAsia"/>
          <w:color w:val="000000"/>
        </w:rPr>
        <w:t>有效报名供应商不足3家；</w:t>
      </w:r>
    </w:p>
    <w:p w14:paraId="5BEF42BA" w14:textId="77777777" w:rsidR="00FA6DCA" w:rsidRDefault="00000000">
      <w:pPr>
        <w:pStyle w:val="afd"/>
        <w:numPr>
          <w:ilvl w:val="0"/>
          <w:numId w:val="12"/>
        </w:numPr>
        <w:spacing w:after="0" w:line="360" w:lineRule="auto"/>
        <w:ind w:leftChars="600" w:left="1699" w:firstLineChars="0"/>
        <w:rPr>
          <w:rFonts w:ascii="宋体" w:hAnsi="宋体" w:hint="eastAsia"/>
          <w:color w:val="000000"/>
          <w:szCs w:val="21"/>
        </w:rPr>
      </w:pPr>
      <w:r>
        <w:rPr>
          <w:rFonts w:ascii="宋体" w:hAnsi="宋体" w:hint="eastAsia"/>
          <w:color w:val="000000"/>
        </w:rPr>
        <w:t>有效报价供应商不足3家。</w:t>
      </w:r>
    </w:p>
    <w:p w14:paraId="04DFD2BC" w14:textId="77777777" w:rsidR="00FA6DCA" w:rsidRDefault="00000000">
      <w:pPr>
        <w:pStyle w:val="afd"/>
        <w:spacing w:after="0" w:line="360" w:lineRule="auto"/>
        <w:ind w:leftChars="200" w:left="846" w:firstLineChars="0" w:hanging="420"/>
        <w:rPr>
          <w:rFonts w:ascii="宋体" w:hAnsi="宋体" w:hint="eastAsia"/>
          <w:szCs w:val="21"/>
        </w:rPr>
      </w:pPr>
      <w:r>
        <w:rPr>
          <w:rFonts w:ascii="宋体" w:hAnsi="宋体" w:hint="eastAsia"/>
          <w:szCs w:val="21"/>
        </w:rPr>
        <w:t>2.出现影响采购公正的违法、违规行为的。</w:t>
      </w:r>
    </w:p>
    <w:p w14:paraId="19A41EC3" w14:textId="77777777" w:rsidR="00FA6DCA" w:rsidRDefault="00000000">
      <w:pPr>
        <w:pStyle w:val="afd"/>
        <w:spacing w:after="0" w:line="360" w:lineRule="auto"/>
        <w:ind w:leftChars="200" w:left="846" w:firstLineChars="0" w:hanging="420"/>
        <w:rPr>
          <w:rFonts w:ascii="宋体" w:hAnsi="宋体" w:hint="eastAsia"/>
          <w:szCs w:val="21"/>
        </w:rPr>
      </w:pPr>
      <w:r>
        <w:rPr>
          <w:rFonts w:ascii="宋体" w:hAnsi="宋体" w:hint="eastAsia"/>
          <w:szCs w:val="21"/>
        </w:rPr>
        <w:t>3.因重大变故，采购任务取消的。</w:t>
      </w:r>
    </w:p>
    <w:p w14:paraId="483CD59D" w14:textId="77777777" w:rsidR="00FA6DCA" w:rsidRDefault="00000000">
      <w:pPr>
        <w:pStyle w:val="afd"/>
        <w:numPr>
          <w:ilvl w:val="0"/>
          <w:numId w:val="3"/>
        </w:numPr>
        <w:spacing w:after="0" w:line="360" w:lineRule="auto"/>
        <w:ind w:left="420" w:firstLineChars="0" w:hanging="420"/>
        <w:rPr>
          <w:rFonts w:ascii="宋体" w:hAnsi="宋体" w:hint="eastAsia"/>
          <w:b/>
          <w:szCs w:val="21"/>
        </w:rPr>
      </w:pPr>
      <w:r>
        <w:rPr>
          <w:rFonts w:ascii="宋体" w:hAnsi="宋体" w:hint="eastAsia"/>
          <w:b/>
          <w:szCs w:val="21"/>
        </w:rPr>
        <w:t>使用费</w:t>
      </w:r>
    </w:p>
    <w:p w14:paraId="60DBB968" w14:textId="77777777" w:rsidR="00FA6DCA" w:rsidRDefault="00000000">
      <w:pPr>
        <w:pStyle w:val="afd"/>
        <w:spacing w:after="0" w:line="360" w:lineRule="auto"/>
        <w:ind w:leftChars="200" w:left="653" w:firstLineChars="0" w:hanging="227"/>
        <w:rPr>
          <w:rFonts w:ascii="宋体" w:hAnsi="宋体" w:hint="eastAsia"/>
          <w:szCs w:val="21"/>
        </w:rPr>
      </w:pPr>
      <w:r>
        <w:rPr>
          <w:rFonts w:ascii="宋体" w:hAnsi="宋体" w:hint="eastAsia"/>
          <w:szCs w:val="21"/>
        </w:rPr>
        <w:t>1.成交供应商须向平台服务商</w:t>
      </w:r>
      <w:proofErr w:type="gramStart"/>
      <w:r>
        <w:rPr>
          <w:rFonts w:ascii="宋体" w:hAnsi="宋体" w:hint="eastAsia"/>
          <w:szCs w:val="21"/>
        </w:rPr>
        <w:t>云采链线上</w:t>
      </w:r>
      <w:proofErr w:type="gramEnd"/>
      <w:r>
        <w:rPr>
          <w:rFonts w:ascii="宋体" w:hAnsi="宋体" w:hint="eastAsia"/>
          <w:szCs w:val="21"/>
        </w:rPr>
        <w:t>采购一体化平台缴纳平台使用费，金额为预算金额的1.2%（四舍五入取整数）。</w:t>
      </w:r>
    </w:p>
    <w:p w14:paraId="6864AEA9" w14:textId="77777777" w:rsidR="00FA6DCA" w:rsidRDefault="00000000">
      <w:pPr>
        <w:pStyle w:val="afd"/>
        <w:spacing w:after="0" w:line="360" w:lineRule="auto"/>
        <w:ind w:leftChars="200" w:left="653" w:firstLineChars="0" w:hanging="227"/>
        <w:rPr>
          <w:rFonts w:ascii="宋体" w:hAnsi="宋体" w:hint="eastAsia"/>
          <w:szCs w:val="21"/>
        </w:rPr>
      </w:pPr>
      <w:r>
        <w:rPr>
          <w:rFonts w:ascii="宋体" w:hAnsi="宋体" w:hint="eastAsia"/>
          <w:szCs w:val="21"/>
        </w:rPr>
        <w:t>2.成交</w:t>
      </w:r>
      <w:proofErr w:type="gramStart"/>
      <w:r>
        <w:rPr>
          <w:rFonts w:ascii="宋体" w:hAnsi="宋体" w:hint="eastAsia"/>
          <w:szCs w:val="21"/>
        </w:rPr>
        <w:t>供应商无正当</w:t>
      </w:r>
      <w:proofErr w:type="gramEnd"/>
      <w:r>
        <w:rPr>
          <w:rFonts w:ascii="宋体" w:hAnsi="宋体" w:hint="eastAsia"/>
          <w:szCs w:val="21"/>
        </w:rPr>
        <w:t>理由放弃成交资格的必须按竞价公告等相关规定缴纳相应的平台使用费。</w:t>
      </w:r>
    </w:p>
    <w:p w14:paraId="798D681A" w14:textId="77777777" w:rsidR="00FA6DCA" w:rsidRDefault="00000000">
      <w:pPr>
        <w:pStyle w:val="afd"/>
        <w:spacing w:after="0" w:line="360" w:lineRule="auto"/>
        <w:ind w:leftChars="200" w:left="653" w:firstLineChars="0" w:hanging="227"/>
        <w:rPr>
          <w:rFonts w:ascii="宋体" w:hAnsi="宋体" w:hint="eastAsia"/>
          <w:szCs w:val="21"/>
        </w:rPr>
      </w:pPr>
      <w:r>
        <w:rPr>
          <w:rFonts w:ascii="宋体" w:hAnsi="宋体" w:hint="eastAsia"/>
          <w:szCs w:val="21"/>
        </w:rPr>
        <w:t>3.如确实因不可抗力放弃成交资格的，应在不可抗力发生后三个工作日内予以通知采购代理机构并提供相关的证明；如逾期，采购代理机构不予退还平台使用费。</w:t>
      </w:r>
    </w:p>
    <w:p w14:paraId="40DF9E10" w14:textId="77777777" w:rsidR="00FA6DCA" w:rsidRDefault="00000000">
      <w:pPr>
        <w:pStyle w:val="afd"/>
        <w:numPr>
          <w:ilvl w:val="0"/>
          <w:numId w:val="2"/>
        </w:numPr>
        <w:spacing w:after="0" w:line="360" w:lineRule="auto"/>
        <w:ind w:firstLineChars="0"/>
        <w:rPr>
          <w:rFonts w:ascii="宋体" w:hAnsi="宋体" w:hint="eastAsia"/>
          <w:b/>
          <w:color w:val="000000"/>
        </w:rPr>
      </w:pPr>
      <w:r>
        <w:rPr>
          <w:rFonts w:ascii="宋体" w:hAnsi="宋体" w:hint="eastAsia"/>
          <w:b/>
          <w:color w:val="000000"/>
        </w:rPr>
        <w:lastRenderedPageBreak/>
        <w:t>联系方式</w:t>
      </w:r>
    </w:p>
    <w:p w14:paraId="5DBFA5F3" w14:textId="77777777" w:rsidR="00FA6DCA" w:rsidRDefault="00000000">
      <w:pPr>
        <w:pStyle w:val="afd"/>
        <w:spacing w:after="0" w:line="360" w:lineRule="auto"/>
        <w:ind w:left="420" w:firstLineChars="0" w:firstLine="0"/>
        <w:rPr>
          <w:rFonts w:ascii="宋体" w:hAnsi="宋体" w:hint="eastAsia"/>
          <w:b/>
          <w:color w:val="000000"/>
        </w:rPr>
      </w:pPr>
      <w:r>
        <w:rPr>
          <w:rFonts w:ascii="宋体" w:hAnsi="宋体"/>
        </w:rPr>
        <w:t>1、采购人联系人及联系</w:t>
      </w:r>
      <w:r>
        <w:rPr>
          <w:rFonts w:ascii="宋体" w:hAnsi="宋体" w:hint="eastAsia"/>
        </w:rPr>
        <w:t>方式</w:t>
      </w:r>
      <w:r>
        <w:rPr>
          <w:rFonts w:ascii="宋体" w:hAnsi="宋体"/>
        </w:rPr>
        <w:t>：</w:t>
      </w:r>
      <w:r>
        <w:rPr>
          <w:rFonts w:ascii="宋体" w:hAnsi="宋体"/>
        </w:rPr>
        <w:br/>
        <w:t>广东省肇庆监狱</w:t>
      </w:r>
      <w:r>
        <w:t>业务咨询部门电话</w:t>
      </w:r>
      <w:r>
        <w:rPr>
          <w:rFonts w:ascii="宋体" w:hAnsi="宋体"/>
        </w:rPr>
        <w:t> 0758-3173863。</w:t>
      </w:r>
      <w:r>
        <w:rPr>
          <w:rFonts w:ascii="宋体" w:hAnsi="宋体"/>
        </w:rPr>
        <w:br/>
        <w:t>2、</w:t>
      </w:r>
      <w:r>
        <w:t>纪检监督部门</w:t>
      </w:r>
      <w:r>
        <w:rPr>
          <w:rFonts w:ascii="宋体" w:hAnsi="宋体"/>
        </w:rPr>
        <w:t>：</w:t>
      </w:r>
      <w:r>
        <w:rPr>
          <w:rFonts w:ascii="宋体" w:hAnsi="宋体"/>
        </w:rPr>
        <w:br/>
        <w:t>广东省肇庆监狱</w:t>
      </w:r>
      <w:r>
        <w:rPr>
          <w:rFonts w:ascii="宋体" w:hAnsi="宋体" w:hint="eastAsia"/>
        </w:rPr>
        <w:t xml:space="preserve">纪检监督部门电话 </w:t>
      </w:r>
      <w:r>
        <w:rPr>
          <w:rFonts w:ascii="宋体" w:hAnsi="宋体"/>
        </w:rPr>
        <w:t>0758—3173809。</w:t>
      </w:r>
    </w:p>
    <w:p w14:paraId="1C4E48D3" w14:textId="77777777" w:rsidR="00FA6DCA" w:rsidRDefault="00000000">
      <w:pPr>
        <w:pStyle w:val="afd"/>
        <w:widowControl/>
        <w:spacing w:after="0" w:line="360" w:lineRule="auto"/>
        <w:ind w:left="420" w:firstLineChars="0" w:firstLine="0"/>
        <w:jc w:val="left"/>
        <w:rPr>
          <w:rFonts w:ascii="宋体" w:hAnsi="宋体" w:hint="eastAsia"/>
          <w:color w:val="000000"/>
        </w:rPr>
      </w:pPr>
      <w:r>
        <w:rPr>
          <w:rFonts w:ascii="宋体" w:hAnsi="宋体" w:hint="eastAsia"/>
          <w:color w:val="000000"/>
        </w:rPr>
        <w:t>3、</w:t>
      </w:r>
      <w:proofErr w:type="gramStart"/>
      <w:r>
        <w:rPr>
          <w:rFonts w:ascii="宋体" w:hAnsi="宋体" w:hint="eastAsia"/>
          <w:color w:val="000000"/>
        </w:rPr>
        <w:t>扫码关注微信公众号</w:t>
      </w:r>
      <w:proofErr w:type="gramEnd"/>
      <w:r>
        <w:rPr>
          <w:rFonts w:ascii="宋体" w:hAnsi="宋体" w:hint="eastAsia"/>
          <w:color w:val="000000"/>
        </w:rPr>
        <w:t>“</w:t>
      </w:r>
      <w:proofErr w:type="gramStart"/>
      <w:r>
        <w:rPr>
          <w:rFonts w:ascii="宋体" w:hAnsi="宋体" w:hint="eastAsia"/>
          <w:color w:val="000000"/>
        </w:rPr>
        <w:t>云采</w:t>
      </w:r>
      <w:proofErr w:type="gramEnd"/>
      <w:r>
        <w:rPr>
          <w:rFonts w:ascii="宋体" w:hAnsi="宋体" w:hint="eastAsia"/>
          <w:color w:val="000000"/>
        </w:rPr>
        <w:t>链互联服务平台”，即可在线咨询相关事项。</w:t>
      </w:r>
    </w:p>
    <w:p w14:paraId="024C8F90" w14:textId="77777777" w:rsidR="00FA6DCA" w:rsidRDefault="00000000">
      <w:pPr>
        <w:pStyle w:val="afd"/>
        <w:widowControl/>
        <w:spacing w:after="0" w:line="360" w:lineRule="auto"/>
        <w:ind w:left="420" w:firstLineChars="0" w:firstLine="0"/>
        <w:jc w:val="center"/>
        <w:rPr>
          <w:rFonts w:ascii="宋体" w:hAnsi="宋体" w:hint="eastAsia"/>
          <w:color w:val="000000"/>
        </w:rPr>
      </w:pPr>
      <w:r>
        <w:rPr>
          <w:rFonts w:ascii="宋体" w:hAnsi="宋体" w:hint="eastAsia"/>
          <w:noProof/>
          <w:color w:val="000000"/>
        </w:rPr>
        <w:drawing>
          <wp:inline distT="0" distB="0" distL="0" distR="0" wp14:anchorId="56BBE38D" wp14:editId="0115707E">
            <wp:extent cx="1390650" cy="1390650"/>
            <wp:effectExtent l="0" t="0" r="0" b="0"/>
            <wp:docPr id="1026" name="图片 7" descr="C:\Users\ADMINI~1\AppData\Local\Temp\360zip$Temp\360$2\智采公众号8cm.jpg"/>
            <wp:cNvGraphicFramePr/>
            <a:graphic xmlns:a="http://schemas.openxmlformats.org/drawingml/2006/main">
              <a:graphicData uri="http://schemas.openxmlformats.org/drawingml/2006/picture">
                <pic:pic xmlns:pic="http://schemas.openxmlformats.org/drawingml/2006/picture">
                  <pic:nvPicPr>
                    <pic:cNvPr id="1026" name="图片 7" descr="C:\Users\ADMINI~1\AppData\Local\Temp\360zip$Temp\360$2\智采公众号8cm.jpg"/>
                    <pic:cNvPicPr/>
                  </pic:nvPicPr>
                  <pic:blipFill>
                    <a:blip r:embed="rId8" cstate="print"/>
                    <a:srcRect/>
                    <a:stretch>
                      <a:fillRect/>
                    </a:stretch>
                  </pic:blipFill>
                  <pic:spPr>
                    <a:xfrm>
                      <a:off x="0" y="0"/>
                      <a:ext cx="1390650" cy="1390650"/>
                    </a:xfrm>
                    <a:prstGeom prst="rect">
                      <a:avLst/>
                    </a:prstGeom>
                    <a:ln>
                      <a:noFill/>
                    </a:ln>
                  </pic:spPr>
                </pic:pic>
              </a:graphicData>
            </a:graphic>
          </wp:inline>
        </w:drawing>
      </w:r>
    </w:p>
    <w:p w14:paraId="4E2C30AC" w14:textId="77777777" w:rsidR="00FA6DCA" w:rsidRDefault="00000000">
      <w:pPr>
        <w:spacing w:after="0"/>
        <w:rPr>
          <w:rFonts w:ascii="宋体" w:hAnsi="宋体" w:hint="eastAsia"/>
          <w:color w:val="000000"/>
        </w:rPr>
      </w:pPr>
      <w:r>
        <w:rPr>
          <w:rFonts w:ascii="宋体" w:hAnsi="宋体" w:hint="eastAsia"/>
          <w:color w:val="000000"/>
        </w:rPr>
        <w:br w:type="page"/>
      </w:r>
    </w:p>
    <w:p w14:paraId="10541A85" w14:textId="77777777" w:rsidR="00FA6DCA" w:rsidRDefault="00000000">
      <w:pPr>
        <w:snapToGrid w:val="0"/>
        <w:spacing w:after="0" w:line="360" w:lineRule="auto"/>
        <w:jc w:val="center"/>
        <w:outlineLvl w:val="0"/>
        <w:rPr>
          <w:rFonts w:ascii="宋体" w:hAnsi="宋体" w:hint="eastAsia"/>
          <w:color w:val="000000"/>
          <w:sz w:val="32"/>
          <w:szCs w:val="32"/>
        </w:rPr>
      </w:pPr>
      <w:r>
        <w:rPr>
          <w:rFonts w:ascii="宋体" w:hAnsi="宋体" w:hint="eastAsia"/>
          <w:b/>
          <w:bCs/>
          <w:color w:val="000000"/>
          <w:sz w:val="32"/>
          <w:szCs w:val="32"/>
        </w:rPr>
        <w:lastRenderedPageBreak/>
        <w:t>第二章 采购需求书</w:t>
      </w:r>
    </w:p>
    <w:p w14:paraId="058A173E" w14:textId="77777777" w:rsidR="00FA6DCA" w:rsidRDefault="00000000">
      <w:pPr>
        <w:snapToGrid w:val="0"/>
        <w:spacing w:after="0" w:line="360" w:lineRule="auto"/>
        <w:rPr>
          <w:rFonts w:ascii="宋体" w:hAnsi="宋体" w:hint="eastAsia"/>
          <w:b/>
          <w:bCs/>
          <w:color w:val="000000"/>
          <w:szCs w:val="21"/>
        </w:rPr>
      </w:pPr>
      <w:r>
        <w:rPr>
          <w:rFonts w:ascii="宋体" w:hAnsi="宋体" w:hint="eastAsia"/>
          <w:b/>
          <w:bCs/>
          <w:color w:val="000000"/>
        </w:rPr>
        <w:t>说明：</w:t>
      </w:r>
    </w:p>
    <w:p w14:paraId="1DAA5E79" w14:textId="77777777" w:rsidR="00FA6DCA" w:rsidRDefault="00000000">
      <w:pPr>
        <w:tabs>
          <w:tab w:val="left" w:pos="420"/>
        </w:tabs>
        <w:snapToGrid w:val="0"/>
        <w:spacing w:after="0" w:line="360" w:lineRule="auto"/>
        <w:ind w:firstLineChars="200" w:firstLine="428"/>
        <w:rPr>
          <w:rFonts w:ascii="宋体" w:hAnsi="宋体" w:hint="eastAsia"/>
          <w:b/>
          <w:bCs/>
          <w:color w:val="000000"/>
          <w:szCs w:val="21"/>
        </w:rPr>
      </w:pPr>
      <w:r>
        <w:rPr>
          <w:rFonts w:ascii="宋体" w:hAnsi="宋体" w:hint="eastAsia"/>
          <w:b/>
          <w:bCs/>
          <w:color w:val="000000"/>
          <w:szCs w:val="21"/>
        </w:rPr>
        <w:t xml:space="preserve">1.响应供应商须对本项目进行整体响应，任何只对其中一部分进行的响应都被视为无效响应。 </w:t>
      </w:r>
    </w:p>
    <w:p w14:paraId="2BF6FD3C" w14:textId="77777777" w:rsidR="00FA6DCA" w:rsidRDefault="00000000">
      <w:pPr>
        <w:pStyle w:val="af4"/>
        <w:widowControl w:val="0"/>
        <w:numPr>
          <w:ilvl w:val="0"/>
          <w:numId w:val="13"/>
        </w:numPr>
        <w:tabs>
          <w:tab w:val="left" w:pos="540"/>
        </w:tabs>
        <w:adjustRightInd w:val="0"/>
        <w:snapToGrid w:val="0"/>
        <w:spacing w:before="0" w:beforeAutospacing="0" w:after="0" w:afterAutospacing="0" w:line="360" w:lineRule="auto"/>
        <w:jc w:val="both"/>
        <w:rPr>
          <w:rFonts w:hint="eastAsia"/>
          <w:b/>
          <w:bCs/>
          <w:color w:val="000000"/>
          <w:sz w:val="21"/>
          <w:szCs w:val="21"/>
        </w:rPr>
      </w:pPr>
      <w:bookmarkStart w:id="1" w:name="_Hlk169883875"/>
      <w:bookmarkStart w:id="2" w:name="_Hlk169448260"/>
      <w:bookmarkStart w:id="3" w:name="_Hlk179962030"/>
      <w:bookmarkStart w:id="4" w:name="_Hlk190878892"/>
      <w:r>
        <w:rPr>
          <w:rFonts w:hint="eastAsia"/>
          <w:b/>
          <w:bCs/>
          <w:color w:val="000000"/>
          <w:sz w:val="21"/>
          <w:szCs w:val="21"/>
          <w:lang w:bidi="ar"/>
        </w:rPr>
        <w:t>项目一览表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395"/>
        <w:gridCol w:w="992"/>
        <w:gridCol w:w="3261"/>
        <w:gridCol w:w="1857"/>
      </w:tblGrid>
      <w:tr w:rsidR="00FA6DCA" w14:paraId="4FB08485" w14:textId="77777777">
        <w:trPr>
          <w:trHeight w:val="549"/>
          <w:jc w:val="center"/>
        </w:trPr>
        <w:tc>
          <w:tcPr>
            <w:tcW w:w="2395" w:type="dxa"/>
            <w:tcBorders>
              <w:top w:val="single" w:sz="12" w:space="0" w:color="auto"/>
              <w:left w:val="single" w:sz="12" w:space="0" w:color="auto"/>
              <w:bottom w:val="single" w:sz="2" w:space="0" w:color="auto"/>
              <w:right w:val="single" w:sz="4" w:space="0" w:color="auto"/>
            </w:tcBorders>
            <w:shd w:val="clear" w:color="auto" w:fill="EEECE1"/>
            <w:vAlign w:val="center"/>
          </w:tcPr>
          <w:p w14:paraId="3D5D9FE5" w14:textId="77777777" w:rsidR="00FA6DCA" w:rsidRDefault="00000000">
            <w:pPr>
              <w:spacing w:after="0"/>
              <w:jc w:val="center"/>
              <w:rPr>
                <w:rFonts w:ascii="宋体" w:hAnsi="宋体" w:hint="eastAsia"/>
                <w:b/>
                <w:color w:val="000000"/>
                <w:szCs w:val="21"/>
              </w:rPr>
            </w:pPr>
            <w:bookmarkStart w:id="5" w:name="_Hlk179960923"/>
            <w:r>
              <w:rPr>
                <w:rFonts w:ascii="宋体" w:hAnsi="宋体" w:hint="eastAsia"/>
                <w:b/>
                <w:color w:val="000000"/>
                <w:szCs w:val="21"/>
                <w:lang w:bidi="ar"/>
              </w:rPr>
              <w:t>项目名称</w:t>
            </w:r>
          </w:p>
        </w:tc>
        <w:tc>
          <w:tcPr>
            <w:tcW w:w="992" w:type="dxa"/>
            <w:tcBorders>
              <w:top w:val="single" w:sz="12" w:space="0" w:color="auto"/>
              <w:left w:val="single" w:sz="4" w:space="0" w:color="auto"/>
              <w:bottom w:val="single" w:sz="2" w:space="0" w:color="auto"/>
              <w:right w:val="single" w:sz="4" w:space="0" w:color="auto"/>
            </w:tcBorders>
            <w:shd w:val="clear" w:color="auto" w:fill="EEECE1"/>
            <w:vAlign w:val="center"/>
          </w:tcPr>
          <w:p w14:paraId="4BCBD767" w14:textId="77777777" w:rsidR="00FA6DCA" w:rsidRDefault="00000000">
            <w:pPr>
              <w:spacing w:after="0"/>
              <w:jc w:val="center"/>
              <w:rPr>
                <w:rFonts w:ascii="宋体" w:hAnsi="宋体" w:hint="eastAsia"/>
                <w:b/>
                <w:szCs w:val="21"/>
              </w:rPr>
            </w:pPr>
            <w:r>
              <w:rPr>
                <w:rFonts w:ascii="宋体" w:hAnsi="宋体" w:hint="eastAsia"/>
                <w:b/>
                <w:szCs w:val="21"/>
                <w:lang w:bidi="ar"/>
              </w:rPr>
              <w:t>数量</w:t>
            </w:r>
          </w:p>
        </w:tc>
        <w:tc>
          <w:tcPr>
            <w:tcW w:w="3261" w:type="dxa"/>
            <w:tcBorders>
              <w:top w:val="single" w:sz="12" w:space="0" w:color="auto"/>
              <w:left w:val="single" w:sz="4" w:space="0" w:color="auto"/>
              <w:bottom w:val="single" w:sz="2" w:space="0" w:color="auto"/>
              <w:right w:val="single" w:sz="4" w:space="0" w:color="auto"/>
            </w:tcBorders>
            <w:shd w:val="clear" w:color="auto" w:fill="EEECE1"/>
            <w:vAlign w:val="center"/>
          </w:tcPr>
          <w:p w14:paraId="661361A2" w14:textId="77777777" w:rsidR="00FA6DCA" w:rsidRDefault="00000000">
            <w:pPr>
              <w:spacing w:after="0"/>
              <w:jc w:val="center"/>
              <w:rPr>
                <w:rFonts w:ascii="宋体" w:hAnsi="宋体" w:hint="eastAsia"/>
                <w:b/>
                <w:color w:val="FF0000"/>
                <w:szCs w:val="21"/>
              </w:rPr>
            </w:pPr>
            <w:r>
              <w:rPr>
                <w:rFonts w:ascii="宋体" w:hAnsi="宋体" w:hint="eastAsia"/>
                <w:b/>
                <w:szCs w:val="21"/>
                <w:lang w:bidi="ar"/>
              </w:rPr>
              <w:t>服务期</w:t>
            </w:r>
          </w:p>
        </w:tc>
        <w:tc>
          <w:tcPr>
            <w:tcW w:w="1857" w:type="dxa"/>
            <w:tcBorders>
              <w:top w:val="single" w:sz="12" w:space="0" w:color="auto"/>
              <w:left w:val="single" w:sz="4" w:space="0" w:color="auto"/>
              <w:bottom w:val="single" w:sz="2" w:space="0" w:color="auto"/>
              <w:right w:val="single" w:sz="12" w:space="0" w:color="auto"/>
            </w:tcBorders>
            <w:shd w:val="clear" w:color="auto" w:fill="EEECE1"/>
            <w:vAlign w:val="center"/>
          </w:tcPr>
          <w:p w14:paraId="10956E2E" w14:textId="77777777" w:rsidR="00FA6DCA" w:rsidRDefault="00000000">
            <w:pPr>
              <w:spacing w:after="0"/>
              <w:jc w:val="center"/>
              <w:rPr>
                <w:rFonts w:ascii="宋体" w:hAnsi="宋体" w:hint="eastAsia"/>
                <w:b/>
                <w:szCs w:val="21"/>
              </w:rPr>
            </w:pPr>
            <w:r>
              <w:rPr>
                <w:rFonts w:ascii="宋体" w:hAnsi="宋体" w:hint="eastAsia"/>
                <w:b/>
                <w:szCs w:val="21"/>
                <w:lang w:bidi="ar"/>
              </w:rPr>
              <w:t>预算金额</w:t>
            </w:r>
          </w:p>
        </w:tc>
      </w:tr>
      <w:tr w:rsidR="00FA6DCA" w14:paraId="25532083" w14:textId="77777777">
        <w:trPr>
          <w:trHeight w:val="840"/>
          <w:jc w:val="center"/>
        </w:trPr>
        <w:tc>
          <w:tcPr>
            <w:tcW w:w="2395" w:type="dxa"/>
            <w:tcBorders>
              <w:top w:val="single" w:sz="2" w:space="0" w:color="auto"/>
              <w:left w:val="single" w:sz="12" w:space="0" w:color="auto"/>
              <w:bottom w:val="single" w:sz="2" w:space="0" w:color="auto"/>
              <w:right w:val="single" w:sz="4" w:space="0" w:color="auto"/>
            </w:tcBorders>
            <w:shd w:val="clear" w:color="auto" w:fill="auto"/>
            <w:vAlign w:val="center"/>
          </w:tcPr>
          <w:p w14:paraId="41D8C9CB" w14:textId="77777777" w:rsidR="00FA6DCA" w:rsidRDefault="00000000">
            <w:pPr>
              <w:spacing w:after="0"/>
              <w:jc w:val="center"/>
              <w:rPr>
                <w:rFonts w:ascii="宋体" w:hAnsi="宋体" w:hint="eastAsia"/>
                <w:color w:val="000000"/>
                <w:szCs w:val="21"/>
              </w:rPr>
            </w:pPr>
            <w:bookmarkStart w:id="6" w:name="_Hlk167195175"/>
            <w:r>
              <w:rPr>
                <w:rFonts w:ascii="宋体" w:hAnsi="宋体" w:hint="eastAsia"/>
                <w:color w:val="000000"/>
                <w:szCs w:val="21"/>
                <w:lang w:bidi="ar"/>
              </w:rPr>
              <w:t>肇庆监狱2025年服刑人员图书采购项目</w:t>
            </w:r>
          </w:p>
        </w:tc>
        <w:tc>
          <w:tcPr>
            <w:tcW w:w="992" w:type="dxa"/>
            <w:tcBorders>
              <w:top w:val="single" w:sz="2" w:space="0" w:color="auto"/>
              <w:left w:val="single" w:sz="4" w:space="0" w:color="auto"/>
              <w:bottom w:val="single" w:sz="2" w:space="0" w:color="auto"/>
              <w:right w:val="single" w:sz="4" w:space="0" w:color="auto"/>
            </w:tcBorders>
            <w:shd w:val="clear" w:color="auto" w:fill="auto"/>
            <w:vAlign w:val="center"/>
          </w:tcPr>
          <w:p w14:paraId="34C244AB" w14:textId="77777777" w:rsidR="00FA6DCA" w:rsidRDefault="00000000">
            <w:pPr>
              <w:spacing w:after="0"/>
              <w:jc w:val="center"/>
              <w:rPr>
                <w:rFonts w:ascii="宋体" w:hAnsi="宋体" w:hint="eastAsia"/>
                <w:color w:val="000000"/>
                <w:szCs w:val="21"/>
              </w:rPr>
            </w:pPr>
            <w:r>
              <w:rPr>
                <w:rFonts w:ascii="宋体" w:hAnsi="宋体" w:hint="eastAsia"/>
                <w:color w:val="000000"/>
                <w:szCs w:val="21"/>
                <w:lang w:bidi="ar"/>
              </w:rPr>
              <w:t>1批</w:t>
            </w:r>
          </w:p>
        </w:tc>
        <w:tc>
          <w:tcPr>
            <w:tcW w:w="3261" w:type="dxa"/>
            <w:tcBorders>
              <w:top w:val="single" w:sz="2" w:space="0" w:color="auto"/>
              <w:left w:val="single" w:sz="4" w:space="0" w:color="auto"/>
              <w:bottom w:val="single" w:sz="2" w:space="0" w:color="auto"/>
              <w:right w:val="single" w:sz="4" w:space="0" w:color="auto"/>
            </w:tcBorders>
            <w:shd w:val="clear" w:color="auto" w:fill="auto"/>
            <w:vAlign w:val="center"/>
          </w:tcPr>
          <w:p w14:paraId="1BD11862" w14:textId="77777777" w:rsidR="00FA6DCA" w:rsidRDefault="00000000">
            <w:pPr>
              <w:keepNext/>
              <w:adjustRightInd w:val="0"/>
              <w:spacing w:after="0"/>
              <w:jc w:val="center"/>
              <w:textAlignment w:val="center"/>
              <w:rPr>
                <w:rFonts w:ascii="宋体" w:hAnsi="宋体" w:hint="eastAsia"/>
                <w:color w:val="000000"/>
                <w:szCs w:val="21"/>
              </w:rPr>
            </w:pPr>
            <w:r>
              <w:rPr>
                <w:rFonts w:ascii="宋体" w:hAnsi="宋体" w:hint="eastAsia"/>
                <w:kern w:val="0"/>
                <w:szCs w:val="21"/>
                <w:lang w:bidi="ar"/>
              </w:rPr>
              <w:t>自合同签订之日起1年（项目终止时间以达到预算总金额或合同到期两者任意一个条件为准）</w:t>
            </w:r>
          </w:p>
        </w:tc>
        <w:tc>
          <w:tcPr>
            <w:tcW w:w="1857" w:type="dxa"/>
            <w:tcBorders>
              <w:top w:val="single" w:sz="2" w:space="0" w:color="auto"/>
              <w:left w:val="single" w:sz="4" w:space="0" w:color="auto"/>
              <w:bottom w:val="single" w:sz="2" w:space="0" w:color="auto"/>
              <w:right w:val="single" w:sz="12" w:space="0" w:color="auto"/>
            </w:tcBorders>
            <w:shd w:val="clear" w:color="auto" w:fill="auto"/>
            <w:vAlign w:val="center"/>
          </w:tcPr>
          <w:p w14:paraId="3FA12D49" w14:textId="77777777" w:rsidR="00FA6DCA" w:rsidRDefault="00000000">
            <w:pPr>
              <w:spacing w:after="0"/>
              <w:jc w:val="center"/>
              <w:rPr>
                <w:rFonts w:ascii="宋体" w:hAnsi="宋体" w:hint="eastAsia"/>
                <w:color w:val="000000"/>
                <w:szCs w:val="21"/>
              </w:rPr>
            </w:pPr>
            <w:r>
              <w:rPr>
                <w:rFonts w:ascii="宋体" w:hAnsi="宋体" w:hint="eastAsia"/>
                <w:color w:val="000000"/>
                <w:szCs w:val="21"/>
                <w:lang w:bidi="ar"/>
              </w:rPr>
              <w:t>人民币</w:t>
            </w:r>
            <w:r>
              <w:rPr>
                <w:rFonts w:ascii="宋体" w:hAnsi="宋体" w:hint="eastAsia"/>
                <w:kern w:val="0"/>
                <w:szCs w:val="21"/>
                <w:u w:val="single"/>
                <w:lang w:bidi="ar"/>
              </w:rPr>
              <w:t>500000</w:t>
            </w:r>
            <w:r>
              <w:rPr>
                <w:rFonts w:ascii="宋体" w:hAnsi="宋体" w:hint="eastAsia"/>
                <w:color w:val="000000"/>
                <w:szCs w:val="21"/>
                <w:lang w:bidi="ar"/>
              </w:rPr>
              <w:t>元</w:t>
            </w:r>
            <w:bookmarkEnd w:id="5"/>
            <w:bookmarkEnd w:id="6"/>
          </w:p>
        </w:tc>
      </w:tr>
    </w:tbl>
    <w:p w14:paraId="01131703" w14:textId="77777777" w:rsidR="00FA6DCA" w:rsidRDefault="00000000">
      <w:pPr>
        <w:pStyle w:val="af4"/>
        <w:widowControl w:val="0"/>
        <w:numPr>
          <w:ilvl w:val="0"/>
          <w:numId w:val="13"/>
        </w:numPr>
        <w:tabs>
          <w:tab w:val="left" w:pos="540"/>
        </w:tabs>
        <w:adjustRightInd w:val="0"/>
        <w:snapToGrid w:val="0"/>
        <w:spacing w:before="0" w:beforeAutospacing="0" w:after="0" w:afterAutospacing="0" w:line="360" w:lineRule="auto"/>
        <w:jc w:val="both"/>
        <w:rPr>
          <w:rFonts w:hint="eastAsia"/>
          <w:b/>
          <w:bCs/>
          <w:color w:val="000000"/>
          <w:sz w:val="21"/>
          <w:szCs w:val="21"/>
          <w:lang w:bidi="ar"/>
        </w:rPr>
      </w:pPr>
      <w:bookmarkStart w:id="7" w:name="_Hlk192610119"/>
      <w:bookmarkStart w:id="8" w:name="_Hlk192575857"/>
      <w:bookmarkEnd w:id="1"/>
      <w:bookmarkEnd w:id="2"/>
      <w:bookmarkEnd w:id="3"/>
      <w:r>
        <w:rPr>
          <w:rFonts w:hint="eastAsia"/>
          <w:b/>
          <w:bCs/>
          <w:color w:val="000000"/>
          <w:sz w:val="21"/>
          <w:szCs w:val="21"/>
          <w:lang w:bidi="ar"/>
        </w:rPr>
        <w:t>项目概况</w:t>
      </w:r>
    </w:p>
    <w:p w14:paraId="54668443" w14:textId="77777777" w:rsidR="00FA6DCA" w:rsidRDefault="00000000">
      <w:pPr>
        <w:spacing w:after="0" w:line="360" w:lineRule="auto"/>
        <w:ind w:firstLineChars="200" w:firstLine="426"/>
        <w:rPr>
          <w:rFonts w:ascii="宋体" w:hAnsi="宋体" w:cs="仿宋" w:hint="eastAsia"/>
          <w:szCs w:val="21"/>
        </w:rPr>
      </w:pPr>
      <w:r>
        <w:rPr>
          <w:rFonts w:ascii="宋体" w:hAnsi="宋体" w:cs="仿宋" w:hint="eastAsia"/>
          <w:szCs w:val="21"/>
        </w:rPr>
        <w:t>（一）项目名称：肇庆监狱2025年服刑人员图书采购项目。</w:t>
      </w:r>
    </w:p>
    <w:p w14:paraId="7BECE4B1" w14:textId="77777777" w:rsidR="00FA6DCA" w:rsidRDefault="00000000">
      <w:pPr>
        <w:spacing w:after="0" w:line="360" w:lineRule="auto"/>
        <w:ind w:firstLineChars="200" w:firstLine="426"/>
        <w:rPr>
          <w:rFonts w:ascii="宋体" w:hAnsi="宋体" w:cs="仿宋" w:hint="eastAsia"/>
          <w:szCs w:val="21"/>
        </w:rPr>
      </w:pPr>
      <w:r>
        <w:rPr>
          <w:rFonts w:ascii="宋体" w:hAnsi="宋体" w:cs="仿宋" w:hint="eastAsia"/>
          <w:szCs w:val="21"/>
        </w:rPr>
        <w:t>（二）项目预算金额：人民币50万元。</w:t>
      </w:r>
    </w:p>
    <w:p w14:paraId="4A0E4440" w14:textId="77777777" w:rsidR="00FA6DCA" w:rsidRDefault="00000000">
      <w:pPr>
        <w:spacing w:after="0" w:line="360" w:lineRule="auto"/>
        <w:ind w:firstLineChars="200" w:firstLine="426"/>
        <w:rPr>
          <w:rFonts w:ascii="宋体" w:hAnsi="宋体" w:cs="仿宋" w:hint="eastAsia"/>
          <w:szCs w:val="21"/>
        </w:rPr>
      </w:pPr>
      <w:r>
        <w:rPr>
          <w:rFonts w:ascii="宋体" w:hAnsi="宋体" w:cs="仿宋" w:hint="eastAsia"/>
          <w:szCs w:val="21"/>
        </w:rPr>
        <w:t>（三）服务期：自合同签订之日起1年（项目终止时间以达到预算总金额或合同到期两者任意一个条件为准）。</w:t>
      </w:r>
    </w:p>
    <w:p w14:paraId="205D1F19" w14:textId="77777777" w:rsidR="00FA6DCA" w:rsidRDefault="00000000">
      <w:pPr>
        <w:pStyle w:val="af4"/>
        <w:widowControl w:val="0"/>
        <w:numPr>
          <w:ilvl w:val="0"/>
          <w:numId w:val="13"/>
        </w:numPr>
        <w:tabs>
          <w:tab w:val="left" w:pos="540"/>
        </w:tabs>
        <w:adjustRightInd w:val="0"/>
        <w:snapToGrid w:val="0"/>
        <w:spacing w:before="0" w:beforeAutospacing="0" w:after="0" w:afterAutospacing="0" w:line="360" w:lineRule="auto"/>
        <w:jc w:val="both"/>
        <w:rPr>
          <w:rFonts w:hint="eastAsia"/>
          <w:b/>
          <w:bCs/>
          <w:color w:val="000000"/>
          <w:sz w:val="21"/>
          <w:szCs w:val="21"/>
          <w:lang w:bidi="ar"/>
        </w:rPr>
      </w:pPr>
      <w:r>
        <w:rPr>
          <w:rFonts w:hint="eastAsia"/>
          <w:b/>
          <w:bCs/>
          <w:color w:val="000000"/>
          <w:sz w:val="21"/>
          <w:szCs w:val="21"/>
          <w:lang w:bidi="ar"/>
        </w:rPr>
        <w:t>项目内容</w:t>
      </w:r>
    </w:p>
    <w:p w14:paraId="2F7EBF60" w14:textId="77777777" w:rsidR="00FA6DCA" w:rsidRDefault="00000000">
      <w:pPr>
        <w:spacing w:after="0" w:line="360" w:lineRule="auto"/>
        <w:ind w:firstLineChars="200" w:firstLine="426"/>
        <w:rPr>
          <w:rFonts w:ascii="宋体" w:hAnsi="宋体" w:cs="仿宋" w:hint="eastAsia"/>
          <w:szCs w:val="21"/>
        </w:rPr>
      </w:pPr>
      <w:r>
        <w:rPr>
          <w:rFonts w:ascii="宋体" w:hAnsi="宋体" w:cs="仿宋" w:hint="eastAsia"/>
          <w:szCs w:val="21"/>
        </w:rPr>
        <w:t>为深化监狱文化建设工作，进一步丰富服刑人员改造生活，采购人拟采购图书供应服务，为狱内全年常态</w:t>
      </w:r>
      <w:proofErr w:type="gramStart"/>
      <w:r>
        <w:rPr>
          <w:rFonts w:ascii="宋体" w:hAnsi="宋体" w:cs="仿宋" w:hint="eastAsia"/>
          <w:szCs w:val="21"/>
        </w:rPr>
        <w:t>化开展</w:t>
      </w:r>
      <w:proofErr w:type="gramEnd"/>
      <w:r>
        <w:rPr>
          <w:rFonts w:ascii="宋体" w:hAnsi="宋体" w:cs="仿宋" w:hint="eastAsia"/>
          <w:szCs w:val="21"/>
        </w:rPr>
        <w:t>图书采购工作提供配套服务。</w:t>
      </w:r>
    </w:p>
    <w:p w14:paraId="2C808FAE" w14:textId="77777777" w:rsidR="00FA6DCA" w:rsidRDefault="00000000">
      <w:pPr>
        <w:pStyle w:val="af4"/>
        <w:widowControl w:val="0"/>
        <w:numPr>
          <w:ilvl w:val="0"/>
          <w:numId w:val="13"/>
        </w:numPr>
        <w:tabs>
          <w:tab w:val="left" w:pos="540"/>
        </w:tabs>
        <w:adjustRightInd w:val="0"/>
        <w:snapToGrid w:val="0"/>
        <w:spacing w:before="0" w:beforeAutospacing="0" w:after="0" w:afterAutospacing="0" w:line="360" w:lineRule="auto"/>
        <w:jc w:val="both"/>
        <w:rPr>
          <w:rFonts w:hint="eastAsia"/>
          <w:b/>
          <w:bCs/>
          <w:color w:val="000000"/>
          <w:sz w:val="21"/>
          <w:szCs w:val="21"/>
          <w:lang w:bidi="ar"/>
        </w:rPr>
      </w:pPr>
      <w:r>
        <w:rPr>
          <w:rFonts w:hint="eastAsia"/>
          <w:b/>
          <w:bCs/>
          <w:color w:val="000000"/>
          <w:sz w:val="21"/>
          <w:szCs w:val="21"/>
          <w:lang w:bidi="ar"/>
        </w:rPr>
        <w:t>供应商资质要求</w:t>
      </w:r>
    </w:p>
    <w:p w14:paraId="5B14DCD4" w14:textId="77777777" w:rsidR="00FA6DCA" w:rsidRDefault="00000000">
      <w:pPr>
        <w:spacing w:after="0" w:line="360" w:lineRule="auto"/>
        <w:ind w:firstLineChars="200" w:firstLine="426"/>
        <w:rPr>
          <w:rFonts w:ascii="宋体" w:hAnsi="宋体" w:cs="仿宋" w:hint="eastAsia"/>
          <w:szCs w:val="21"/>
        </w:rPr>
      </w:pPr>
      <w:r>
        <w:rPr>
          <w:rFonts w:ascii="宋体" w:hAnsi="宋体" w:cs="仿宋" w:hint="eastAsia"/>
          <w:szCs w:val="21"/>
        </w:rPr>
        <w:t>（一）成交供应商必须具备《</w:t>
      </w:r>
      <w:bookmarkStart w:id="9" w:name="_Hlk192091396"/>
      <w:r>
        <w:rPr>
          <w:rFonts w:ascii="宋体" w:hAnsi="宋体" w:cs="仿宋" w:hint="eastAsia"/>
          <w:szCs w:val="21"/>
        </w:rPr>
        <w:t>中华人民共和国出版物</w:t>
      </w:r>
      <w:bookmarkEnd w:id="9"/>
      <w:r>
        <w:rPr>
          <w:rFonts w:ascii="宋体" w:hAnsi="宋体" w:cs="仿宋" w:hint="eastAsia"/>
          <w:szCs w:val="21"/>
        </w:rPr>
        <w:t>经营许可证》。</w:t>
      </w:r>
    </w:p>
    <w:p w14:paraId="4A6889F5" w14:textId="77777777" w:rsidR="00FA6DCA" w:rsidRDefault="00000000">
      <w:pPr>
        <w:pStyle w:val="af4"/>
        <w:widowControl w:val="0"/>
        <w:numPr>
          <w:ilvl w:val="0"/>
          <w:numId w:val="13"/>
        </w:numPr>
        <w:tabs>
          <w:tab w:val="left" w:pos="540"/>
        </w:tabs>
        <w:adjustRightInd w:val="0"/>
        <w:snapToGrid w:val="0"/>
        <w:spacing w:before="0" w:beforeAutospacing="0" w:after="0" w:afterAutospacing="0" w:line="360" w:lineRule="auto"/>
        <w:jc w:val="both"/>
        <w:rPr>
          <w:rFonts w:hint="eastAsia"/>
          <w:b/>
          <w:bCs/>
          <w:color w:val="000000"/>
          <w:sz w:val="21"/>
          <w:szCs w:val="21"/>
          <w:lang w:bidi="ar"/>
        </w:rPr>
      </w:pPr>
      <w:r>
        <w:rPr>
          <w:rFonts w:hint="eastAsia"/>
          <w:b/>
          <w:bCs/>
          <w:color w:val="000000"/>
          <w:sz w:val="21"/>
          <w:szCs w:val="21"/>
          <w:lang w:bidi="ar"/>
        </w:rPr>
        <w:t>成交供应商要求</w:t>
      </w:r>
    </w:p>
    <w:p w14:paraId="278146C9" w14:textId="77777777" w:rsidR="00FA6DCA" w:rsidRDefault="00000000">
      <w:pPr>
        <w:spacing w:after="0" w:line="360" w:lineRule="auto"/>
        <w:ind w:firstLineChars="200" w:firstLine="426"/>
        <w:rPr>
          <w:rFonts w:ascii="宋体" w:hAnsi="宋体" w:cs="仿宋" w:hint="eastAsia"/>
          <w:szCs w:val="21"/>
        </w:rPr>
      </w:pPr>
      <w:r>
        <w:rPr>
          <w:rFonts w:ascii="宋体" w:hAnsi="宋体" w:cs="仿宋" w:hint="eastAsia"/>
          <w:szCs w:val="21"/>
        </w:rPr>
        <w:t>（一）成交供应商提供的图书必须为正规出版社出版、有国内统一刊号、完整无破损、无脱页、无划痕、无字迹、印刷清晰的全新正版图书，符合国家质量检测标准。严禁提供含有情色、暴力以及影响监管安全和不利于服刑人员改造等内容的图书，禁止在供应的图书中夹带光盘、刀片、U盘等违禁、违规及其它影响监管安全的物品。</w:t>
      </w:r>
    </w:p>
    <w:p w14:paraId="25854B23" w14:textId="77777777" w:rsidR="00FA6DCA" w:rsidRDefault="00000000">
      <w:pPr>
        <w:spacing w:after="0" w:line="360" w:lineRule="auto"/>
        <w:ind w:firstLineChars="200" w:firstLine="426"/>
        <w:rPr>
          <w:rFonts w:ascii="宋体" w:hAnsi="宋体" w:cs="仿宋" w:hint="eastAsia"/>
          <w:szCs w:val="21"/>
        </w:rPr>
      </w:pPr>
      <w:r>
        <w:rPr>
          <w:rFonts w:ascii="宋体" w:hAnsi="宋体" w:cs="仿宋" w:hint="eastAsia"/>
          <w:szCs w:val="21"/>
        </w:rPr>
        <w:t>（二）每次图书采购时，成交供应商需根据采购人提供的书籍类别、指定表格模板，提供不少于8000册的书籍目录及详细清单（注明书籍类别、册、价格、折后价格等信息）。</w:t>
      </w:r>
      <w:r>
        <w:rPr>
          <w:rFonts w:ascii="宋体" w:hAnsi="宋体" w:cs="仿宋" w:hint="eastAsia"/>
          <w:kern w:val="0"/>
          <w:szCs w:val="21"/>
          <w:lang w:bidi="ar"/>
        </w:rPr>
        <w:t>当当、</w:t>
      </w:r>
      <w:proofErr w:type="gramStart"/>
      <w:r>
        <w:rPr>
          <w:rFonts w:ascii="宋体" w:hAnsi="宋体" w:cs="仿宋" w:hint="eastAsia"/>
          <w:kern w:val="0"/>
          <w:szCs w:val="21"/>
          <w:lang w:bidi="ar"/>
        </w:rPr>
        <w:t>京东等电商</w:t>
      </w:r>
      <w:proofErr w:type="gramEnd"/>
      <w:r>
        <w:rPr>
          <w:rFonts w:ascii="宋体" w:hAnsi="宋体" w:cs="仿宋" w:hint="eastAsia"/>
          <w:kern w:val="0"/>
          <w:szCs w:val="21"/>
          <w:lang w:bidi="ar"/>
        </w:rPr>
        <w:t>平台上可以找到的书目，而成交供应商提供的书籍目录没有，采购人有权要求成交供应商列入书籍目录</w:t>
      </w:r>
      <w:r>
        <w:rPr>
          <w:rFonts w:ascii="宋体" w:hAnsi="宋体" w:cs="仿宋" w:hint="eastAsia"/>
          <w:szCs w:val="21"/>
        </w:rPr>
        <w:t>。</w:t>
      </w:r>
    </w:p>
    <w:p w14:paraId="05A04773" w14:textId="77777777" w:rsidR="00FA6DCA" w:rsidRDefault="00000000">
      <w:pPr>
        <w:spacing w:after="0" w:line="360" w:lineRule="auto"/>
        <w:ind w:firstLineChars="200" w:firstLine="426"/>
        <w:rPr>
          <w:rFonts w:ascii="宋体" w:hAnsi="宋体" w:cs="仿宋" w:hint="eastAsia"/>
          <w:szCs w:val="21"/>
        </w:rPr>
      </w:pPr>
      <w:r>
        <w:rPr>
          <w:rFonts w:ascii="宋体" w:hAnsi="宋体" w:cs="仿宋" w:hint="eastAsia"/>
          <w:szCs w:val="21"/>
        </w:rPr>
        <w:t>（三）采购人所购图书，在收到货之日起七日内认为有必要退换货的其他情况，成交供应商应予以无偿随时退换。</w:t>
      </w:r>
    </w:p>
    <w:p w14:paraId="70E1B00F" w14:textId="77777777" w:rsidR="00FA6DCA" w:rsidRDefault="00000000">
      <w:pPr>
        <w:spacing w:after="0" w:line="360" w:lineRule="auto"/>
        <w:ind w:firstLineChars="200" w:firstLine="426"/>
        <w:rPr>
          <w:rFonts w:ascii="宋体" w:hAnsi="宋体" w:cs="仿宋" w:hint="eastAsia"/>
          <w:szCs w:val="21"/>
        </w:rPr>
      </w:pPr>
      <w:r>
        <w:rPr>
          <w:rFonts w:ascii="宋体" w:hAnsi="宋体" w:cs="仿宋" w:hint="eastAsia"/>
          <w:szCs w:val="21"/>
        </w:rPr>
        <w:t>（四）采购人有权对图书进行检测，一旦发现盗版图书，将取消成交</w:t>
      </w:r>
      <w:proofErr w:type="gramStart"/>
      <w:r>
        <w:rPr>
          <w:rFonts w:ascii="宋体" w:hAnsi="宋体" w:cs="仿宋" w:hint="eastAsia"/>
          <w:szCs w:val="21"/>
        </w:rPr>
        <w:t>供应商供书</w:t>
      </w:r>
      <w:proofErr w:type="gramEnd"/>
      <w:r>
        <w:rPr>
          <w:rFonts w:ascii="宋体" w:hAnsi="宋体" w:cs="仿宋" w:hint="eastAsia"/>
          <w:szCs w:val="21"/>
        </w:rPr>
        <w:t>资格，</w:t>
      </w:r>
      <w:r>
        <w:rPr>
          <w:rFonts w:ascii="宋体" w:hAnsi="宋体" w:cs="仿宋" w:hint="eastAsia"/>
          <w:szCs w:val="21"/>
        </w:rPr>
        <w:lastRenderedPageBreak/>
        <w:t>并处以正版书价100倍罚款，同时保留追究相关责任的权利。若成交供应商不能按时交付图书，将视为不能履行合同。</w:t>
      </w:r>
    </w:p>
    <w:p w14:paraId="1D2C32E0" w14:textId="77777777" w:rsidR="00FA6DCA" w:rsidRDefault="00000000">
      <w:pPr>
        <w:spacing w:after="0" w:line="360" w:lineRule="auto"/>
        <w:ind w:firstLineChars="200" w:firstLine="426"/>
        <w:rPr>
          <w:rFonts w:ascii="宋体" w:hAnsi="宋体" w:hint="eastAsia"/>
          <w:szCs w:val="21"/>
        </w:rPr>
      </w:pPr>
      <w:r>
        <w:rPr>
          <w:rFonts w:ascii="宋体" w:hAnsi="宋体" w:cs="仿宋" w:hint="eastAsia"/>
          <w:szCs w:val="21"/>
        </w:rPr>
        <w:t>（五）成交供应商需保证图书内容质量，保证提供每次供货的书目中近两年内（合同签订之日起算）出版的书籍占50%以上。</w:t>
      </w:r>
    </w:p>
    <w:p w14:paraId="43A885EE" w14:textId="77777777" w:rsidR="00FA6DCA" w:rsidRDefault="00000000">
      <w:pPr>
        <w:spacing w:after="0" w:line="360" w:lineRule="auto"/>
        <w:ind w:firstLineChars="200" w:firstLine="428"/>
        <w:rPr>
          <w:rFonts w:ascii="宋体" w:hAnsi="宋体" w:cs="仿宋" w:hint="eastAsia"/>
          <w:b/>
          <w:bCs/>
          <w:szCs w:val="21"/>
        </w:rPr>
      </w:pPr>
      <w:bookmarkStart w:id="10" w:name="_Hlk192576300"/>
      <w:r>
        <w:rPr>
          <w:rFonts w:ascii="宋体" w:hAnsi="宋体" w:cs="仿宋" w:hint="eastAsia"/>
          <w:b/>
          <w:bCs/>
          <w:szCs w:val="21"/>
        </w:rPr>
        <w:t>以上要求，如发现一处不满足，即</w:t>
      </w:r>
      <w:proofErr w:type="gramStart"/>
      <w:r>
        <w:rPr>
          <w:rFonts w:ascii="宋体" w:hAnsi="宋体" w:cs="仿宋" w:hint="eastAsia"/>
          <w:b/>
          <w:bCs/>
          <w:szCs w:val="21"/>
        </w:rPr>
        <w:t>予成交</w:t>
      </w:r>
      <w:proofErr w:type="gramEnd"/>
      <w:r>
        <w:rPr>
          <w:rFonts w:ascii="宋体" w:hAnsi="宋体" w:cs="仿宋" w:hint="eastAsia"/>
          <w:b/>
          <w:bCs/>
          <w:szCs w:val="21"/>
        </w:rPr>
        <w:t>供应商无效处理</w:t>
      </w:r>
      <w:bookmarkEnd w:id="10"/>
      <w:r>
        <w:rPr>
          <w:rFonts w:ascii="宋体" w:hAnsi="宋体" w:cs="仿宋" w:hint="eastAsia"/>
          <w:b/>
          <w:bCs/>
          <w:szCs w:val="21"/>
        </w:rPr>
        <w:t>。</w:t>
      </w:r>
    </w:p>
    <w:p w14:paraId="3326CB09" w14:textId="77777777" w:rsidR="00FA6DCA" w:rsidRDefault="00000000">
      <w:pPr>
        <w:pStyle w:val="af4"/>
        <w:widowControl w:val="0"/>
        <w:numPr>
          <w:ilvl w:val="0"/>
          <w:numId w:val="13"/>
        </w:numPr>
        <w:tabs>
          <w:tab w:val="left" w:pos="540"/>
        </w:tabs>
        <w:adjustRightInd w:val="0"/>
        <w:snapToGrid w:val="0"/>
        <w:spacing w:before="0" w:beforeAutospacing="0" w:after="0" w:afterAutospacing="0" w:line="360" w:lineRule="auto"/>
        <w:jc w:val="both"/>
        <w:rPr>
          <w:rFonts w:hint="eastAsia"/>
          <w:b/>
          <w:bCs/>
          <w:color w:val="000000"/>
          <w:sz w:val="21"/>
          <w:szCs w:val="21"/>
          <w:lang w:bidi="ar"/>
        </w:rPr>
      </w:pPr>
      <w:r>
        <w:rPr>
          <w:rFonts w:hint="eastAsia"/>
          <w:b/>
          <w:bCs/>
          <w:color w:val="000000"/>
          <w:sz w:val="21"/>
          <w:szCs w:val="21"/>
          <w:lang w:bidi="ar"/>
        </w:rPr>
        <w:t>交货和合同货物验收</w:t>
      </w:r>
    </w:p>
    <w:p w14:paraId="7247EE5C" w14:textId="77777777" w:rsidR="00FA6DCA" w:rsidRDefault="00000000">
      <w:pPr>
        <w:spacing w:after="0" w:line="360" w:lineRule="auto"/>
        <w:ind w:firstLineChars="200" w:firstLine="426"/>
        <w:rPr>
          <w:rFonts w:ascii="宋体" w:hAnsi="宋体" w:cs="楷体" w:hint="eastAsia"/>
          <w:szCs w:val="21"/>
        </w:rPr>
      </w:pPr>
      <w:r>
        <w:rPr>
          <w:rFonts w:ascii="宋体" w:hAnsi="宋体" w:cs="楷体" w:hint="eastAsia"/>
          <w:szCs w:val="21"/>
        </w:rPr>
        <w:t>（一）交货地点：广东肇庆市四会市城中街道办城北</w:t>
      </w:r>
      <w:proofErr w:type="gramStart"/>
      <w:r>
        <w:rPr>
          <w:rFonts w:ascii="宋体" w:hAnsi="宋体" w:cs="楷体" w:hint="eastAsia"/>
          <w:szCs w:val="21"/>
        </w:rPr>
        <w:t>社区汶塘路</w:t>
      </w:r>
      <w:proofErr w:type="gramEnd"/>
      <w:r>
        <w:rPr>
          <w:rFonts w:ascii="宋体" w:hAnsi="宋体" w:cs="楷体" w:hint="eastAsia"/>
          <w:szCs w:val="21"/>
        </w:rPr>
        <w:t>一号。</w:t>
      </w:r>
    </w:p>
    <w:p w14:paraId="4C90344F" w14:textId="77777777" w:rsidR="00FA6DCA" w:rsidRDefault="00000000">
      <w:pPr>
        <w:spacing w:after="0" w:line="360" w:lineRule="auto"/>
        <w:ind w:firstLineChars="200" w:firstLine="426"/>
        <w:rPr>
          <w:rFonts w:ascii="宋体" w:hAnsi="宋体" w:cs="楷体" w:hint="eastAsia"/>
          <w:szCs w:val="21"/>
        </w:rPr>
      </w:pPr>
      <w:r>
        <w:rPr>
          <w:rFonts w:ascii="宋体" w:hAnsi="宋体" w:cs="楷体" w:hint="eastAsia"/>
          <w:szCs w:val="21"/>
        </w:rPr>
        <w:t>（二）货物验收在采购人和成交供应</w:t>
      </w:r>
      <w:proofErr w:type="gramStart"/>
      <w:r>
        <w:rPr>
          <w:rFonts w:ascii="宋体" w:hAnsi="宋体" w:cs="楷体" w:hint="eastAsia"/>
          <w:szCs w:val="21"/>
        </w:rPr>
        <w:t>商双方</w:t>
      </w:r>
      <w:proofErr w:type="gramEnd"/>
      <w:r>
        <w:rPr>
          <w:rFonts w:ascii="宋体" w:hAnsi="宋体" w:cs="楷体" w:hint="eastAsia"/>
          <w:szCs w:val="21"/>
        </w:rPr>
        <w:t>共同参与下按国家有关的规定、规范进行。</w:t>
      </w:r>
    </w:p>
    <w:p w14:paraId="5333A253" w14:textId="77777777" w:rsidR="00FA6DCA" w:rsidRDefault="00000000">
      <w:pPr>
        <w:spacing w:after="0" w:line="360" w:lineRule="auto"/>
        <w:ind w:firstLineChars="200" w:firstLine="426"/>
        <w:rPr>
          <w:rFonts w:ascii="宋体" w:hAnsi="宋体" w:cs="楷体" w:hint="eastAsia"/>
          <w:szCs w:val="21"/>
        </w:rPr>
      </w:pPr>
      <w:r>
        <w:rPr>
          <w:rFonts w:ascii="宋体" w:hAnsi="宋体" w:cs="楷体" w:hint="eastAsia"/>
          <w:szCs w:val="21"/>
        </w:rPr>
        <w:t>（三）首次供应时，成交供应商应提供《营业执照》、《中华人民共和国出版物经营许可证》等证照复印件予采购人存档。每次供应时应向采购人提供加盖公章的图书清单（送货单）。</w:t>
      </w:r>
    </w:p>
    <w:p w14:paraId="7EE72C01" w14:textId="77777777" w:rsidR="00FA6DCA" w:rsidRDefault="00000000">
      <w:pPr>
        <w:spacing w:after="0" w:line="360" w:lineRule="auto"/>
        <w:ind w:firstLineChars="200" w:firstLine="426"/>
        <w:rPr>
          <w:rFonts w:ascii="宋体" w:hAnsi="宋体" w:cs="楷体" w:hint="eastAsia"/>
          <w:szCs w:val="21"/>
        </w:rPr>
      </w:pPr>
      <w:r>
        <w:rPr>
          <w:rFonts w:ascii="宋体" w:hAnsi="宋体" w:cs="楷体" w:hint="eastAsia"/>
          <w:szCs w:val="21"/>
        </w:rPr>
        <w:t xml:space="preserve">（四）合同签订后，采购人根据实际需求，每次购书提前将需求通知成交供应商，成交供应商在收到需求清单后15个工作日内完成配送，并按照采购人关于进出监管区相关审批的相关规定，配合将书籍配送至监管区特定位置，成交供应商自行负担配送费用和承担分发过程中产生的遗失、缺漏成本   </w:t>
      </w:r>
    </w:p>
    <w:p w14:paraId="05902B1C" w14:textId="77777777" w:rsidR="00FA6DCA" w:rsidRDefault="00000000">
      <w:pPr>
        <w:spacing w:after="0" w:line="360" w:lineRule="auto"/>
        <w:ind w:firstLineChars="200" w:firstLine="426"/>
        <w:rPr>
          <w:rFonts w:ascii="宋体" w:hAnsi="宋体" w:cs="楷体" w:hint="eastAsia"/>
          <w:szCs w:val="21"/>
        </w:rPr>
      </w:pPr>
      <w:r>
        <w:rPr>
          <w:rFonts w:ascii="宋体" w:hAnsi="宋体" w:cs="楷体" w:hint="eastAsia"/>
          <w:szCs w:val="21"/>
        </w:rPr>
        <w:t>（五）验收时如发现所交付的设备有短装、次品、损坏或其它不符合本合同规定之情形者，采购人应</w:t>
      </w:r>
      <w:proofErr w:type="gramStart"/>
      <w:r>
        <w:rPr>
          <w:rFonts w:ascii="宋体" w:hAnsi="宋体" w:cs="楷体" w:hint="eastAsia"/>
          <w:szCs w:val="21"/>
        </w:rPr>
        <w:t>作出</w:t>
      </w:r>
      <w:proofErr w:type="gramEnd"/>
      <w:r>
        <w:rPr>
          <w:rFonts w:ascii="宋体" w:hAnsi="宋体" w:cs="楷体" w:hint="eastAsia"/>
          <w:szCs w:val="21"/>
        </w:rPr>
        <w:t>详尽的现场记录，此现场记录可用作补充、缺失和更换损坏部件的有效证据，成交供应商应及时安排补货、换货，因此产生的有关费用</w:t>
      </w:r>
      <w:proofErr w:type="gramStart"/>
      <w:r>
        <w:rPr>
          <w:rFonts w:ascii="宋体" w:hAnsi="宋体" w:cs="楷体" w:hint="eastAsia"/>
          <w:szCs w:val="21"/>
        </w:rPr>
        <w:t>由成交</w:t>
      </w:r>
      <w:proofErr w:type="gramEnd"/>
      <w:r>
        <w:rPr>
          <w:rFonts w:ascii="宋体" w:hAnsi="宋体" w:cs="楷体" w:hint="eastAsia"/>
          <w:szCs w:val="21"/>
        </w:rPr>
        <w:t>供应商承担。</w:t>
      </w:r>
    </w:p>
    <w:p w14:paraId="06D297AF" w14:textId="77777777" w:rsidR="00FA6DCA" w:rsidRDefault="00000000">
      <w:pPr>
        <w:spacing w:after="0" w:line="360" w:lineRule="auto"/>
        <w:ind w:firstLineChars="200" w:firstLine="426"/>
        <w:rPr>
          <w:rFonts w:ascii="宋体" w:hAnsi="宋体" w:cs="楷体" w:hint="eastAsia"/>
          <w:szCs w:val="21"/>
        </w:rPr>
      </w:pPr>
      <w:r>
        <w:rPr>
          <w:rFonts w:ascii="宋体" w:hAnsi="宋体" w:cs="楷体" w:hint="eastAsia"/>
          <w:szCs w:val="21"/>
        </w:rPr>
        <w:t>（六）成交供应商保证合同项下提供的设备不侵犯任何第三方的专利、商标或版权。否则，成交供应商须承担对第三方的专利或版权的侵权责任并承担因此而发生的所有费用。</w:t>
      </w:r>
    </w:p>
    <w:p w14:paraId="5811C520" w14:textId="77777777" w:rsidR="00FA6DCA" w:rsidRDefault="00000000">
      <w:pPr>
        <w:spacing w:after="0" w:line="360" w:lineRule="auto"/>
        <w:ind w:firstLineChars="200" w:firstLine="426"/>
        <w:rPr>
          <w:rFonts w:ascii="宋体" w:hAnsi="宋体" w:cs="仿宋" w:hint="eastAsia"/>
          <w:szCs w:val="21"/>
        </w:rPr>
      </w:pPr>
      <w:r>
        <w:rPr>
          <w:rFonts w:ascii="宋体" w:hAnsi="宋体" w:cs="楷体" w:hint="eastAsia"/>
          <w:szCs w:val="21"/>
        </w:rPr>
        <w:t>（七）打包方式：配送图书时，打包方式统一先按监区类别再按服刑人员的方式，以便配送</w:t>
      </w:r>
      <w:r>
        <w:rPr>
          <w:rFonts w:ascii="宋体" w:hAnsi="宋体" w:hint="eastAsia"/>
        </w:rPr>
        <w:t>。</w:t>
      </w:r>
    </w:p>
    <w:p w14:paraId="3CC45170" w14:textId="77777777" w:rsidR="00FA6DCA" w:rsidRDefault="00000000">
      <w:pPr>
        <w:pStyle w:val="af4"/>
        <w:widowControl w:val="0"/>
        <w:numPr>
          <w:ilvl w:val="0"/>
          <w:numId w:val="13"/>
        </w:numPr>
        <w:tabs>
          <w:tab w:val="left" w:pos="540"/>
        </w:tabs>
        <w:adjustRightInd w:val="0"/>
        <w:snapToGrid w:val="0"/>
        <w:spacing w:before="0" w:beforeAutospacing="0" w:after="0" w:afterAutospacing="0" w:line="360" w:lineRule="auto"/>
        <w:jc w:val="both"/>
        <w:rPr>
          <w:rFonts w:hint="eastAsia"/>
          <w:b/>
          <w:bCs/>
          <w:color w:val="000000"/>
          <w:sz w:val="21"/>
          <w:szCs w:val="21"/>
          <w:lang w:bidi="ar"/>
        </w:rPr>
      </w:pPr>
      <w:r>
        <w:rPr>
          <w:rFonts w:hint="eastAsia"/>
          <w:b/>
          <w:bCs/>
          <w:color w:val="000000"/>
          <w:sz w:val="21"/>
          <w:szCs w:val="21"/>
          <w:lang w:bidi="ar"/>
        </w:rPr>
        <w:t>报价与采购方式</w:t>
      </w:r>
    </w:p>
    <w:p w14:paraId="52751658" w14:textId="77777777" w:rsidR="00FA6DCA" w:rsidRDefault="00000000">
      <w:pPr>
        <w:spacing w:after="0" w:line="360" w:lineRule="auto"/>
        <w:ind w:firstLineChars="200" w:firstLine="426"/>
        <w:rPr>
          <w:rFonts w:ascii="宋体" w:hAnsi="宋体" w:cs="楷体" w:hint="eastAsia"/>
          <w:szCs w:val="21"/>
        </w:rPr>
      </w:pPr>
      <w:r>
        <w:rPr>
          <w:rFonts w:ascii="宋体" w:hAnsi="宋体" w:cs="楷体" w:hint="eastAsia"/>
          <w:szCs w:val="21"/>
        </w:rPr>
        <w:t>（一）报价方式</w:t>
      </w:r>
    </w:p>
    <w:p w14:paraId="70E713F2" w14:textId="77777777" w:rsidR="00FA6DCA" w:rsidRDefault="00000000">
      <w:pPr>
        <w:spacing w:after="0" w:line="360" w:lineRule="auto"/>
        <w:ind w:firstLineChars="200" w:firstLine="426"/>
        <w:rPr>
          <w:rFonts w:ascii="宋体" w:hAnsi="宋体" w:cs="仿宋" w:hint="eastAsia"/>
          <w:szCs w:val="21"/>
        </w:rPr>
      </w:pPr>
      <w:r>
        <w:rPr>
          <w:rFonts w:ascii="宋体" w:hAnsi="宋体" w:cs="仿宋" w:hint="eastAsia"/>
          <w:szCs w:val="21"/>
        </w:rPr>
        <w:t>供应商按统一折扣率进行报价。</w:t>
      </w:r>
    </w:p>
    <w:p w14:paraId="6BF50CEB" w14:textId="77777777" w:rsidR="00FA6DCA" w:rsidRDefault="00000000">
      <w:pPr>
        <w:spacing w:after="0" w:line="360" w:lineRule="auto"/>
        <w:ind w:firstLineChars="200" w:firstLine="426"/>
        <w:rPr>
          <w:rFonts w:ascii="宋体" w:hAnsi="宋体" w:cs="楷体" w:hint="eastAsia"/>
          <w:szCs w:val="21"/>
        </w:rPr>
      </w:pPr>
      <w:r>
        <w:rPr>
          <w:rFonts w:ascii="宋体" w:hAnsi="宋体" w:cs="楷体" w:hint="eastAsia"/>
          <w:szCs w:val="21"/>
        </w:rPr>
        <w:t>（二）合同采购单价</w:t>
      </w:r>
    </w:p>
    <w:p w14:paraId="32FD83B1" w14:textId="77777777" w:rsidR="00FA6DCA" w:rsidRDefault="00000000">
      <w:pPr>
        <w:spacing w:after="0" w:line="360" w:lineRule="auto"/>
        <w:ind w:firstLineChars="200" w:firstLine="426"/>
        <w:rPr>
          <w:rFonts w:ascii="宋体" w:hAnsi="宋体" w:cs="仿宋" w:hint="eastAsia"/>
          <w:szCs w:val="21"/>
        </w:rPr>
      </w:pPr>
      <w:r>
        <w:rPr>
          <w:rFonts w:ascii="宋体" w:hAnsi="宋体" w:cs="仿宋" w:hint="eastAsia"/>
          <w:szCs w:val="21"/>
        </w:rPr>
        <w:t>1.比较各供应商所投报的统一折扣率，折扣率最低者为成交供应商。</w:t>
      </w:r>
    </w:p>
    <w:p w14:paraId="42B1DB91" w14:textId="77777777" w:rsidR="00FA6DCA" w:rsidRDefault="00000000">
      <w:pPr>
        <w:spacing w:after="0" w:line="360" w:lineRule="auto"/>
        <w:ind w:firstLineChars="200" w:firstLine="426"/>
        <w:rPr>
          <w:rFonts w:ascii="宋体" w:hAnsi="宋体" w:cs="仿宋" w:hint="eastAsia"/>
          <w:szCs w:val="21"/>
        </w:rPr>
      </w:pPr>
      <w:r>
        <w:rPr>
          <w:rFonts w:ascii="宋体" w:hAnsi="宋体" w:cs="仿宋" w:hint="eastAsia"/>
          <w:szCs w:val="21"/>
        </w:rPr>
        <w:t>2.各书籍合同采购单价 = 成交供应商</w:t>
      </w:r>
      <w:bookmarkStart w:id="11" w:name="_Hlk192089872"/>
      <w:r>
        <w:rPr>
          <w:rFonts w:ascii="宋体" w:hAnsi="宋体" w:cs="仿宋" w:hint="eastAsia"/>
          <w:szCs w:val="21"/>
        </w:rPr>
        <w:t>各书籍的出版价</w:t>
      </w:r>
      <w:bookmarkEnd w:id="11"/>
      <w:r>
        <w:rPr>
          <w:rFonts w:ascii="宋体" w:hAnsi="宋体" w:cs="仿宋" w:hint="eastAsia"/>
          <w:szCs w:val="21"/>
        </w:rPr>
        <w:t>× 成交的统一折扣率。</w:t>
      </w:r>
    </w:p>
    <w:p w14:paraId="3C412158" w14:textId="77777777" w:rsidR="00FA6DCA" w:rsidRDefault="00000000">
      <w:pPr>
        <w:spacing w:after="0" w:line="360" w:lineRule="auto"/>
        <w:ind w:firstLineChars="200" w:firstLine="426"/>
        <w:rPr>
          <w:rFonts w:ascii="宋体" w:hAnsi="宋体" w:cs="楷体" w:hint="eastAsia"/>
          <w:szCs w:val="21"/>
        </w:rPr>
      </w:pPr>
      <w:r>
        <w:rPr>
          <w:rFonts w:ascii="宋体" w:hAnsi="宋体" w:cs="楷体" w:hint="eastAsia"/>
          <w:szCs w:val="21"/>
        </w:rPr>
        <w:t>（三）采购频率</w:t>
      </w:r>
    </w:p>
    <w:p w14:paraId="29A8F461" w14:textId="77777777" w:rsidR="00FA6DCA" w:rsidRDefault="00000000">
      <w:pPr>
        <w:spacing w:after="0" w:line="360" w:lineRule="auto"/>
        <w:ind w:firstLineChars="200" w:firstLine="426"/>
        <w:rPr>
          <w:rFonts w:ascii="宋体" w:hAnsi="宋体" w:cs="仿宋" w:hint="eastAsia"/>
          <w:szCs w:val="21"/>
        </w:rPr>
      </w:pPr>
      <w:r>
        <w:rPr>
          <w:rFonts w:ascii="宋体" w:hAnsi="宋体" w:cs="仿宋" w:hint="eastAsia"/>
          <w:szCs w:val="21"/>
        </w:rPr>
        <w:t>全年集中采购次数3—6次，具体金额根据订单情况，在不超过项目预算金额范围内据</w:t>
      </w:r>
      <w:r>
        <w:rPr>
          <w:rFonts w:ascii="宋体" w:hAnsi="宋体" w:cs="仿宋" w:hint="eastAsia"/>
          <w:szCs w:val="21"/>
        </w:rPr>
        <w:lastRenderedPageBreak/>
        <w:t>实结算。</w:t>
      </w:r>
    </w:p>
    <w:p w14:paraId="51B3E4AF" w14:textId="77777777" w:rsidR="00FA6DCA" w:rsidRDefault="00000000">
      <w:pPr>
        <w:pStyle w:val="af4"/>
        <w:widowControl w:val="0"/>
        <w:numPr>
          <w:ilvl w:val="0"/>
          <w:numId w:val="13"/>
        </w:numPr>
        <w:tabs>
          <w:tab w:val="left" w:pos="540"/>
        </w:tabs>
        <w:adjustRightInd w:val="0"/>
        <w:snapToGrid w:val="0"/>
        <w:spacing w:before="0" w:beforeAutospacing="0" w:after="0" w:afterAutospacing="0" w:line="360" w:lineRule="auto"/>
        <w:jc w:val="both"/>
        <w:rPr>
          <w:rFonts w:hint="eastAsia"/>
          <w:b/>
          <w:bCs/>
          <w:color w:val="000000"/>
          <w:sz w:val="21"/>
          <w:szCs w:val="21"/>
          <w:lang w:bidi="ar"/>
        </w:rPr>
      </w:pPr>
      <w:r>
        <w:rPr>
          <w:rFonts w:hint="eastAsia"/>
          <w:b/>
          <w:bCs/>
          <w:color w:val="000000"/>
          <w:sz w:val="21"/>
          <w:szCs w:val="21"/>
          <w:lang w:bidi="ar"/>
        </w:rPr>
        <w:t>合同签订及履约保证金</w:t>
      </w:r>
    </w:p>
    <w:p w14:paraId="7D58F74B" w14:textId="77777777" w:rsidR="00FA6DCA" w:rsidRDefault="00000000">
      <w:pPr>
        <w:spacing w:after="0" w:line="360" w:lineRule="auto"/>
        <w:ind w:firstLineChars="200" w:firstLine="426"/>
        <w:rPr>
          <w:rFonts w:ascii="宋体" w:hAnsi="宋体" w:cs="仿宋" w:hint="eastAsia"/>
          <w:szCs w:val="21"/>
        </w:rPr>
      </w:pPr>
      <w:r>
        <w:rPr>
          <w:rFonts w:ascii="宋体" w:hAnsi="宋体" w:cs="仿宋" w:hint="eastAsia"/>
          <w:szCs w:val="21"/>
        </w:rPr>
        <w:t>（一）成交供应商与采购人应当在结果公告发布之日15个工作日内签订合同。</w:t>
      </w:r>
    </w:p>
    <w:p w14:paraId="591403C3" w14:textId="77777777" w:rsidR="00FA6DCA" w:rsidRDefault="00000000">
      <w:pPr>
        <w:spacing w:after="0" w:line="360" w:lineRule="auto"/>
        <w:ind w:firstLineChars="200" w:firstLine="426"/>
        <w:rPr>
          <w:rFonts w:ascii="宋体" w:hAnsi="宋体" w:cs="仿宋" w:hint="eastAsia"/>
          <w:szCs w:val="21"/>
        </w:rPr>
      </w:pPr>
      <w:r>
        <w:rPr>
          <w:rFonts w:ascii="宋体" w:hAnsi="宋体" w:cs="仿宋" w:hint="eastAsia"/>
          <w:szCs w:val="21"/>
        </w:rPr>
        <w:t>（二）履约保证金</w:t>
      </w:r>
    </w:p>
    <w:p w14:paraId="6FE13211" w14:textId="77777777" w:rsidR="00FA6DCA" w:rsidRDefault="00000000">
      <w:pPr>
        <w:pStyle w:val="2"/>
        <w:spacing w:after="0" w:line="360" w:lineRule="auto"/>
        <w:ind w:leftChars="0" w:left="0" w:firstLine="426"/>
        <w:rPr>
          <w:rFonts w:ascii="宋体" w:hAnsi="宋体" w:hint="eastAsia"/>
        </w:rPr>
      </w:pPr>
      <w:r>
        <w:rPr>
          <w:rFonts w:ascii="宋体" w:hAnsi="宋体" w:hint="eastAsia"/>
        </w:rPr>
        <w:t>1.提交说明：</w:t>
      </w:r>
    </w:p>
    <w:p w14:paraId="2D4ABB66" w14:textId="77777777" w:rsidR="00FA6DCA" w:rsidRDefault="00000000">
      <w:pPr>
        <w:pStyle w:val="2"/>
        <w:spacing w:after="0" w:line="360" w:lineRule="auto"/>
        <w:ind w:leftChars="0" w:left="0" w:firstLine="426"/>
        <w:rPr>
          <w:rFonts w:ascii="宋体" w:hAnsi="宋体" w:hint="eastAsia"/>
        </w:rPr>
      </w:pPr>
      <w:r>
        <w:rPr>
          <w:rFonts w:ascii="宋体" w:hAnsi="宋体" w:hint="eastAsia"/>
        </w:rPr>
        <w:t>（1）时间：合同签订之日起10个工作日内。</w:t>
      </w:r>
    </w:p>
    <w:p w14:paraId="27041066" w14:textId="77777777" w:rsidR="00FA6DCA" w:rsidRDefault="00000000">
      <w:pPr>
        <w:pStyle w:val="2"/>
        <w:spacing w:after="0" w:line="360" w:lineRule="auto"/>
        <w:ind w:leftChars="0" w:left="0" w:firstLine="426"/>
        <w:rPr>
          <w:rFonts w:ascii="宋体" w:hAnsi="宋体" w:hint="eastAsia"/>
        </w:rPr>
      </w:pPr>
      <w:r>
        <w:rPr>
          <w:rFonts w:ascii="宋体" w:hAnsi="宋体" w:hint="eastAsia"/>
        </w:rPr>
        <w:t>（2）金额：合同金额的5%。</w:t>
      </w:r>
    </w:p>
    <w:p w14:paraId="61F5D273" w14:textId="77777777" w:rsidR="00FA6DCA" w:rsidRDefault="00000000">
      <w:pPr>
        <w:pStyle w:val="2"/>
        <w:spacing w:after="0" w:line="360" w:lineRule="auto"/>
        <w:ind w:leftChars="0" w:left="0" w:firstLine="426"/>
        <w:rPr>
          <w:rFonts w:ascii="宋体" w:hAnsi="宋体" w:hint="eastAsia"/>
        </w:rPr>
      </w:pPr>
      <w:r>
        <w:rPr>
          <w:rFonts w:ascii="宋体" w:hAnsi="宋体" w:hint="eastAsia"/>
        </w:rPr>
        <w:t>（3）方式：转账、支票、汇票、本票、保函。</w:t>
      </w:r>
    </w:p>
    <w:p w14:paraId="2E9764DD" w14:textId="77777777" w:rsidR="00FA6DCA" w:rsidRDefault="00000000">
      <w:pPr>
        <w:pStyle w:val="2"/>
        <w:spacing w:after="0" w:line="360" w:lineRule="auto"/>
        <w:ind w:leftChars="0" w:left="0" w:firstLine="426"/>
        <w:rPr>
          <w:rFonts w:ascii="宋体" w:hAnsi="宋体" w:hint="eastAsia"/>
        </w:rPr>
      </w:pPr>
      <w:r>
        <w:rPr>
          <w:rFonts w:ascii="宋体" w:hAnsi="宋体" w:hint="eastAsia"/>
        </w:rPr>
        <w:t>（4）如</w:t>
      </w:r>
      <w:r>
        <w:rPr>
          <w:rFonts w:ascii="宋体" w:hAnsi="宋体" w:cs="仿宋" w:hint="eastAsia"/>
          <w:szCs w:val="21"/>
        </w:rPr>
        <w:t>成交供应商</w:t>
      </w:r>
      <w:r>
        <w:rPr>
          <w:rFonts w:ascii="宋体" w:hAnsi="宋体" w:hint="eastAsia"/>
        </w:rPr>
        <w:t>逾期未足额缴纳履约保证金的，</w:t>
      </w:r>
      <w:r>
        <w:rPr>
          <w:rFonts w:ascii="宋体" w:hAnsi="宋体" w:cs="仿宋" w:hint="eastAsia"/>
          <w:szCs w:val="21"/>
        </w:rPr>
        <w:t>采购人</w:t>
      </w:r>
      <w:r>
        <w:rPr>
          <w:rFonts w:ascii="宋体" w:hAnsi="宋体" w:hint="eastAsia"/>
        </w:rPr>
        <w:t>有权立即解除本合同。 如因此造成</w:t>
      </w:r>
      <w:r>
        <w:rPr>
          <w:rFonts w:ascii="宋体" w:hAnsi="宋体" w:cs="仿宋" w:hint="eastAsia"/>
          <w:szCs w:val="21"/>
        </w:rPr>
        <w:t>采购人</w:t>
      </w:r>
      <w:r>
        <w:rPr>
          <w:rFonts w:ascii="宋体" w:hAnsi="宋体" w:hint="eastAsia"/>
        </w:rPr>
        <w:t>需要重新采购等损失的，</w:t>
      </w:r>
      <w:r>
        <w:rPr>
          <w:rFonts w:ascii="宋体" w:hAnsi="宋体" w:cs="仿宋" w:hint="eastAsia"/>
          <w:szCs w:val="21"/>
        </w:rPr>
        <w:t>采购人</w:t>
      </w:r>
      <w:r>
        <w:rPr>
          <w:rFonts w:ascii="宋体" w:hAnsi="宋体" w:hint="eastAsia"/>
        </w:rPr>
        <w:t>保留追究权利。</w:t>
      </w:r>
    </w:p>
    <w:p w14:paraId="01053906" w14:textId="77777777" w:rsidR="00FA6DCA" w:rsidRDefault="00000000">
      <w:pPr>
        <w:pStyle w:val="2"/>
        <w:spacing w:after="0" w:line="360" w:lineRule="auto"/>
        <w:ind w:leftChars="0" w:left="0" w:firstLine="426"/>
        <w:rPr>
          <w:rFonts w:ascii="宋体" w:hAnsi="宋体" w:hint="eastAsia"/>
        </w:rPr>
      </w:pPr>
      <w:r>
        <w:rPr>
          <w:rFonts w:ascii="宋体" w:hAnsi="宋体" w:hint="eastAsia"/>
        </w:rPr>
        <w:t>2.退还说明：</w:t>
      </w:r>
    </w:p>
    <w:p w14:paraId="40693A46" w14:textId="77777777" w:rsidR="00FA6DCA" w:rsidRDefault="00000000">
      <w:pPr>
        <w:pStyle w:val="2"/>
        <w:spacing w:after="0" w:line="360" w:lineRule="auto"/>
        <w:ind w:leftChars="0" w:left="0" w:firstLine="426"/>
        <w:rPr>
          <w:rFonts w:ascii="宋体" w:hAnsi="宋体" w:hint="eastAsia"/>
        </w:rPr>
      </w:pPr>
      <w:r>
        <w:rPr>
          <w:rFonts w:ascii="宋体" w:hAnsi="宋体" w:hint="eastAsia"/>
        </w:rPr>
        <w:t>（1）时间、方式和条件：</w:t>
      </w:r>
      <w:r>
        <w:rPr>
          <w:rFonts w:ascii="宋体" w:hAnsi="宋体" w:cs="仿宋" w:hint="eastAsia"/>
          <w:szCs w:val="21"/>
        </w:rPr>
        <w:t>成交供应</w:t>
      </w:r>
      <w:proofErr w:type="gramStart"/>
      <w:r>
        <w:rPr>
          <w:rFonts w:ascii="宋体" w:hAnsi="宋体" w:cs="仿宋" w:hint="eastAsia"/>
          <w:szCs w:val="21"/>
        </w:rPr>
        <w:t>商</w:t>
      </w:r>
      <w:r>
        <w:rPr>
          <w:rFonts w:ascii="宋体" w:hAnsi="宋体" w:hint="eastAsia"/>
        </w:rPr>
        <w:t>履行</w:t>
      </w:r>
      <w:proofErr w:type="gramEnd"/>
      <w:r>
        <w:rPr>
          <w:rFonts w:ascii="宋体" w:hAnsi="宋体" w:hint="eastAsia"/>
        </w:rPr>
        <w:t>完成合同约定权利义务事项在合同期满之日起且验收合格后。</w:t>
      </w:r>
      <w:r>
        <w:rPr>
          <w:rFonts w:ascii="宋体" w:hAnsi="宋体" w:cs="仿宋" w:hint="eastAsia"/>
          <w:szCs w:val="21"/>
        </w:rPr>
        <w:t>采购人</w:t>
      </w:r>
      <w:r>
        <w:rPr>
          <w:rFonts w:ascii="宋体" w:hAnsi="宋体" w:hint="eastAsia"/>
        </w:rPr>
        <w:t>收到</w:t>
      </w:r>
      <w:r>
        <w:rPr>
          <w:rFonts w:ascii="宋体" w:hAnsi="宋体" w:cs="仿宋" w:hint="eastAsia"/>
          <w:szCs w:val="21"/>
        </w:rPr>
        <w:t>成交供应商</w:t>
      </w:r>
      <w:r>
        <w:rPr>
          <w:rFonts w:ascii="宋体" w:hAnsi="宋体" w:hint="eastAsia"/>
        </w:rPr>
        <w:t>退还履约保证金申请后，由采购人在30个工作日内，一次性不计</w:t>
      </w:r>
      <w:proofErr w:type="gramStart"/>
      <w:r>
        <w:rPr>
          <w:rFonts w:ascii="宋体" w:hAnsi="宋体" w:hint="eastAsia"/>
        </w:rPr>
        <w:t>息</w:t>
      </w:r>
      <w:proofErr w:type="gramEnd"/>
      <w:r>
        <w:rPr>
          <w:rFonts w:ascii="宋体" w:hAnsi="宋体" w:hint="eastAsia"/>
        </w:rPr>
        <w:t>全额退还履约保证金。</w:t>
      </w:r>
    </w:p>
    <w:p w14:paraId="1FED77E2" w14:textId="77777777" w:rsidR="00FA6DCA" w:rsidRDefault="00000000">
      <w:pPr>
        <w:pStyle w:val="2"/>
        <w:spacing w:after="0" w:line="360" w:lineRule="auto"/>
        <w:ind w:leftChars="0" w:left="0" w:firstLine="426"/>
      </w:pPr>
      <w:r>
        <w:rPr>
          <w:rFonts w:ascii="宋体" w:hAnsi="宋体" w:hint="eastAsia"/>
        </w:rPr>
        <w:t>（2）</w:t>
      </w:r>
      <w:r>
        <w:rPr>
          <w:rFonts w:ascii="宋体" w:hAnsi="宋体" w:cs="仿宋" w:hint="eastAsia"/>
          <w:szCs w:val="21"/>
        </w:rPr>
        <w:t>成交供应商</w:t>
      </w:r>
      <w:r>
        <w:rPr>
          <w:rFonts w:ascii="宋体" w:hAnsi="宋体" w:hint="eastAsia"/>
        </w:rPr>
        <w:t>违反合同及其附件约定的任何义务，</w:t>
      </w:r>
      <w:r>
        <w:rPr>
          <w:rFonts w:ascii="宋体" w:hAnsi="宋体" w:cs="仿宋" w:hint="eastAsia"/>
          <w:szCs w:val="21"/>
        </w:rPr>
        <w:t>采购人</w:t>
      </w:r>
      <w:r>
        <w:rPr>
          <w:rFonts w:ascii="宋体" w:hAnsi="宋体" w:hint="eastAsia"/>
        </w:rPr>
        <w:t>有权在履约保证金中直接扣除</w:t>
      </w:r>
      <w:r>
        <w:rPr>
          <w:rFonts w:ascii="宋体" w:hAnsi="宋体" w:cs="仿宋" w:hint="eastAsia"/>
          <w:szCs w:val="21"/>
        </w:rPr>
        <w:t>成交供应商</w:t>
      </w:r>
      <w:r>
        <w:rPr>
          <w:rFonts w:ascii="宋体" w:hAnsi="宋体" w:hint="eastAsia"/>
        </w:rPr>
        <w:t>应向</w:t>
      </w:r>
      <w:r>
        <w:rPr>
          <w:rFonts w:ascii="宋体" w:hAnsi="宋体" w:cs="仿宋" w:hint="eastAsia"/>
          <w:szCs w:val="21"/>
        </w:rPr>
        <w:t>采购人</w:t>
      </w:r>
      <w:r>
        <w:rPr>
          <w:rFonts w:ascii="宋体" w:hAnsi="宋体" w:hint="eastAsia"/>
        </w:rPr>
        <w:t>支付的违约金或损失赔偿额，</w:t>
      </w:r>
      <w:r>
        <w:rPr>
          <w:rFonts w:ascii="宋体" w:hAnsi="宋体" w:cs="仿宋" w:hint="eastAsia"/>
          <w:szCs w:val="21"/>
        </w:rPr>
        <w:t>成交供应商</w:t>
      </w:r>
      <w:r>
        <w:rPr>
          <w:rFonts w:ascii="宋体" w:hAnsi="宋体" w:hint="eastAsia"/>
        </w:rPr>
        <w:t>应在保证金被扣除后3日内补足。如履约保证金不足以弥补</w:t>
      </w:r>
      <w:r>
        <w:rPr>
          <w:rFonts w:ascii="宋体" w:hAnsi="宋体" w:cs="仿宋" w:hint="eastAsia"/>
          <w:szCs w:val="21"/>
        </w:rPr>
        <w:t>采购人</w:t>
      </w:r>
      <w:r>
        <w:rPr>
          <w:rFonts w:ascii="宋体" w:hAnsi="宋体" w:hint="eastAsia"/>
        </w:rPr>
        <w:t>损失的，</w:t>
      </w:r>
      <w:r>
        <w:rPr>
          <w:rFonts w:ascii="宋体" w:hAnsi="宋体" w:cs="仿宋" w:hint="eastAsia"/>
          <w:szCs w:val="21"/>
        </w:rPr>
        <w:t>成交供应商</w:t>
      </w:r>
      <w:r>
        <w:rPr>
          <w:rFonts w:ascii="宋体" w:hAnsi="宋体" w:hint="eastAsia"/>
        </w:rPr>
        <w:t xml:space="preserve">应对超出部分一并赔偿。 </w:t>
      </w:r>
      <w:r>
        <w:rPr>
          <w:rFonts w:hint="eastAsia"/>
        </w:rPr>
        <w:t xml:space="preserve"> </w:t>
      </w:r>
    </w:p>
    <w:p w14:paraId="741CDFFB" w14:textId="77777777" w:rsidR="00FA6DCA" w:rsidRDefault="00000000">
      <w:pPr>
        <w:pStyle w:val="af4"/>
        <w:widowControl w:val="0"/>
        <w:numPr>
          <w:ilvl w:val="0"/>
          <w:numId w:val="13"/>
        </w:numPr>
        <w:tabs>
          <w:tab w:val="left" w:pos="540"/>
        </w:tabs>
        <w:adjustRightInd w:val="0"/>
        <w:snapToGrid w:val="0"/>
        <w:spacing w:before="0" w:beforeAutospacing="0" w:after="0" w:afterAutospacing="0" w:line="360" w:lineRule="auto"/>
        <w:jc w:val="both"/>
        <w:rPr>
          <w:rFonts w:hint="eastAsia"/>
          <w:b/>
          <w:bCs/>
          <w:color w:val="000000"/>
          <w:sz w:val="21"/>
          <w:szCs w:val="21"/>
          <w:lang w:bidi="ar"/>
        </w:rPr>
      </w:pPr>
      <w:r>
        <w:rPr>
          <w:rFonts w:hint="eastAsia"/>
          <w:b/>
          <w:bCs/>
          <w:color w:val="000000"/>
          <w:sz w:val="21"/>
          <w:szCs w:val="21"/>
          <w:lang w:bidi="ar"/>
        </w:rPr>
        <w:t>对产品异议的时间和办法</w:t>
      </w:r>
    </w:p>
    <w:p w14:paraId="12C999F2" w14:textId="77777777" w:rsidR="00FA6DCA" w:rsidRDefault="00000000">
      <w:pPr>
        <w:pStyle w:val="af4"/>
        <w:widowControl w:val="0"/>
        <w:tabs>
          <w:tab w:val="left" w:pos="540"/>
        </w:tabs>
        <w:adjustRightInd w:val="0"/>
        <w:snapToGrid w:val="0"/>
        <w:spacing w:before="0" w:beforeAutospacing="0" w:after="0" w:afterAutospacing="0" w:line="360" w:lineRule="auto"/>
        <w:ind w:firstLineChars="200" w:firstLine="426"/>
        <w:jc w:val="both"/>
        <w:rPr>
          <w:rFonts w:cs="仿宋" w:hint="eastAsia"/>
          <w:sz w:val="21"/>
          <w:szCs w:val="21"/>
        </w:rPr>
      </w:pPr>
      <w:r>
        <w:rPr>
          <w:rFonts w:cs="仿宋" w:hint="eastAsia"/>
          <w:sz w:val="21"/>
          <w:szCs w:val="21"/>
        </w:rPr>
        <w:t>（一）采购人在验收中，如果发现图书的品种、数量、质量或有关服务不合规定，并在2日内向成交供应商提出书面异议。</w:t>
      </w:r>
    </w:p>
    <w:p w14:paraId="5B2392D5" w14:textId="77777777" w:rsidR="00FA6DCA" w:rsidRDefault="00000000">
      <w:pPr>
        <w:pStyle w:val="af4"/>
        <w:widowControl w:val="0"/>
        <w:tabs>
          <w:tab w:val="left" w:pos="540"/>
        </w:tabs>
        <w:adjustRightInd w:val="0"/>
        <w:snapToGrid w:val="0"/>
        <w:spacing w:before="0" w:beforeAutospacing="0" w:after="0" w:afterAutospacing="0" w:line="360" w:lineRule="auto"/>
        <w:ind w:firstLineChars="200" w:firstLine="426"/>
        <w:jc w:val="both"/>
        <w:rPr>
          <w:rFonts w:cs="仿宋" w:hint="eastAsia"/>
          <w:sz w:val="21"/>
          <w:szCs w:val="21"/>
        </w:rPr>
      </w:pPr>
      <w:r>
        <w:rPr>
          <w:rFonts w:cs="仿宋" w:hint="eastAsia"/>
          <w:sz w:val="21"/>
          <w:szCs w:val="21"/>
        </w:rPr>
        <w:t>（二）成交供应商在接到采购人书面异议后，应在7个工作日内负责处理，否则，即视为默认采购人提出的异议和处理意见。</w:t>
      </w:r>
    </w:p>
    <w:p w14:paraId="7EC4DEE0" w14:textId="77777777" w:rsidR="00FA6DCA" w:rsidRDefault="00000000">
      <w:pPr>
        <w:pStyle w:val="af4"/>
        <w:widowControl w:val="0"/>
        <w:numPr>
          <w:ilvl w:val="0"/>
          <w:numId w:val="13"/>
        </w:numPr>
        <w:tabs>
          <w:tab w:val="left" w:pos="540"/>
        </w:tabs>
        <w:adjustRightInd w:val="0"/>
        <w:snapToGrid w:val="0"/>
        <w:spacing w:before="0" w:beforeAutospacing="0" w:after="0" w:afterAutospacing="0" w:line="360" w:lineRule="auto"/>
        <w:jc w:val="both"/>
        <w:rPr>
          <w:rFonts w:hint="eastAsia"/>
          <w:b/>
          <w:bCs/>
          <w:color w:val="000000"/>
          <w:sz w:val="21"/>
          <w:szCs w:val="21"/>
          <w:lang w:bidi="ar"/>
        </w:rPr>
      </w:pPr>
      <w:r>
        <w:rPr>
          <w:rFonts w:hint="eastAsia"/>
          <w:b/>
          <w:bCs/>
          <w:color w:val="000000"/>
          <w:sz w:val="21"/>
          <w:szCs w:val="21"/>
          <w:lang w:bidi="ar"/>
        </w:rPr>
        <w:t>成交供应商的违约责任</w:t>
      </w:r>
    </w:p>
    <w:p w14:paraId="61A72DFC" w14:textId="77777777" w:rsidR="00FA6DCA" w:rsidRDefault="00000000">
      <w:pPr>
        <w:pStyle w:val="af4"/>
        <w:widowControl w:val="0"/>
        <w:tabs>
          <w:tab w:val="left" w:pos="540"/>
        </w:tabs>
        <w:adjustRightInd w:val="0"/>
        <w:snapToGrid w:val="0"/>
        <w:spacing w:before="0" w:beforeAutospacing="0" w:after="0" w:afterAutospacing="0" w:line="360" w:lineRule="auto"/>
        <w:ind w:firstLineChars="200" w:firstLine="426"/>
        <w:jc w:val="both"/>
        <w:rPr>
          <w:rFonts w:cs="仿宋" w:hint="eastAsia"/>
          <w:sz w:val="21"/>
          <w:szCs w:val="21"/>
        </w:rPr>
      </w:pPr>
      <w:r>
        <w:rPr>
          <w:rFonts w:cs="仿宋" w:hint="eastAsia"/>
          <w:sz w:val="21"/>
          <w:szCs w:val="21"/>
        </w:rPr>
        <w:t>（一）成交供应商所交图书品种、数量、规格、质量不符合合同规定的，</w:t>
      </w:r>
      <w:proofErr w:type="gramStart"/>
      <w:r>
        <w:rPr>
          <w:rFonts w:cs="仿宋" w:hint="eastAsia"/>
          <w:sz w:val="21"/>
          <w:szCs w:val="21"/>
        </w:rPr>
        <w:t>由成交</w:t>
      </w:r>
      <w:proofErr w:type="gramEnd"/>
      <w:r>
        <w:rPr>
          <w:rFonts w:cs="仿宋" w:hint="eastAsia"/>
          <w:sz w:val="21"/>
          <w:szCs w:val="21"/>
        </w:rPr>
        <w:t>供应商负责在采购人要求的期限内包退换。</w:t>
      </w:r>
    </w:p>
    <w:p w14:paraId="659C0B10" w14:textId="77777777" w:rsidR="00FA6DCA" w:rsidRDefault="00000000">
      <w:pPr>
        <w:pStyle w:val="af4"/>
        <w:widowControl w:val="0"/>
        <w:tabs>
          <w:tab w:val="left" w:pos="540"/>
        </w:tabs>
        <w:adjustRightInd w:val="0"/>
        <w:snapToGrid w:val="0"/>
        <w:spacing w:before="0" w:beforeAutospacing="0" w:after="0" w:afterAutospacing="0" w:line="360" w:lineRule="auto"/>
        <w:ind w:firstLineChars="200" w:firstLine="426"/>
        <w:jc w:val="both"/>
        <w:rPr>
          <w:rFonts w:cs="仿宋" w:hint="eastAsia"/>
          <w:sz w:val="21"/>
          <w:szCs w:val="21"/>
        </w:rPr>
      </w:pPr>
      <w:r>
        <w:rPr>
          <w:rFonts w:cs="仿宋" w:hint="eastAsia"/>
          <w:sz w:val="21"/>
          <w:szCs w:val="21"/>
        </w:rPr>
        <w:t>（二）合同期内，如成交供应商逾期交付图书，或交付图书不符合合同要求，连续或累计超过2次的，采购人有权立即单方解除本合同，并没收成交供应商履约保证金。如因此造成采购人其他损失的，成交供应商应一并予以赔偿。</w:t>
      </w:r>
    </w:p>
    <w:p w14:paraId="2E6161F2" w14:textId="77777777" w:rsidR="00FA6DCA" w:rsidRDefault="00000000">
      <w:pPr>
        <w:pStyle w:val="af4"/>
        <w:widowControl w:val="0"/>
        <w:tabs>
          <w:tab w:val="left" w:pos="540"/>
        </w:tabs>
        <w:adjustRightInd w:val="0"/>
        <w:snapToGrid w:val="0"/>
        <w:spacing w:before="0" w:beforeAutospacing="0" w:after="0" w:afterAutospacing="0" w:line="360" w:lineRule="auto"/>
        <w:ind w:firstLineChars="200" w:firstLine="426"/>
        <w:jc w:val="both"/>
        <w:rPr>
          <w:rFonts w:cs="仿宋" w:hint="eastAsia"/>
          <w:sz w:val="21"/>
          <w:szCs w:val="21"/>
        </w:rPr>
      </w:pPr>
      <w:r>
        <w:rPr>
          <w:rFonts w:cs="仿宋" w:hint="eastAsia"/>
          <w:sz w:val="21"/>
          <w:szCs w:val="21"/>
        </w:rPr>
        <w:t>（三）成交供应商提供的书籍目录中书籍存在大量滞销书籍或出版时间陈旧的书籍，成交供应商经采购人2次提醒后仍不达到要求的，采购人有权在履约保证金中扣除2000元作为违约金。经3次提醒后仍不达要求的，则取消成交</w:t>
      </w:r>
      <w:proofErr w:type="gramStart"/>
      <w:r>
        <w:rPr>
          <w:rFonts w:cs="仿宋" w:hint="eastAsia"/>
          <w:sz w:val="21"/>
          <w:szCs w:val="21"/>
        </w:rPr>
        <w:t>供应商供书</w:t>
      </w:r>
      <w:proofErr w:type="gramEnd"/>
      <w:r>
        <w:rPr>
          <w:rFonts w:cs="仿宋" w:hint="eastAsia"/>
          <w:sz w:val="21"/>
          <w:szCs w:val="21"/>
        </w:rPr>
        <w:t>资格，且扣除剩余全部履约保证金。</w:t>
      </w:r>
    </w:p>
    <w:p w14:paraId="68F7416D" w14:textId="77777777" w:rsidR="00FA6DCA" w:rsidRDefault="00000000">
      <w:pPr>
        <w:pStyle w:val="af4"/>
        <w:widowControl w:val="0"/>
        <w:numPr>
          <w:ilvl w:val="0"/>
          <w:numId w:val="13"/>
        </w:numPr>
        <w:tabs>
          <w:tab w:val="left" w:pos="540"/>
        </w:tabs>
        <w:adjustRightInd w:val="0"/>
        <w:snapToGrid w:val="0"/>
        <w:spacing w:before="0" w:beforeAutospacing="0" w:after="0" w:afterAutospacing="0" w:line="360" w:lineRule="auto"/>
        <w:jc w:val="both"/>
        <w:rPr>
          <w:rFonts w:hint="eastAsia"/>
          <w:b/>
          <w:bCs/>
          <w:color w:val="000000"/>
          <w:sz w:val="21"/>
          <w:szCs w:val="21"/>
          <w:lang w:bidi="ar"/>
        </w:rPr>
      </w:pPr>
      <w:r>
        <w:rPr>
          <w:rFonts w:hint="eastAsia"/>
          <w:b/>
          <w:bCs/>
          <w:color w:val="000000"/>
          <w:sz w:val="21"/>
          <w:szCs w:val="21"/>
          <w:lang w:bidi="ar"/>
        </w:rPr>
        <w:lastRenderedPageBreak/>
        <w:t>货款支付</w:t>
      </w:r>
    </w:p>
    <w:p w14:paraId="7095DB7F" w14:textId="77777777" w:rsidR="00FA6DCA" w:rsidRDefault="00000000">
      <w:pPr>
        <w:pStyle w:val="af4"/>
        <w:widowControl w:val="0"/>
        <w:tabs>
          <w:tab w:val="left" w:pos="540"/>
        </w:tabs>
        <w:adjustRightInd w:val="0"/>
        <w:snapToGrid w:val="0"/>
        <w:spacing w:before="0" w:beforeAutospacing="0" w:after="0" w:afterAutospacing="0" w:line="360" w:lineRule="auto"/>
        <w:ind w:firstLineChars="200" w:firstLine="426"/>
        <w:jc w:val="both"/>
        <w:rPr>
          <w:rFonts w:cs="仿宋" w:hint="eastAsia"/>
          <w:sz w:val="21"/>
          <w:szCs w:val="21"/>
        </w:rPr>
      </w:pPr>
      <w:r>
        <w:rPr>
          <w:rFonts w:cs="仿宋" w:hint="eastAsia"/>
          <w:sz w:val="21"/>
          <w:szCs w:val="21"/>
        </w:rPr>
        <w:t>（一）成交供应</w:t>
      </w:r>
      <w:proofErr w:type="gramStart"/>
      <w:r>
        <w:rPr>
          <w:rFonts w:cs="仿宋" w:hint="eastAsia"/>
          <w:sz w:val="21"/>
          <w:szCs w:val="21"/>
        </w:rPr>
        <w:t>商按照</w:t>
      </w:r>
      <w:proofErr w:type="gramEnd"/>
      <w:r>
        <w:rPr>
          <w:rFonts w:cs="仿宋" w:hint="eastAsia"/>
          <w:sz w:val="21"/>
          <w:szCs w:val="21"/>
        </w:rPr>
        <w:t>采购人相关部门选购的书籍订单完成全部配送，并经验收合格后，成交供应商提供本次购书实际结算金额的全额发票及请款函，采购人自收到发票之日起10个工作日内一次性完成本次购书全部货款支付。</w:t>
      </w:r>
    </w:p>
    <w:p w14:paraId="40127C5D" w14:textId="77777777" w:rsidR="00FA6DCA" w:rsidRDefault="00000000">
      <w:pPr>
        <w:pStyle w:val="af4"/>
        <w:tabs>
          <w:tab w:val="left" w:pos="540"/>
        </w:tabs>
        <w:adjustRightInd w:val="0"/>
        <w:snapToGrid w:val="0"/>
        <w:spacing w:before="0" w:beforeAutospacing="0" w:after="0" w:afterAutospacing="0" w:line="360" w:lineRule="auto"/>
        <w:ind w:firstLineChars="200" w:firstLine="426"/>
        <w:rPr>
          <w:rFonts w:hint="eastAsia"/>
          <w:color w:val="000000"/>
          <w:sz w:val="21"/>
          <w:szCs w:val="21"/>
          <w:lang w:bidi="ar"/>
        </w:rPr>
      </w:pPr>
      <w:r>
        <w:rPr>
          <w:rFonts w:hint="eastAsia"/>
          <w:color w:val="000000"/>
          <w:sz w:val="21"/>
          <w:szCs w:val="21"/>
          <w:lang w:bidi="ar"/>
        </w:rPr>
        <w:t>（二）每次支付款项前，</w:t>
      </w:r>
      <w:r>
        <w:rPr>
          <w:rFonts w:cs="仿宋" w:hint="eastAsia"/>
          <w:sz w:val="21"/>
          <w:szCs w:val="21"/>
        </w:rPr>
        <w:t>成交供应商</w:t>
      </w:r>
      <w:r>
        <w:rPr>
          <w:rFonts w:hint="eastAsia"/>
          <w:color w:val="000000"/>
          <w:sz w:val="21"/>
          <w:szCs w:val="21"/>
          <w:lang w:bidi="ar"/>
        </w:rPr>
        <w:t>应向</w:t>
      </w:r>
      <w:r>
        <w:rPr>
          <w:rFonts w:cs="仿宋" w:hint="eastAsia"/>
          <w:sz w:val="21"/>
          <w:szCs w:val="21"/>
        </w:rPr>
        <w:t>采购人</w:t>
      </w:r>
      <w:r>
        <w:rPr>
          <w:rFonts w:hint="eastAsia"/>
          <w:color w:val="000000"/>
          <w:sz w:val="21"/>
          <w:szCs w:val="21"/>
          <w:lang w:bidi="ar"/>
        </w:rPr>
        <w:t>提供与支付金额相符的有效发票，且收款方、出具发票方、合同</w:t>
      </w:r>
      <w:proofErr w:type="gramStart"/>
      <w:r>
        <w:rPr>
          <w:rFonts w:hint="eastAsia"/>
          <w:color w:val="000000"/>
          <w:sz w:val="21"/>
          <w:szCs w:val="21"/>
          <w:lang w:bidi="ar"/>
        </w:rPr>
        <w:t>乙方均</w:t>
      </w:r>
      <w:proofErr w:type="gramEnd"/>
      <w:r>
        <w:rPr>
          <w:rFonts w:hint="eastAsia"/>
          <w:color w:val="000000"/>
          <w:sz w:val="21"/>
          <w:szCs w:val="21"/>
          <w:lang w:bidi="ar"/>
        </w:rPr>
        <w:t>必须一致。</w:t>
      </w:r>
    </w:p>
    <w:p w14:paraId="2039E4E9" w14:textId="77777777" w:rsidR="00FA6DCA" w:rsidRDefault="00000000">
      <w:pPr>
        <w:pStyle w:val="af4"/>
        <w:widowControl w:val="0"/>
        <w:tabs>
          <w:tab w:val="left" w:pos="540"/>
        </w:tabs>
        <w:adjustRightInd w:val="0"/>
        <w:snapToGrid w:val="0"/>
        <w:spacing w:before="0" w:beforeAutospacing="0" w:after="0" w:afterAutospacing="0" w:line="360" w:lineRule="auto"/>
        <w:ind w:firstLineChars="200" w:firstLine="426"/>
        <w:jc w:val="both"/>
        <w:rPr>
          <w:rFonts w:hint="eastAsia"/>
          <w:color w:val="000000"/>
          <w:sz w:val="21"/>
          <w:szCs w:val="21"/>
          <w:lang w:bidi="ar"/>
        </w:rPr>
      </w:pPr>
      <w:r>
        <w:rPr>
          <w:rFonts w:hint="eastAsia"/>
          <w:color w:val="000000"/>
          <w:sz w:val="21"/>
          <w:szCs w:val="21"/>
          <w:lang w:bidi="ar"/>
        </w:rPr>
        <w:t>（三）付款方式：采用支票、银行汇票、电子转账三种形式。</w:t>
      </w:r>
    </w:p>
    <w:bookmarkEnd w:id="7"/>
    <w:p w14:paraId="680F926A" w14:textId="77777777" w:rsidR="00FA6DCA" w:rsidRDefault="00FA6DCA">
      <w:pPr>
        <w:pStyle w:val="af4"/>
        <w:widowControl w:val="0"/>
        <w:tabs>
          <w:tab w:val="left" w:pos="540"/>
        </w:tabs>
        <w:adjustRightInd w:val="0"/>
        <w:snapToGrid w:val="0"/>
        <w:spacing w:before="0" w:beforeAutospacing="0" w:after="0" w:afterAutospacing="0" w:line="360" w:lineRule="auto"/>
        <w:jc w:val="both"/>
        <w:rPr>
          <w:rFonts w:hint="eastAsia"/>
          <w:color w:val="000000"/>
          <w:sz w:val="21"/>
          <w:szCs w:val="21"/>
          <w:lang w:bidi="ar"/>
        </w:rPr>
      </w:pPr>
    </w:p>
    <w:bookmarkEnd w:id="8"/>
    <w:p w14:paraId="3870C932" w14:textId="77777777" w:rsidR="00FA6DCA" w:rsidRDefault="00FA6DCA">
      <w:pPr>
        <w:spacing w:after="0" w:line="360" w:lineRule="auto"/>
        <w:ind w:firstLineChars="200" w:firstLine="426"/>
        <w:rPr>
          <w:rFonts w:ascii="宋体" w:hAnsi="宋体" w:hint="eastAsia"/>
          <w:szCs w:val="21"/>
        </w:rPr>
      </w:pPr>
    </w:p>
    <w:bookmarkEnd w:id="4"/>
    <w:p w14:paraId="59E35117" w14:textId="77777777" w:rsidR="00FA6DCA" w:rsidRDefault="00FA6DCA">
      <w:pPr>
        <w:pStyle w:val="af5"/>
        <w:spacing w:before="0" w:after="0"/>
        <w:jc w:val="both"/>
        <w:rPr>
          <w:rFonts w:ascii="宋体" w:hAnsi="宋体" w:hint="eastAsia"/>
          <w:color w:val="000000"/>
          <w:lang w:val="zh-CN"/>
        </w:rPr>
        <w:sectPr w:rsidR="00FA6DCA">
          <w:headerReference w:type="default" r:id="rId9"/>
          <w:headerReference w:type="first" r:id="rId10"/>
          <w:pgSz w:w="11906" w:h="16838"/>
          <w:pgMar w:top="1417" w:right="1797" w:bottom="1417" w:left="1797" w:header="720" w:footer="720" w:gutter="0"/>
          <w:cols w:space="0"/>
          <w:titlePg/>
          <w:docGrid w:type="linesAndChars" w:linePitch="312" w:charSpace="640"/>
        </w:sectPr>
      </w:pPr>
    </w:p>
    <w:p w14:paraId="00AAB59A" w14:textId="77777777" w:rsidR="00FA6DCA" w:rsidRDefault="00000000">
      <w:pPr>
        <w:pStyle w:val="af5"/>
        <w:spacing w:before="0" w:after="0"/>
        <w:rPr>
          <w:rFonts w:ascii="宋体" w:hAnsi="宋体" w:hint="eastAsia"/>
          <w:color w:val="000000"/>
          <w:lang w:val="zh-CN"/>
        </w:rPr>
      </w:pPr>
      <w:r>
        <w:rPr>
          <w:rFonts w:ascii="宋体" w:hAnsi="宋体" w:hint="eastAsia"/>
          <w:color w:val="000000"/>
          <w:lang w:val="zh-CN"/>
        </w:rPr>
        <w:lastRenderedPageBreak/>
        <w:t>第三章 报价附件</w:t>
      </w:r>
    </w:p>
    <w:p w14:paraId="30058B0B" w14:textId="77777777" w:rsidR="00FA6DCA" w:rsidRDefault="00000000">
      <w:pPr>
        <w:pStyle w:val="20"/>
        <w:spacing w:before="0" w:after="0"/>
        <w:rPr>
          <w:lang w:val="zh-CN"/>
        </w:rPr>
      </w:pPr>
      <w:r>
        <w:rPr>
          <w:rFonts w:hint="eastAsia"/>
          <w:lang w:val="zh-CN"/>
        </w:rPr>
        <w:t>报</w:t>
      </w:r>
      <w:r>
        <w:rPr>
          <w:rFonts w:hint="eastAsia"/>
          <w:lang w:val="zh-CN"/>
        </w:rPr>
        <w:t xml:space="preserve"> </w:t>
      </w:r>
      <w:r>
        <w:rPr>
          <w:rFonts w:hint="eastAsia"/>
          <w:lang w:val="zh-CN"/>
        </w:rPr>
        <w:t>价</w:t>
      </w:r>
      <w:r>
        <w:rPr>
          <w:rFonts w:hint="eastAsia"/>
          <w:lang w:val="zh-CN"/>
        </w:rPr>
        <w:t xml:space="preserve"> </w:t>
      </w:r>
      <w:r>
        <w:rPr>
          <w:rFonts w:hint="eastAsia"/>
          <w:lang w:val="zh-CN"/>
        </w:rPr>
        <w:t>表</w:t>
      </w:r>
    </w:p>
    <w:tbl>
      <w:tblPr>
        <w:tblW w:w="758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3954"/>
        <w:gridCol w:w="993"/>
        <w:gridCol w:w="1559"/>
        <w:gridCol w:w="1082"/>
      </w:tblGrid>
      <w:tr w:rsidR="00FA6DCA" w14:paraId="712C98E4" w14:textId="77777777">
        <w:trPr>
          <w:trHeight w:val="613"/>
          <w:jc w:val="center"/>
        </w:trPr>
        <w:tc>
          <w:tcPr>
            <w:tcW w:w="3954" w:type="dxa"/>
            <w:tcBorders>
              <w:top w:val="single" w:sz="12" w:space="0" w:color="auto"/>
              <w:left w:val="single" w:sz="12" w:space="0" w:color="auto"/>
              <w:bottom w:val="single" w:sz="2" w:space="0" w:color="auto"/>
              <w:right w:val="single" w:sz="2" w:space="0" w:color="auto"/>
            </w:tcBorders>
            <w:vAlign w:val="center"/>
          </w:tcPr>
          <w:p w14:paraId="5FB40461" w14:textId="77777777" w:rsidR="00FA6DCA" w:rsidRDefault="00000000">
            <w:pPr>
              <w:shd w:val="clear" w:color="auto" w:fill="FFFFFF"/>
              <w:snapToGrid w:val="0"/>
              <w:spacing w:after="0"/>
              <w:jc w:val="center"/>
              <w:rPr>
                <w:rFonts w:ascii="宋体" w:hAnsi="宋体" w:hint="eastAsia"/>
                <w:b/>
                <w:szCs w:val="21"/>
                <w:shd w:val="clear" w:color="auto" w:fill="FFFFFF"/>
              </w:rPr>
            </w:pPr>
            <w:r>
              <w:rPr>
                <w:rFonts w:ascii="宋体" w:hAnsi="宋体" w:hint="eastAsia"/>
                <w:b/>
                <w:color w:val="000000"/>
                <w:szCs w:val="21"/>
                <w:lang w:bidi="ar"/>
              </w:rPr>
              <w:t>项目名称</w:t>
            </w:r>
          </w:p>
        </w:tc>
        <w:tc>
          <w:tcPr>
            <w:tcW w:w="993" w:type="dxa"/>
            <w:tcBorders>
              <w:top w:val="single" w:sz="12" w:space="0" w:color="auto"/>
              <w:left w:val="single" w:sz="2" w:space="0" w:color="auto"/>
              <w:bottom w:val="single" w:sz="2" w:space="0" w:color="auto"/>
              <w:right w:val="single" w:sz="2" w:space="0" w:color="auto"/>
            </w:tcBorders>
            <w:vAlign w:val="center"/>
          </w:tcPr>
          <w:p w14:paraId="1818EB59" w14:textId="77777777" w:rsidR="00FA6DCA" w:rsidRDefault="00000000">
            <w:pPr>
              <w:shd w:val="clear" w:color="auto" w:fill="FFFFFF"/>
              <w:snapToGrid w:val="0"/>
              <w:spacing w:after="0"/>
              <w:jc w:val="center"/>
              <w:rPr>
                <w:rFonts w:ascii="宋体" w:hAnsi="宋体" w:hint="eastAsia"/>
                <w:b/>
                <w:szCs w:val="21"/>
                <w:shd w:val="clear" w:color="auto" w:fill="FFFFFF"/>
              </w:rPr>
            </w:pPr>
            <w:r>
              <w:rPr>
                <w:rFonts w:ascii="宋体" w:hAnsi="宋体" w:hint="eastAsia"/>
                <w:b/>
                <w:szCs w:val="21"/>
                <w:lang w:bidi="ar"/>
              </w:rPr>
              <w:t>数量</w:t>
            </w:r>
          </w:p>
        </w:tc>
        <w:tc>
          <w:tcPr>
            <w:tcW w:w="1559" w:type="dxa"/>
            <w:tcBorders>
              <w:top w:val="single" w:sz="12" w:space="0" w:color="auto"/>
              <w:left w:val="single" w:sz="2" w:space="0" w:color="auto"/>
              <w:bottom w:val="single" w:sz="2" w:space="0" w:color="auto"/>
              <w:right w:val="single" w:sz="2" w:space="0" w:color="auto"/>
            </w:tcBorders>
            <w:vAlign w:val="center"/>
          </w:tcPr>
          <w:p w14:paraId="0F0978EC" w14:textId="77777777" w:rsidR="00FA6DCA" w:rsidRDefault="00000000">
            <w:pPr>
              <w:shd w:val="clear" w:color="auto" w:fill="FFFFFF"/>
              <w:snapToGrid w:val="0"/>
              <w:spacing w:after="0"/>
              <w:jc w:val="center"/>
              <w:rPr>
                <w:rFonts w:ascii="宋体" w:hAnsi="宋体" w:hint="eastAsia"/>
                <w:b/>
                <w:szCs w:val="21"/>
                <w:shd w:val="clear" w:color="auto" w:fill="FFFFFF"/>
              </w:rPr>
            </w:pPr>
            <w:r>
              <w:rPr>
                <w:rFonts w:ascii="宋体" w:hAnsi="宋体" w:hint="eastAsia"/>
                <w:b/>
                <w:color w:val="000000"/>
              </w:rPr>
              <w:t>所报折扣率</w:t>
            </w:r>
          </w:p>
        </w:tc>
        <w:tc>
          <w:tcPr>
            <w:tcW w:w="1082" w:type="dxa"/>
            <w:tcBorders>
              <w:top w:val="single" w:sz="12" w:space="0" w:color="auto"/>
              <w:left w:val="single" w:sz="2" w:space="0" w:color="auto"/>
              <w:bottom w:val="single" w:sz="2" w:space="0" w:color="auto"/>
              <w:right w:val="single" w:sz="12" w:space="0" w:color="auto"/>
            </w:tcBorders>
            <w:vAlign w:val="center"/>
          </w:tcPr>
          <w:p w14:paraId="7970A310" w14:textId="77777777" w:rsidR="00FA6DCA" w:rsidRDefault="00000000">
            <w:pPr>
              <w:shd w:val="clear" w:color="auto" w:fill="FFFFFF"/>
              <w:snapToGrid w:val="0"/>
              <w:spacing w:after="0"/>
              <w:jc w:val="center"/>
              <w:rPr>
                <w:rFonts w:ascii="宋体" w:hAnsi="宋体" w:hint="eastAsia"/>
                <w:b/>
                <w:szCs w:val="21"/>
                <w:shd w:val="clear" w:color="auto" w:fill="FFFFFF"/>
              </w:rPr>
            </w:pPr>
            <w:r>
              <w:rPr>
                <w:rFonts w:ascii="宋体" w:hAnsi="宋体" w:hint="eastAsia"/>
                <w:b/>
                <w:shd w:val="clear" w:color="auto" w:fill="FFFFFF"/>
              </w:rPr>
              <w:t>备注</w:t>
            </w:r>
          </w:p>
        </w:tc>
      </w:tr>
      <w:tr w:rsidR="00FA6DCA" w14:paraId="1904320F" w14:textId="77777777">
        <w:trPr>
          <w:trHeight w:val="804"/>
          <w:jc w:val="center"/>
        </w:trPr>
        <w:tc>
          <w:tcPr>
            <w:tcW w:w="3954" w:type="dxa"/>
            <w:tcBorders>
              <w:top w:val="single" w:sz="2" w:space="0" w:color="auto"/>
              <w:left w:val="single" w:sz="12" w:space="0" w:color="auto"/>
              <w:bottom w:val="single" w:sz="12" w:space="0" w:color="auto"/>
              <w:right w:val="single" w:sz="2" w:space="0" w:color="auto"/>
            </w:tcBorders>
            <w:vAlign w:val="center"/>
          </w:tcPr>
          <w:p w14:paraId="56F25B3D" w14:textId="77777777" w:rsidR="00FA6DCA" w:rsidRDefault="00000000">
            <w:pPr>
              <w:spacing w:after="0"/>
              <w:jc w:val="center"/>
              <w:rPr>
                <w:rFonts w:ascii="宋体" w:hAnsi="宋体" w:hint="eastAsia"/>
                <w:color w:val="000000"/>
                <w:szCs w:val="21"/>
              </w:rPr>
            </w:pPr>
            <w:r>
              <w:rPr>
                <w:rFonts w:ascii="宋体" w:hAnsi="宋体" w:hint="eastAsia"/>
                <w:color w:val="000000"/>
                <w:szCs w:val="21"/>
                <w:lang w:bidi="ar"/>
              </w:rPr>
              <w:t>肇庆监狱2025年服刑人员图书采购项目</w:t>
            </w:r>
          </w:p>
        </w:tc>
        <w:tc>
          <w:tcPr>
            <w:tcW w:w="993" w:type="dxa"/>
            <w:tcBorders>
              <w:top w:val="single" w:sz="2" w:space="0" w:color="auto"/>
              <w:left w:val="single" w:sz="2" w:space="0" w:color="auto"/>
              <w:bottom w:val="single" w:sz="12" w:space="0" w:color="auto"/>
              <w:right w:val="single" w:sz="2" w:space="0" w:color="auto"/>
            </w:tcBorders>
            <w:vAlign w:val="center"/>
          </w:tcPr>
          <w:p w14:paraId="2AA3091B" w14:textId="77777777" w:rsidR="00FA6DCA" w:rsidRDefault="00000000">
            <w:pPr>
              <w:spacing w:after="0"/>
              <w:jc w:val="center"/>
              <w:rPr>
                <w:rFonts w:ascii="宋体" w:hAnsi="宋体" w:hint="eastAsia"/>
                <w:color w:val="000000"/>
                <w:szCs w:val="21"/>
              </w:rPr>
            </w:pPr>
            <w:r>
              <w:rPr>
                <w:rFonts w:ascii="宋体" w:hAnsi="宋体" w:hint="eastAsia"/>
                <w:color w:val="000000"/>
                <w:szCs w:val="21"/>
                <w:lang w:bidi="ar"/>
              </w:rPr>
              <w:t>1批</w:t>
            </w:r>
          </w:p>
        </w:tc>
        <w:tc>
          <w:tcPr>
            <w:tcW w:w="1559" w:type="dxa"/>
            <w:tcBorders>
              <w:top w:val="single" w:sz="2" w:space="0" w:color="auto"/>
              <w:left w:val="single" w:sz="2" w:space="0" w:color="auto"/>
              <w:bottom w:val="single" w:sz="12" w:space="0" w:color="auto"/>
              <w:right w:val="single" w:sz="2" w:space="0" w:color="auto"/>
            </w:tcBorders>
            <w:vAlign w:val="center"/>
          </w:tcPr>
          <w:p w14:paraId="4BA11165" w14:textId="77777777" w:rsidR="00FA6DCA" w:rsidRDefault="00000000">
            <w:pPr>
              <w:shd w:val="clear" w:color="auto" w:fill="FFFFFF"/>
              <w:spacing w:after="0"/>
              <w:jc w:val="center"/>
              <w:rPr>
                <w:rFonts w:ascii="宋体" w:hAnsi="宋体" w:hint="eastAsia"/>
                <w:szCs w:val="21"/>
                <w:u w:val="single"/>
                <w:shd w:val="clear" w:color="auto" w:fill="FFFFFF"/>
              </w:rPr>
            </w:pPr>
            <w:r>
              <w:rPr>
                <w:rFonts w:ascii="宋体" w:hAnsi="宋体" w:hint="eastAsia"/>
                <w:u w:val="single"/>
                <w:shd w:val="clear" w:color="auto" w:fill="FFFFFF"/>
              </w:rPr>
              <w:t xml:space="preserve">____ </w:t>
            </w:r>
            <w:r>
              <w:rPr>
                <w:rFonts w:ascii="宋体" w:hAnsi="宋体" w:hint="eastAsia"/>
                <w:shd w:val="clear" w:color="auto" w:fill="FFFFFF"/>
              </w:rPr>
              <w:t>%</w:t>
            </w:r>
          </w:p>
        </w:tc>
        <w:tc>
          <w:tcPr>
            <w:tcW w:w="1082" w:type="dxa"/>
            <w:tcBorders>
              <w:top w:val="single" w:sz="2" w:space="0" w:color="auto"/>
              <w:left w:val="single" w:sz="2" w:space="0" w:color="auto"/>
              <w:bottom w:val="single" w:sz="12" w:space="0" w:color="auto"/>
              <w:right w:val="single" w:sz="12" w:space="0" w:color="auto"/>
            </w:tcBorders>
            <w:vAlign w:val="center"/>
          </w:tcPr>
          <w:p w14:paraId="7D253F8E" w14:textId="77777777" w:rsidR="00FA6DCA" w:rsidRDefault="00FA6DCA">
            <w:pPr>
              <w:shd w:val="clear" w:color="auto" w:fill="FFFFFF"/>
              <w:spacing w:after="0"/>
              <w:jc w:val="center"/>
              <w:rPr>
                <w:rFonts w:ascii="宋体" w:hAnsi="宋体" w:hint="eastAsia"/>
                <w:szCs w:val="21"/>
                <w:shd w:val="clear" w:color="auto" w:fill="FFFFFF"/>
              </w:rPr>
            </w:pPr>
          </w:p>
        </w:tc>
      </w:tr>
    </w:tbl>
    <w:p w14:paraId="51012C82" w14:textId="77777777" w:rsidR="00FA6DCA" w:rsidRDefault="00FA6DCA">
      <w:pPr>
        <w:spacing w:after="0" w:line="500" w:lineRule="exact"/>
        <w:rPr>
          <w:rFonts w:ascii="宋体" w:hAnsi="宋体" w:hint="eastAsia"/>
          <w:b/>
          <w:color w:val="000000"/>
          <w:spacing w:val="4"/>
          <w:szCs w:val="21"/>
        </w:rPr>
      </w:pPr>
    </w:p>
    <w:p w14:paraId="351566DF" w14:textId="77777777" w:rsidR="00FA6DCA" w:rsidRDefault="00000000">
      <w:pPr>
        <w:spacing w:after="0" w:line="500" w:lineRule="exact"/>
        <w:rPr>
          <w:rFonts w:ascii="宋体" w:hAnsi="宋体" w:hint="eastAsia"/>
          <w:b/>
          <w:color w:val="000000"/>
          <w:spacing w:val="4"/>
          <w:szCs w:val="21"/>
        </w:rPr>
      </w:pPr>
      <w:r>
        <w:rPr>
          <w:rFonts w:ascii="宋体" w:hAnsi="宋体" w:hint="eastAsia"/>
          <w:b/>
          <w:color w:val="000000"/>
          <w:spacing w:val="4"/>
          <w:szCs w:val="21"/>
        </w:rPr>
        <w:t>注：</w:t>
      </w:r>
    </w:p>
    <w:p w14:paraId="11184538" w14:textId="77777777" w:rsidR="00FA6DCA" w:rsidRDefault="00000000">
      <w:pPr>
        <w:widowControl/>
        <w:numPr>
          <w:ilvl w:val="0"/>
          <w:numId w:val="14"/>
        </w:numPr>
        <w:spacing w:after="0" w:line="360" w:lineRule="auto"/>
        <w:ind w:left="284" w:hanging="284"/>
        <w:jc w:val="left"/>
        <w:rPr>
          <w:rFonts w:ascii="宋体" w:hAnsi="宋体" w:hint="eastAsia"/>
          <w:b/>
          <w:bCs/>
        </w:rPr>
      </w:pPr>
      <w:r>
        <w:rPr>
          <w:rFonts w:ascii="宋体" w:hAnsi="宋体" w:hint="eastAsia"/>
          <w:b/>
          <w:bCs/>
        </w:rPr>
        <w:t>供应商必须按报价表的格式填写，不得增加或删除表格内容。</w:t>
      </w:r>
      <w:proofErr w:type="gramStart"/>
      <w:r>
        <w:rPr>
          <w:rFonts w:ascii="宋体" w:hAnsi="宋体" w:hint="eastAsia"/>
          <w:b/>
          <w:bCs/>
        </w:rPr>
        <w:t>除目要求</w:t>
      </w:r>
      <w:proofErr w:type="gramEnd"/>
      <w:r>
        <w:rPr>
          <w:rFonts w:ascii="宋体" w:hAnsi="宋体" w:hint="eastAsia"/>
          <w:b/>
          <w:bCs/>
        </w:rPr>
        <w:t>填写的内容外，不得擅自改动报价表内容，否则将有可能影响成交结果，不推荐为成交候选人；</w:t>
      </w:r>
    </w:p>
    <w:p w14:paraId="6B241E67" w14:textId="77777777" w:rsidR="00FA6DCA" w:rsidRDefault="00000000">
      <w:pPr>
        <w:widowControl/>
        <w:numPr>
          <w:ilvl w:val="0"/>
          <w:numId w:val="14"/>
        </w:numPr>
        <w:spacing w:after="0" w:line="360" w:lineRule="auto"/>
        <w:ind w:left="284" w:hanging="284"/>
        <w:jc w:val="left"/>
        <w:rPr>
          <w:rFonts w:ascii="宋体" w:hAnsi="宋体" w:hint="eastAsia"/>
          <w:b/>
          <w:bCs/>
        </w:rPr>
      </w:pPr>
      <w:r>
        <w:rPr>
          <w:rFonts w:ascii="宋体" w:hAnsi="宋体" w:hint="eastAsia"/>
          <w:b/>
          <w:bCs/>
        </w:rPr>
        <w:t>所有价格均系用人民币表示，单位为元，均为含税价；</w:t>
      </w:r>
    </w:p>
    <w:p w14:paraId="63AF43EF" w14:textId="77777777" w:rsidR="00FA6DCA" w:rsidRDefault="00000000">
      <w:pPr>
        <w:widowControl/>
        <w:numPr>
          <w:ilvl w:val="0"/>
          <w:numId w:val="14"/>
        </w:numPr>
        <w:spacing w:after="0" w:line="360" w:lineRule="auto"/>
        <w:ind w:left="284" w:hanging="284"/>
        <w:jc w:val="left"/>
        <w:rPr>
          <w:rFonts w:ascii="宋体" w:hAnsi="宋体" w:hint="eastAsia"/>
          <w:b/>
          <w:bCs/>
        </w:rPr>
      </w:pPr>
      <w:r>
        <w:rPr>
          <w:rFonts w:ascii="宋体" w:hAnsi="宋体" w:hint="eastAsia"/>
          <w:b/>
          <w:bCs/>
        </w:rPr>
        <w:t>平台上报价与报价表报价不一致的，以报价表报价（经价格核准后的价格）为准；</w:t>
      </w:r>
    </w:p>
    <w:p w14:paraId="55CE2507" w14:textId="77777777" w:rsidR="00FA6DCA" w:rsidRDefault="00000000">
      <w:pPr>
        <w:widowControl/>
        <w:numPr>
          <w:ilvl w:val="0"/>
          <w:numId w:val="14"/>
        </w:numPr>
        <w:spacing w:after="0" w:line="360" w:lineRule="auto"/>
        <w:ind w:left="284" w:hanging="284"/>
        <w:jc w:val="left"/>
        <w:rPr>
          <w:rFonts w:ascii="宋体" w:hAnsi="宋体" w:hint="eastAsia"/>
          <w:b/>
          <w:bCs/>
        </w:rPr>
      </w:pPr>
      <w:r>
        <w:rPr>
          <w:rFonts w:ascii="宋体" w:hAnsi="宋体" w:hint="eastAsia"/>
          <w:b/>
          <w:bCs/>
        </w:rPr>
        <w:t>折扣率报价没有大于100%，也没有为负数或零，且是固定唯一值的，否则为无效报价；折扣率低的为成交供应商。供应商所报折扣率为成交折扣率，即：书籍结算单价=书籍销售定价×折扣率（%）（示例：供应商报折扣率为80%，结算单价为书籍销售定价×80%）；在本项目合同服务履行期间，该折扣率不作另行调整；</w:t>
      </w:r>
    </w:p>
    <w:p w14:paraId="606F6B63" w14:textId="77777777" w:rsidR="00FA6DCA" w:rsidRDefault="00000000">
      <w:pPr>
        <w:widowControl/>
        <w:numPr>
          <w:ilvl w:val="0"/>
          <w:numId w:val="14"/>
        </w:numPr>
        <w:spacing w:after="0" w:line="360" w:lineRule="auto"/>
        <w:ind w:left="284" w:hanging="284"/>
        <w:jc w:val="left"/>
        <w:rPr>
          <w:rFonts w:ascii="宋体" w:hAnsi="宋体" w:hint="eastAsia"/>
          <w:b/>
          <w:bCs/>
        </w:rPr>
      </w:pPr>
      <w:r>
        <w:rPr>
          <w:rFonts w:ascii="宋体" w:hAnsi="宋体" w:hint="eastAsia"/>
          <w:b/>
          <w:bCs/>
        </w:rPr>
        <w:t>响应折扣率的报价均应包含国家规定的税费；</w:t>
      </w:r>
    </w:p>
    <w:p w14:paraId="2D7799BF" w14:textId="77777777" w:rsidR="00FA6DCA" w:rsidRDefault="00000000">
      <w:pPr>
        <w:widowControl/>
        <w:numPr>
          <w:ilvl w:val="0"/>
          <w:numId w:val="14"/>
        </w:numPr>
        <w:spacing w:after="0" w:line="360" w:lineRule="auto"/>
        <w:ind w:left="284" w:hanging="284"/>
        <w:jc w:val="left"/>
        <w:rPr>
          <w:rFonts w:ascii="宋体" w:hAnsi="宋体" w:hint="eastAsia"/>
          <w:b/>
          <w:bCs/>
          <w:kern w:val="0"/>
        </w:rPr>
      </w:pPr>
      <w:r>
        <w:rPr>
          <w:rFonts w:ascii="宋体" w:hAnsi="宋体" w:hint="eastAsia"/>
          <w:b/>
          <w:bCs/>
        </w:rPr>
        <w:t>本项目不接受有选择性的报价，只允许报一个折扣率，且所报的折扣</w:t>
      </w:r>
      <w:proofErr w:type="gramStart"/>
      <w:r>
        <w:rPr>
          <w:rFonts w:ascii="宋体" w:hAnsi="宋体" w:hint="eastAsia"/>
          <w:b/>
          <w:bCs/>
        </w:rPr>
        <w:t>率应当</w:t>
      </w:r>
      <w:proofErr w:type="gramEnd"/>
      <w:r>
        <w:rPr>
          <w:rFonts w:ascii="宋体" w:hAnsi="宋体" w:hint="eastAsia"/>
          <w:b/>
          <w:bCs/>
        </w:rPr>
        <w:t>适用于本项目采购清单中的所有产品单品</w:t>
      </w:r>
      <w:r>
        <w:rPr>
          <w:rFonts w:ascii="宋体" w:hAnsi="宋体" w:hint="eastAsia"/>
          <w:b/>
          <w:bCs/>
          <w:kern w:val="0"/>
        </w:rPr>
        <w:t>；</w:t>
      </w:r>
    </w:p>
    <w:p w14:paraId="6051F3A0" w14:textId="77777777" w:rsidR="00FA6DCA" w:rsidRDefault="00000000">
      <w:pPr>
        <w:widowControl/>
        <w:numPr>
          <w:ilvl w:val="0"/>
          <w:numId w:val="14"/>
        </w:numPr>
        <w:spacing w:after="0" w:line="360" w:lineRule="auto"/>
        <w:ind w:left="284" w:hanging="284"/>
        <w:jc w:val="left"/>
        <w:rPr>
          <w:kern w:val="0"/>
          <w:sz w:val="20"/>
          <w:szCs w:val="20"/>
        </w:rPr>
      </w:pPr>
      <w:r>
        <w:rPr>
          <w:rFonts w:ascii="宋体" w:hAnsi="宋体" w:hint="eastAsia"/>
          <w:b/>
          <w:bCs/>
        </w:rPr>
        <w:t>所报折扣率的小数点后仅可保留两位有效数</w:t>
      </w:r>
      <w:r>
        <w:rPr>
          <w:rFonts w:ascii="宋体" w:hAnsi="宋体" w:hint="eastAsia"/>
          <w:b/>
          <w:bCs/>
          <w:kern w:val="0"/>
        </w:rPr>
        <w:t>。</w:t>
      </w:r>
    </w:p>
    <w:p w14:paraId="42FC26A7" w14:textId="77777777" w:rsidR="00FA6DCA" w:rsidRDefault="00000000">
      <w:pPr>
        <w:widowControl/>
        <w:spacing w:after="0" w:line="360" w:lineRule="auto"/>
        <w:ind w:left="420"/>
        <w:jc w:val="left"/>
        <w:rPr>
          <w:kern w:val="0"/>
          <w:sz w:val="20"/>
          <w:szCs w:val="20"/>
        </w:rPr>
      </w:pPr>
      <w:r>
        <w:rPr>
          <w:rFonts w:ascii="宋体" w:hAnsi="宋体" w:hint="eastAsia"/>
          <w:b/>
          <w:bCs/>
          <w:kern w:val="0"/>
        </w:rPr>
        <w:t xml:space="preserve">                                                                         </w:t>
      </w:r>
    </w:p>
    <w:p w14:paraId="5E63B33A" w14:textId="77777777" w:rsidR="00FA6DCA" w:rsidRDefault="00000000">
      <w:pPr>
        <w:spacing w:after="0" w:line="360" w:lineRule="auto"/>
        <w:ind w:right="218"/>
        <w:jc w:val="right"/>
        <w:rPr>
          <w:rFonts w:ascii="宋体" w:hAnsi="宋体" w:hint="eastAsia"/>
          <w:color w:val="000000"/>
          <w:spacing w:val="4"/>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31DF9AC1" w14:textId="77777777" w:rsidR="00FA6DCA" w:rsidRDefault="00FA6DCA">
      <w:pPr>
        <w:spacing w:after="0" w:line="360" w:lineRule="auto"/>
        <w:ind w:right="218"/>
        <w:jc w:val="right"/>
        <w:rPr>
          <w:rFonts w:ascii="宋体" w:hAnsi="宋体" w:hint="eastAsia"/>
          <w:color w:val="000000"/>
          <w:spacing w:val="4"/>
          <w:szCs w:val="21"/>
          <w:u w:val="single"/>
        </w:rPr>
      </w:pPr>
    </w:p>
    <w:p w14:paraId="6A409A0E" w14:textId="77777777" w:rsidR="00FA6DCA" w:rsidRDefault="00000000">
      <w:pPr>
        <w:spacing w:after="0" w:line="360" w:lineRule="auto"/>
        <w:ind w:right="218"/>
        <w:jc w:val="right"/>
        <w:rPr>
          <w:rFonts w:ascii="宋体" w:hAnsi="宋体" w:hint="eastAsia"/>
          <w:color w:val="000000"/>
          <w:spacing w:val="4"/>
          <w:szCs w:val="21"/>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4B62F0EA" w14:textId="77777777" w:rsidR="00FA6DCA" w:rsidRDefault="00000000">
      <w:pPr>
        <w:pStyle w:val="20"/>
        <w:spacing w:before="0" w:after="0"/>
      </w:pPr>
      <w:r>
        <w:br w:type="page"/>
      </w:r>
      <w:r>
        <w:rPr>
          <w:rFonts w:hint="eastAsia"/>
        </w:rPr>
        <w:lastRenderedPageBreak/>
        <w:t>采购需求书响应声明函</w:t>
      </w:r>
    </w:p>
    <w:p w14:paraId="2DC11514" w14:textId="77777777" w:rsidR="00FA6DCA" w:rsidRDefault="00000000">
      <w:pPr>
        <w:spacing w:after="0" w:line="360" w:lineRule="auto"/>
        <w:rPr>
          <w:rFonts w:ascii="宋体" w:hAnsi="宋体" w:hint="eastAsia"/>
          <w:b/>
          <w:color w:val="000000"/>
          <w:szCs w:val="21"/>
        </w:rPr>
      </w:pPr>
      <w:r>
        <w:rPr>
          <w:rFonts w:ascii="宋体" w:hAnsi="宋体" w:hint="eastAsia"/>
          <w:b/>
          <w:color w:val="000000"/>
          <w:szCs w:val="21"/>
        </w:rPr>
        <w:t>致：广东省肇庆监狱、</w:t>
      </w:r>
      <w:r>
        <w:rPr>
          <w:rFonts w:ascii="宋体" w:hAnsi="宋体" w:hint="eastAsia"/>
          <w:b/>
          <w:color w:val="000000"/>
        </w:rPr>
        <w:t>采联国际招标采购集团有限公司</w:t>
      </w:r>
    </w:p>
    <w:p w14:paraId="63527276" w14:textId="77777777" w:rsidR="00FA6DCA" w:rsidRDefault="00FA6DCA">
      <w:pPr>
        <w:spacing w:after="0" w:line="360" w:lineRule="auto"/>
        <w:rPr>
          <w:rFonts w:ascii="宋体" w:hAnsi="宋体" w:hint="eastAsia"/>
          <w:color w:val="000000"/>
          <w:lang w:val="zh-CN"/>
        </w:rPr>
      </w:pPr>
    </w:p>
    <w:p w14:paraId="6CFDFCAB" w14:textId="77777777" w:rsidR="00FA6DCA" w:rsidRDefault="00000000">
      <w:pPr>
        <w:snapToGrid w:val="0"/>
        <w:spacing w:after="0" w:line="360" w:lineRule="auto"/>
        <w:ind w:firstLineChars="200" w:firstLine="426"/>
        <w:rPr>
          <w:rFonts w:ascii="宋体" w:hAnsi="宋体" w:hint="eastAsia"/>
          <w:color w:val="000000"/>
          <w:szCs w:val="21"/>
        </w:rPr>
      </w:pPr>
      <w:r>
        <w:rPr>
          <w:rFonts w:ascii="宋体" w:hAnsi="宋体" w:hint="eastAsia"/>
          <w:color w:val="000000"/>
          <w:szCs w:val="21"/>
        </w:rPr>
        <w:t>关于贵单位、贵司发布</w:t>
      </w:r>
      <w:r>
        <w:rPr>
          <w:rFonts w:ascii="宋体" w:hAnsi="宋体" w:hint="eastAsia"/>
          <w:b/>
          <w:bCs/>
          <w:color w:val="000000"/>
          <w:szCs w:val="32"/>
          <w:u w:val="single"/>
        </w:rPr>
        <w:t>肇庆监狱2025年服刑人员图书采购项目</w:t>
      </w:r>
      <w:r>
        <w:rPr>
          <w:rFonts w:ascii="宋体" w:hAnsi="宋体" w:hint="eastAsia"/>
          <w:color w:val="000000"/>
          <w:szCs w:val="21"/>
        </w:rPr>
        <w:t>的竞价公告，本公司（企业）愿意参加竞价活动，并</w:t>
      </w:r>
      <w:proofErr w:type="gramStart"/>
      <w:r>
        <w:rPr>
          <w:rFonts w:ascii="宋体" w:hAnsi="宋体" w:hint="eastAsia"/>
          <w:color w:val="000000"/>
          <w:szCs w:val="21"/>
        </w:rPr>
        <w:t>作出</w:t>
      </w:r>
      <w:proofErr w:type="gramEnd"/>
      <w:r>
        <w:rPr>
          <w:rFonts w:ascii="宋体" w:hAnsi="宋体" w:hint="eastAsia"/>
          <w:color w:val="000000"/>
          <w:szCs w:val="21"/>
        </w:rPr>
        <w:t>如下声明：</w:t>
      </w:r>
    </w:p>
    <w:p w14:paraId="66D32A39" w14:textId="77777777" w:rsidR="00FA6DCA" w:rsidRDefault="00000000">
      <w:pPr>
        <w:pStyle w:val="16"/>
        <w:tabs>
          <w:tab w:val="left" w:pos="426"/>
        </w:tabs>
        <w:snapToGrid w:val="0"/>
        <w:spacing w:after="0" w:line="360" w:lineRule="auto"/>
        <w:ind w:firstLineChars="0"/>
        <w:rPr>
          <w:rFonts w:ascii="宋体" w:hAnsi="宋体" w:cs="宋体" w:hint="eastAsia"/>
          <w:color w:val="000000"/>
        </w:rPr>
      </w:pPr>
      <w:r>
        <w:rPr>
          <w:rFonts w:ascii="宋体" w:hAnsi="宋体" w:cs="宋体" w:hint="eastAsia"/>
          <w:color w:val="000000"/>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rPr>
        <w:t>书各项</w:t>
      </w:r>
      <w:proofErr w:type="gramEnd"/>
      <w:r>
        <w:rPr>
          <w:rFonts w:ascii="宋体" w:hAnsi="宋体" w:cs="宋体" w:hint="eastAsia"/>
          <w:color w:val="000000"/>
        </w:rPr>
        <w:t>条款存在任意一条负偏离或不响应的情况，不被推荐为成交候选人的要求。</w:t>
      </w:r>
    </w:p>
    <w:p w14:paraId="4E07C185" w14:textId="77777777" w:rsidR="00FA6DCA" w:rsidRDefault="00000000">
      <w:pPr>
        <w:pStyle w:val="16"/>
        <w:tabs>
          <w:tab w:val="left" w:pos="426"/>
        </w:tabs>
        <w:snapToGrid w:val="0"/>
        <w:spacing w:after="0" w:line="360" w:lineRule="auto"/>
        <w:ind w:firstLineChars="0"/>
        <w:rPr>
          <w:rFonts w:ascii="宋体" w:hAnsi="宋体" w:cs="宋体" w:hint="eastAsia"/>
          <w:color w:val="000000"/>
        </w:rPr>
      </w:pPr>
      <w:r>
        <w:rPr>
          <w:rFonts w:ascii="宋体" w:hAnsi="宋体" w:cs="宋体" w:hint="eastAsia"/>
          <w:color w:val="000000"/>
        </w:rPr>
        <w:t>本公司（企业）承诺在本次采购活动中，如有违法、违规、弄虚作假行为，所造成的损失、不良后果及法律责任，一律由我公司（企业）承担。</w:t>
      </w:r>
    </w:p>
    <w:p w14:paraId="1A97EBFA" w14:textId="77777777" w:rsidR="00FA6DCA" w:rsidRDefault="00000000">
      <w:pPr>
        <w:autoSpaceDE w:val="0"/>
        <w:autoSpaceDN w:val="0"/>
        <w:adjustRightInd w:val="0"/>
        <w:spacing w:after="0" w:line="360" w:lineRule="auto"/>
        <w:ind w:firstLineChars="196" w:firstLine="419"/>
        <w:rPr>
          <w:rFonts w:ascii="宋体" w:hAnsi="宋体" w:hint="eastAsia"/>
          <w:b/>
          <w:color w:val="000000"/>
        </w:rPr>
      </w:pPr>
      <w:r>
        <w:rPr>
          <w:rFonts w:ascii="宋体" w:hAnsi="宋体" w:hint="eastAsia"/>
          <w:b/>
          <w:color w:val="000000"/>
        </w:rPr>
        <w:t>备注：</w:t>
      </w:r>
    </w:p>
    <w:p w14:paraId="5144956F" w14:textId="77777777" w:rsidR="00FA6DCA" w:rsidRDefault="00000000">
      <w:pPr>
        <w:pStyle w:val="afd"/>
        <w:numPr>
          <w:ilvl w:val="0"/>
          <w:numId w:val="15"/>
        </w:numPr>
        <w:autoSpaceDE w:val="0"/>
        <w:autoSpaceDN w:val="0"/>
        <w:adjustRightInd w:val="0"/>
        <w:spacing w:after="0" w:line="360" w:lineRule="auto"/>
        <w:ind w:firstLineChars="0"/>
        <w:rPr>
          <w:rFonts w:ascii="宋体" w:hAnsi="宋体" w:hint="eastAsia"/>
          <w:color w:val="000000"/>
        </w:rPr>
      </w:pPr>
      <w:r>
        <w:rPr>
          <w:rFonts w:ascii="宋体" w:hAnsi="宋体" w:hint="eastAsia"/>
          <w:color w:val="000000"/>
        </w:rPr>
        <w:t>本声明</w:t>
      </w:r>
      <w:proofErr w:type="gramStart"/>
      <w:r>
        <w:rPr>
          <w:rFonts w:ascii="宋体" w:hAnsi="宋体" w:hint="eastAsia"/>
          <w:color w:val="000000"/>
        </w:rPr>
        <w:t>函必须</w:t>
      </w:r>
      <w:proofErr w:type="gramEnd"/>
      <w:r>
        <w:rPr>
          <w:rFonts w:ascii="宋体" w:hAnsi="宋体" w:hint="eastAsia"/>
          <w:color w:val="000000"/>
        </w:rPr>
        <w:t>提供且内容不得擅自删改，否则视为响应无效。</w:t>
      </w:r>
    </w:p>
    <w:p w14:paraId="4F25A554" w14:textId="77777777" w:rsidR="00FA6DCA" w:rsidRDefault="00000000">
      <w:pPr>
        <w:pStyle w:val="afd"/>
        <w:numPr>
          <w:ilvl w:val="0"/>
          <w:numId w:val="15"/>
        </w:numPr>
        <w:snapToGrid w:val="0"/>
        <w:spacing w:after="0" w:line="360" w:lineRule="auto"/>
        <w:ind w:firstLineChars="0"/>
        <w:rPr>
          <w:rFonts w:ascii="宋体" w:hAnsi="宋体" w:hint="eastAsia"/>
          <w:color w:val="000000"/>
          <w:szCs w:val="21"/>
        </w:rPr>
      </w:pPr>
      <w:r>
        <w:rPr>
          <w:rFonts w:ascii="宋体" w:hAnsi="宋体" w:hint="eastAsia"/>
          <w:color w:val="000000"/>
          <w:szCs w:val="21"/>
        </w:rPr>
        <w:t>本</w:t>
      </w:r>
      <w:proofErr w:type="gramStart"/>
      <w:r>
        <w:rPr>
          <w:rFonts w:ascii="宋体" w:hAnsi="宋体" w:hint="eastAsia"/>
          <w:color w:val="000000"/>
          <w:szCs w:val="21"/>
        </w:rPr>
        <w:t>声明函如有</w:t>
      </w:r>
      <w:proofErr w:type="gramEnd"/>
      <w:r>
        <w:rPr>
          <w:rFonts w:ascii="宋体" w:hAnsi="宋体" w:hint="eastAsia"/>
          <w:color w:val="000000"/>
          <w:szCs w:val="21"/>
        </w:rPr>
        <w:t>虚假或与事实不符的，作无效报价处理。</w:t>
      </w:r>
    </w:p>
    <w:p w14:paraId="724477D5" w14:textId="77777777" w:rsidR="00FA6DCA" w:rsidRDefault="00FA6DCA">
      <w:pPr>
        <w:widowControl/>
        <w:spacing w:after="0" w:line="360" w:lineRule="auto"/>
        <w:jc w:val="left"/>
        <w:rPr>
          <w:rFonts w:ascii="宋体" w:hAnsi="宋体" w:hint="eastAsia"/>
          <w:b/>
          <w:bCs/>
          <w:color w:val="000000"/>
          <w:kern w:val="0"/>
          <w:sz w:val="32"/>
          <w:szCs w:val="32"/>
        </w:rPr>
      </w:pPr>
    </w:p>
    <w:p w14:paraId="47B60AEF" w14:textId="77777777" w:rsidR="00FA6DCA" w:rsidRDefault="00000000">
      <w:pPr>
        <w:spacing w:after="0" w:line="360" w:lineRule="auto"/>
        <w:jc w:val="right"/>
        <w:rPr>
          <w:rFonts w:ascii="宋体" w:hAnsi="宋体" w:hint="eastAsia"/>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2DCE43AC" w14:textId="77777777" w:rsidR="00FA6DCA" w:rsidRDefault="00FA6DCA">
      <w:pPr>
        <w:spacing w:after="0" w:line="360" w:lineRule="auto"/>
        <w:ind w:firstLineChars="50" w:firstLine="107"/>
        <w:jc w:val="right"/>
        <w:rPr>
          <w:rFonts w:ascii="宋体" w:hAnsi="宋体" w:hint="eastAsia"/>
          <w:color w:val="000000"/>
          <w:szCs w:val="21"/>
          <w:u w:val="single"/>
        </w:rPr>
      </w:pPr>
    </w:p>
    <w:p w14:paraId="5D06F6F3" w14:textId="77777777" w:rsidR="00FA6DCA" w:rsidRDefault="00000000">
      <w:pPr>
        <w:spacing w:after="0" w:line="360" w:lineRule="auto"/>
        <w:jc w:val="right"/>
        <w:rPr>
          <w:rFonts w:ascii="宋体" w:hAnsi="宋体" w:hint="eastAsia"/>
          <w:color w:val="000000"/>
          <w:szCs w:val="21"/>
          <w:u w:val="single"/>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6F3C9D78" w14:textId="77777777" w:rsidR="00FA6DCA" w:rsidRDefault="00FA6DCA">
      <w:pPr>
        <w:widowControl/>
        <w:spacing w:after="0" w:line="360" w:lineRule="auto"/>
        <w:jc w:val="right"/>
        <w:rPr>
          <w:rFonts w:ascii="宋体" w:hAnsi="宋体" w:hint="eastAsia"/>
          <w:b/>
          <w:bCs/>
          <w:color w:val="000000"/>
          <w:kern w:val="0"/>
          <w:sz w:val="32"/>
          <w:szCs w:val="32"/>
          <w:lang w:val="zh-CN"/>
        </w:rPr>
      </w:pPr>
    </w:p>
    <w:p w14:paraId="0371F298" w14:textId="77777777" w:rsidR="00FA6DCA" w:rsidRDefault="00FA6DCA">
      <w:pPr>
        <w:spacing w:after="0" w:line="360" w:lineRule="auto"/>
        <w:rPr>
          <w:rFonts w:ascii="宋体" w:hAnsi="宋体" w:hint="eastAsia"/>
          <w:color w:val="000000"/>
        </w:rPr>
      </w:pPr>
    </w:p>
    <w:p w14:paraId="45745735" w14:textId="77777777" w:rsidR="00FA6DCA" w:rsidRDefault="00000000">
      <w:pPr>
        <w:widowControl/>
        <w:spacing w:after="0" w:line="360" w:lineRule="auto"/>
        <w:jc w:val="left"/>
        <w:rPr>
          <w:rFonts w:ascii="宋体" w:hAnsi="宋体" w:hint="eastAsia"/>
          <w:b/>
          <w:bCs/>
          <w:color w:val="000000"/>
          <w:kern w:val="0"/>
          <w:sz w:val="32"/>
          <w:szCs w:val="32"/>
          <w:lang w:val="zh-CN"/>
        </w:rPr>
      </w:pPr>
      <w:r>
        <w:rPr>
          <w:rFonts w:ascii="宋体" w:hAnsi="宋体" w:hint="eastAsia"/>
          <w:color w:val="000000"/>
        </w:rPr>
        <w:br w:type="page"/>
      </w:r>
    </w:p>
    <w:p w14:paraId="1B42699E" w14:textId="77777777" w:rsidR="00FA6DCA" w:rsidRDefault="00000000">
      <w:pPr>
        <w:pStyle w:val="20"/>
        <w:spacing w:before="0" w:after="0"/>
      </w:pPr>
      <w:r>
        <w:rPr>
          <w:rFonts w:hint="eastAsia"/>
        </w:rPr>
        <w:lastRenderedPageBreak/>
        <w:t>供应商资格声明函</w:t>
      </w:r>
    </w:p>
    <w:p w14:paraId="5DDA9250" w14:textId="77777777" w:rsidR="00FA6DCA" w:rsidRDefault="00FA6DCA">
      <w:pPr>
        <w:spacing w:after="0"/>
        <w:rPr>
          <w:rFonts w:ascii="宋体" w:hAnsi="宋体" w:hint="eastAsia"/>
          <w:b/>
          <w:color w:val="000000"/>
          <w:szCs w:val="24"/>
        </w:rPr>
      </w:pPr>
    </w:p>
    <w:p w14:paraId="252BDE95" w14:textId="77777777" w:rsidR="00FA6DCA" w:rsidRDefault="00000000">
      <w:pPr>
        <w:spacing w:after="0"/>
        <w:rPr>
          <w:rFonts w:ascii="宋体" w:hAnsi="宋体" w:hint="eastAsia"/>
          <w:b/>
          <w:color w:val="000000"/>
          <w:szCs w:val="24"/>
        </w:rPr>
      </w:pPr>
      <w:r>
        <w:rPr>
          <w:rFonts w:ascii="宋体" w:hAnsi="宋体" w:hint="eastAsia"/>
          <w:b/>
          <w:color w:val="000000"/>
          <w:szCs w:val="21"/>
        </w:rPr>
        <w:t>致：</w:t>
      </w:r>
      <w:r>
        <w:rPr>
          <w:rFonts w:ascii="宋体" w:hAnsi="宋体" w:hint="eastAsia"/>
          <w:b/>
          <w:color w:val="000000"/>
          <w:szCs w:val="24"/>
        </w:rPr>
        <w:t>广东省肇庆监狱、</w:t>
      </w:r>
      <w:r>
        <w:rPr>
          <w:rFonts w:ascii="宋体" w:hAnsi="宋体" w:hint="eastAsia"/>
          <w:b/>
          <w:color w:val="000000"/>
        </w:rPr>
        <w:t>采联国际招标采购集团有限公司</w:t>
      </w:r>
      <w:r>
        <w:rPr>
          <w:rFonts w:ascii="宋体" w:hAnsi="宋体" w:hint="eastAsia"/>
          <w:b/>
          <w:color w:val="000000"/>
          <w:szCs w:val="24"/>
        </w:rPr>
        <w:t>：</w:t>
      </w:r>
    </w:p>
    <w:p w14:paraId="1F06B39A" w14:textId="77777777" w:rsidR="00FA6DCA" w:rsidRDefault="00FA6DCA">
      <w:pPr>
        <w:spacing w:after="0"/>
        <w:rPr>
          <w:rFonts w:ascii="宋体" w:hAnsi="宋体" w:hint="eastAsia"/>
          <w:b/>
          <w:color w:val="000000"/>
          <w:szCs w:val="24"/>
        </w:rPr>
      </w:pPr>
    </w:p>
    <w:p w14:paraId="5F24DAA2" w14:textId="77777777" w:rsidR="00FA6DCA" w:rsidRDefault="00000000">
      <w:pPr>
        <w:snapToGrid w:val="0"/>
        <w:spacing w:after="0" w:line="360" w:lineRule="auto"/>
        <w:ind w:firstLineChars="202" w:firstLine="431"/>
        <w:rPr>
          <w:rFonts w:ascii="宋体" w:hAnsi="宋体" w:hint="eastAsia"/>
          <w:color w:val="000000"/>
          <w:szCs w:val="24"/>
        </w:rPr>
      </w:pPr>
      <w:r>
        <w:rPr>
          <w:rFonts w:ascii="宋体" w:hAnsi="宋体" w:hint="eastAsia"/>
          <w:color w:val="000000"/>
          <w:szCs w:val="24"/>
        </w:rPr>
        <w:t>关于贵单位、贵司发布</w:t>
      </w:r>
      <w:r>
        <w:rPr>
          <w:rFonts w:ascii="宋体" w:hAnsi="宋体" w:hint="eastAsia"/>
          <w:b/>
          <w:bCs/>
          <w:color w:val="000000"/>
          <w:szCs w:val="32"/>
          <w:u w:val="single"/>
        </w:rPr>
        <w:t>肇庆监狱2025年服刑人员图书采购项目</w:t>
      </w:r>
      <w:r>
        <w:rPr>
          <w:rFonts w:ascii="宋体" w:hAnsi="宋体" w:hint="eastAsia"/>
          <w:color w:val="000000"/>
          <w:szCs w:val="24"/>
        </w:rPr>
        <w:t>的竞价公告，本公司（企业）愿意参加竞价活动，并</w:t>
      </w:r>
      <w:proofErr w:type="gramStart"/>
      <w:r>
        <w:rPr>
          <w:rFonts w:ascii="宋体" w:hAnsi="宋体" w:hint="eastAsia"/>
          <w:color w:val="000000"/>
          <w:szCs w:val="24"/>
        </w:rPr>
        <w:t>作出</w:t>
      </w:r>
      <w:proofErr w:type="gramEnd"/>
      <w:r>
        <w:rPr>
          <w:rFonts w:ascii="宋体" w:hAnsi="宋体" w:hint="eastAsia"/>
          <w:color w:val="000000"/>
          <w:szCs w:val="24"/>
        </w:rPr>
        <w:t>如下声明：</w:t>
      </w:r>
    </w:p>
    <w:p w14:paraId="23E461D4" w14:textId="77777777" w:rsidR="00FA6DCA" w:rsidRDefault="00000000">
      <w:pPr>
        <w:snapToGrid w:val="0"/>
        <w:spacing w:after="0" w:line="360" w:lineRule="auto"/>
        <w:ind w:firstLineChars="200" w:firstLine="426"/>
        <w:rPr>
          <w:rFonts w:ascii="宋体" w:hAnsi="宋体" w:hint="eastAsia"/>
          <w:bCs/>
          <w:szCs w:val="20"/>
        </w:rPr>
      </w:pPr>
      <w:r>
        <w:rPr>
          <w:rFonts w:ascii="宋体" w:hAnsi="宋体" w:hint="eastAsia"/>
          <w:szCs w:val="24"/>
        </w:rPr>
        <w:t>一、本公司（企业）</w:t>
      </w:r>
      <w:r>
        <w:rPr>
          <w:rFonts w:ascii="宋体" w:hAnsi="宋体" w:hint="eastAsia"/>
          <w:bCs/>
          <w:szCs w:val="20"/>
        </w:rPr>
        <w:t>具备：</w:t>
      </w:r>
    </w:p>
    <w:p w14:paraId="0B89C7DA" w14:textId="77777777" w:rsidR="00FA6DCA" w:rsidRDefault="00000000">
      <w:pPr>
        <w:widowControl/>
        <w:spacing w:after="0" w:line="360" w:lineRule="auto"/>
        <w:ind w:firstLine="360"/>
        <w:rPr>
          <w:rFonts w:ascii="宋体" w:hAnsi="宋体" w:hint="eastAsia"/>
          <w:kern w:val="0"/>
          <w:szCs w:val="21"/>
        </w:rPr>
      </w:pPr>
      <w:r>
        <w:rPr>
          <w:rFonts w:ascii="宋体" w:hAnsi="宋体" w:hint="eastAsia"/>
          <w:kern w:val="0"/>
          <w:szCs w:val="21"/>
        </w:rPr>
        <w:t>（一）具有独立承担民事责任的能力；</w:t>
      </w:r>
    </w:p>
    <w:p w14:paraId="3FC4B4C3" w14:textId="77777777" w:rsidR="00FA6DCA" w:rsidRDefault="00000000">
      <w:pPr>
        <w:widowControl/>
        <w:spacing w:after="0" w:line="360" w:lineRule="auto"/>
        <w:ind w:firstLine="360"/>
        <w:rPr>
          <w:rFonts w:ascii="宋体" w:hAnsi="宋体" w:hint="eastAsia"/>
          <w:kern w:val="0"/>
          <w:szCs w:val="21"/>
        </w:rPr>
      </w:pPr>
      <w:r>
        <w:rPr>
          <w:rFonts w:ascii="宋体" w:hAnsi="宋体" w:hint="eastAsia"/>
          <w:kern w:val="0"/>
          <w:szCs w:val="21"/>
        </w:rPr>
        <w:t>（二）具有良好的商业信誉和健全的财务会计制度；</w:t>
      </w:r>
      <w:r>
        <w:rPr>
          <w:rFonts w:ascii="宋体" w:hAnsi="宋体"/>
          <w:kern w:val="0"/>
          <w:szCs w:val="21"/>
        </w:rPr>
        <w:t xml:space="preserve"> </w:t>
      </w:r>
    </w:p>
    <w:p w14:paraId="78576A03" w14:textId="77777777" w:rsidR="00FA6DCA" w:rsidRDefault="00000000">
      <w:pPr>
        <w:widowControl/>
        <w:spacing w:after="0" w:line="360" w:lineRule="auto"/>
        <w:ind w:firstLine="360"/>
        <w:rPr>
          <w:rFonts w:ascii="宋体" w:hAnsi="宋体" w:hint="eastAsia"/>
          <w:kern w:val="0"/>
          <w:szCs w:val="21"/>
        </w:rPr>
      </w:pPr>
      <w:r>
        <w:rPr>
          <w:rFonts w:ascii="宋体" w:hAnsi="宋体" w:hint="eastAsia"/>
          <w:kern w:val="0"/>
          <w:szCs w:val="21"/>
        </w:rPr>
        <w:t>（三）具有履行合同所必需的设备和专业技术能力；</w:t>
      </w:r>
    </w:p>
    <w:p w14:paraId="4C8AF8BD" w14:textId="77777777" w:rsidR="00FA6DCA" w:rsidRDefault="00000000">
      <w:pPr>
        <w:widowControl/>
        <w:spacing w:after="0" w:line="360" w:lineRule="auto"/>
        <w:ind w:firstLine="360"/>
        <w:rPr>
          <w:rFonts w:ascii="宋体" w:hAnsi="宋体" w:hint="eastAsia"/>
          <w:kern w:val="0"/>
          <w:szCs w:val="21"/>
        </w:rPr>
      </w:pPr>
      <w:r>
        <w:rPr>
          <w:rFonts w:ascii="宋体" w:hAnsi="宋体" w:hint="eastAsia"/>
          <w:kern w:val="0"/>
          <w:szCs w:val="21"/>
        </w:rPr>
        <w:t>（四）有依法缴纳税收和社会保障资金的良好记录；</w:t>
      </w:r>
    </w:p>
    <w:p w14:paraId="0A754A0C" w14:textId="77777777" w:rsidR="00FA6DCA" w:rsidRDefault="00000000">
      <w:pPr>
        <w:widowControl/>
        <w:spacing w:after="0" w:line="360" w:lineRule="auto"/>
        <w:ind w:firstLine="360"/>
        <w:rPr>
          <w:rFonts w:ascii="宋体" w:hAnsi="宋体" w:hint="eastAsia"/>
          <w:kern w:val="0"/>
          <w:szCs w:val="21"/>
        </w:rPr>
      </w:pPr>
      <w:r>
        <w:rPr>
          <w:rFonts w:ascii="宋体" w:hAnsi="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hAnsi="宋体" w:hint="eastAsia"/>
          <w:kern w:val="0"/>
          <w:szCs w:val="21"/>
        </w:rPr>
        <w:t>；</w:t>
      </w:r>
    </w:p>
    <w:p w14:paraId="50A66A9A" w14:textId="77777777" w:rsidR="00FA6DCA" w:rsidRDefault="00000000">
      <w:pPr>
        <w:widowControl/>
        <w:spacing w:after="0" w:line="360" w:lineRule="auto"/>
        <w:ind w:firstLine="360"/>
        <w:rPr>
          <w:rFonts w:ascii="宋体" w:hAnsi="宋体" w:hint="eastAsia"/>
          <w:kern w:val="0"/>
          <w:szCs w:val="21"/>
        </w:rPr>
      </w:pPr>
      <w:r>
        <w:rPr>
          <w:rFonts w:ascii="宋体" w:hAnsi="宋体" w:hint="eastAsia"/>
          <w:kern w:val="0"/>
          <w:szCs w:val="21"/>
        </w:rPr>
        <w:t>（六）法律、行政法规规定的其他条件。</w:t>
      </w:r>
    </w:p>
    <w:p w14:paraId="1B547149" w14:textId="77777777" w:rsidR="00FA6DCA" w:rsidRDefault="00000000">
      <w:pPr>
        <w:snapToGrid w:val="0"/>
        <w:spacing w:after="0" w:line="360" w:lineRule="auto"/>
        <w:ind w:firstLineChars="202" w:firstLine="431"/>
        <w:rPr>
          <w:rFonts w:ascii="宋体" w:hAnsi="宋体" w:hint="eastAsia"/>
          <w:szCs w:val="24"/>
        </w:rPr>
      </w:pPr>
      <w:r>
        <w:rPr>
          <w:rFonts w:ascii="宋体" w:hAnsi="宋体" w:hint="eastAsia"/>
          <w:szCs w:val="24"/>
        </w:rPr>
        <w:t>二、本公司（企业）的法定代表人或单位负责人与所参投的本项目其他供应商的法定代表人或单位负责人不为同一人且与其</w:t>
      </w:r>
      <w:proofErr w:type="gramStart"/>
      <w:r>
        <w:rPr>
          <w:rFonts w:ascii="宋体" w:hAnsi="宋体" w:hint="eastAsia"/>
          <w:szCs w:val="24"/>
        </w:rPr>
        <w:t>他供应</w:t>
      </w:r>
      <w:proofErr w:type="gramEnd"/>
      <w:r>
        <w:rPr>
          <w:rFonts w:ascii="宋体" w:hAnsi="宋体" w:hint="eastAsia"/>
          <w:szCs w:val="24"/>
        </w:rPr>
        <w:t>商之间不存在直接控股、管理关系。</w:t>
      </w:r>
    </w:p>
    <w:p w14:paraId="118AC11C" w14:textId="77777777" w:rsidR="00FA6DCA" w:rsidRDefault="00000000">
      <w:pPr>
        <w:snapToGrid w:val="0"/>
        <w:spacing w:after="0" w:line="360" w:lineRule="auto"/>
        <w:ind w:firstLineChars="202" w:firstLine="431"/>
        <w:rPr>
          <w:rFonts w:ascii="宋体" w:hAnsi="宋体" w:hint="eastAsia"/>
          <w:szCs w:val="24"/>
        </w:rPr>
      </w:pPr>
      <w:r>
        <w:rPr>
          <w:rFonts w:ascii="宋体" w:hAnsi="宋体" w:hint="eastAsia"/>
          <w:szCs w:val="24"/>
        </w:rPr>
        <w:t>三、本公司（企业）</w:t>
      </w:r>
      <w:r>
        <w:rPr>
          <w:rFonts w:ascii="宋体" w:hAnsi="宋体"/>
          <w:szCs w:val="24"/>
        </w:rPr>
        <w:t>在本项目中</w:t>
      </w:r>
      <w:proofErr w:type="gramStart"/>
      <w:r>
        <w:rPr>
          <w:rFonts w:ascii="宋体" w:hAnsi="宋体"/>
          <w:szCs w:val="24"/>
        </w:rPr>
        <w:t>不</w:t>
      </w:r>
      <w:proofErr w:type="gramEnd"/>
      <w:r>
        <w:rPr>
          <w:rFonts w:ascii="宋体" w:hAnsi="宋体"/>
          <w:szCs w:val="24"/>
        </w:rPr>
        <w:t>转包分包且不联合竞价。</w:t>
      </w:r>
    </w:p>
    <w:p w14:paraId="131EFC82" w14:textId="77777777" w:rsidR="00FA6DCA" w:rsidRDefault="00000000">
      <w:pPr>
        <w:snapToGrid w:val="0"/>
        <w:spacing w:after="0" w:line="360" w:lineRule="auto"/>
        <w:ind w:firstLineChars="202" w:firstLine="431"/>
        <w:rPr>
          <w:rFonts w:ascii="宋体" w:hAnsi="宋体" w:hint="eastAsia"/>
          <w:szCs w:val="21"/>
        </w:rPr>
      </w:pPr>
      <w:r>
        <w:rPr>
          <w:rFonts w:ascii="宋体" w:hAnsi="宋体" w:hint="eastAsia"/>
          <w:szCs w:val="21"/>
        </w:rPr>
        <w:t>本公司（企业）承诺在本次采购活动中，如有违法、违规、弄虚作假行为，所造成的损失、不良后果及法律责任，一律由我公司（企业）承担。</w:t>
      </w:r>
    </w:p>
    <w:p w14:paraId="26C9B695" w14:textId="77777777" w:rsidR="00FA6DCA" w:rsidRDefault="00000000">
      <w:pPr>
        <w:spacing w:after="0" w:line="360" w:lineRule="auto"/>
        <w:ind w:firstLine="420"/>
        <w:rPr>
          <w:rFonts w:ascii="宋体" w:hAnsi="宋体" w:hint="eastAsia"/>
          <w:szCs w:val="21"/>
        </w:rPr>
      </w:pPr>
      <w:r>
        <w:rPr>
          <w:rFonts w:ascii="宋体" w:hAnsi="宋体" w:hint="eastAsia"/>
          <w:szCs w:val="21"/>
        </w:rPr>
        <w:t>特此声明！</w:t>
      </w:r>
    </w:p>
    <w:p w14:paraId="236E442D" w14:textId="77777777" w:rsidR="00FA6DCA" w:rsidRDefault="00000000">
      <w:pPr>
        <w:autoSpaceDE w:val="0"/>
        <w:autoSpaceDN w:val="0"/>
        <w:adjustRightInd w:val="0"/>
        <w:spacing w:after="0" w:line="360" w:lineRule="auto"/>
        <w:ind w:firstLineChars="196" w:firstLine="419"/>
        <w:rPr>
          <w:rFonts w:ascii="宋体" w:hAnsi="宋体" w:hint="eastAsia"/>
          <w:b/>
          <w:color w:val="000000"/>
        </w:rPr>
      </w:pPr>
      <w:r>
        <w:rPr>
          <w:rFonts w:ascii="宋体" w:hAnsi="宋体" w:hint="eastAsia"/>
          <w:b/>
          <w:color w:val="000000"/>
        </w:rPr>
        <w:t>备注：</w:t>
      </w:r>
    </w:p>
    <w:p w14:paraId="583A4837" w14:textId="77777777" w:rsidR="00FA6DCA" w:rsidRDefault="00000000">
      <w:pPr>
        <w:pStyle w:val="afd"/>
        <w:numPr>
          <w:ilvl w:val="0"/>
          <w:numId w:val="16"/>
        </w:numPr>
        <w:autoSpaceDE w:val="0"/>
        <w:autoSpaceDN w:val="0"/>
        <w:adjustRightInd w:val="0"/>
        <w:spacing w:after="0" w:line="360" w:lineRule="auto"/>
        <w:ind w:firstLineChars="0"/>
        <w:rPr>
          <w:rFonts w:ascii="宋体" w:hAnsi="宋体" w:hint="eastAsia"/>
          <w:color w:val="000000"/>
        </w:rPr>
      </w:pPr>
      <w:r>
        <w:rPr>
          <w:rFonts w:ascii="宋体" w:hAnsi="宋体" w:hint="eastAsia"/>
          <w:color w:val="000000"/>
        </w:rPr>
        <w:t>本声明</w:t>
      </w:r>
      <w:proofErr w:type="gramStart"/>
      <w:r>
        <w:rPr>
          <w:rFonts w:ascii="宋体" w:hAnsi="宋体" w:hint="eastAsia"/>
          <w:color w:val="000000"/>
        </w:rPr>
        <w:t>函必须</w:t>
      </w:r>
      <w:proofErr w:type="gramEnd"/>
      <w:r>
        <w:rPr>
          <w:rFonts w:ascii="宋体" w:hAnsi="宋体" w:hint="eastAsia"/>
          <w:color w:val="000000"/>
        </w:rPr>
        <w:t>提供且内容不得擅自删改，否则视为响应无效。</w:t>
      </w:r>
    </w:p>
    <w:p w14:paraId="4EF145F7" w14:textId="77777777" w:rsidR="00FA6DCA" w:rsidRDefault="00000000">
      <w:pPr>
        <w:pStyle w:val="afd"/>
        <w:numPr>
          <w:ilvl w:val="0"/>
          <w:numId w:val="16"/>
        </w:numPr>
        <w:snapToGrid w:val="0"/>
        <w:spacing w:after="0" w:line="360" w:lineRule="auto"/>
        <w:ind w:firstLineChars="0"/>
        <w:rPr>
          <w:rFonts w:ascii="宋体" w:hAnsi="宋体" w:hint="eastAsia"/>
          <w:color w:val="000000"/>
          <w:szCs w:val="21"/>
        </w:rPr>
      </w:pPr>
      <w:r>
        <w:rPr>
          <w:rFonts w:ascii="宋体" w:hAnsi="宋体" w:hint="eastAsia"/>
          <w:color w:val="000000"/>
          <w:szCs w:val="21"/>
        </w:rPr>
        <w:t>本</w:t>
      </w:r>
      <w:proofErr w:type="gramStart"/>
      <w:r>
        <w:rPr>
          <w:rFonts w:ascii="宋体" w:hAnsi="宋体" w:hint="eastAsia"/>
          <w:color w:val="000000"/>
          <w:szCs w:val="21"/>
        </w:rPr>
        <w:t>声明函如有</w:t>
      </w:r>
      <w:proofErr w:type="gramEnd"/>
      <w:r>
        <w:rPr>
          <w:rFonts w:ascii="宋体" w:hAnsi="宋体" w:hint="eastAsia"/>
          <w:color w:val="000000"/>
          <w:szCs w:val="21"/>
        </w:rPr>
        <w:t>虚假或与事实不符的，作无效报价处理。</w:t>
      </w:r>
    </w:p>
    <w:p w14:paraId="1915E25C" w14:textId="77777777" w:rsidR="00FA6DCA" w:rsidRDefault="00000000">
      <w:pPr>
        <w:pStyle w:val="afd"/>
        <w:spacing w:after="0" w:line="360" w:lineRule="auto"/>
        <w:ind w:left="1200" w:right="218" w:firstLineChars="0" w:firstLine="0"/>
        <w:jc w:val="right"/>
        <w:rPr>
          <w:rFonts w:ascii="宋体" w:hAnsi="宋体" w:hint="eastAsia"/>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77999DCA" w14:textId="77777777" w:rsidR="00FA6DCA" w:rsidRDefault="00000000">
      <w:pPr>
        <w:pStyle w:val="afd"/>
        <w:spacing w:after="0" w:line="360" w:lineRule="auto"/>
        <w:ind w:left="1200" w:right="218" w:firstLineChars="0" w:firstLine="0"/>
        <w:jc w:val="right"/>
        <w:rPr>
          <w:rFonts w:ascii="宋体" w:hAnsi="宋体" w:hint="eastAsia"/>
          <w:color w:val="000000"/>
          <w:spacing w:val="4"/>
          <w:szCs w:val="21"/>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5B473B54" w14:textId="77777777" w:rsidR="00FA6DCA" w:rsidRDefault="00FA6DCA">
      <w:pPr>
        <w:widowControl/>
        <w:spacing w:after="0"/>
        <w:jc w:val="left"/>
        <w:rPr>
          <w:rFonts w:ascii="宋体" w:hAnsi="宋体" w:hint="eastAsia"/>
          <w:color w:val="000000"/>
        </w:rPr>
      </w:pPr>
    </w:p>
    <w:sectPr w:rsidR="00FA6DCA">
      <w:pgSz w:w="11906" w:h="16838"/>
      <w:pgMar w:top="1417" w:right="1797" w:bottom="1417" w:left="1797" w:header="720" w:footer="720" w:gutter="0"/>
      <w:cols w:space="0"/>
      <w:titlePg/>
      <w:docGrid w:type="linesAndChars" w:linePitch="312" w:charSpace="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45A6E" w14:textId="77777777" w:rsidR="00367C6E" w:rsidRDefault="00367C6E">
      <w:pPr>
        <w:spacing w:after="0" w:line="240" w:lineRule="auto"/>
      </w:pPr>
      <w:r>
        <w:separator/>
      </w:r>
    </w:p>
  </w:endnote>
  <w:endnote w:type="continuationSeparator" w:id="0">
    <w:p w14:paraId="57AE4F62" w14:textId="77777777" w:rsidR="00367C6E" w:rsidRDefault="00367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TimesNewRomanPSMT">
    <w:altName w:val="Times New Roman"/>
    <w:charset w:val="00"/>
    <w:family w:val="auto"/>
    <w:pitch w:val="default"/>
  </w:font>
  <w:font w:name="TimesNewRomanPS-BoldMT">
    <w:altName w:val="Segoe Print"/>
    <w:charset w:val="00"/>
    <w:family w:val="auto"/>
    <w:pitch w:val="default"/>
  </w:font>
  <w:font w:name="hakuyoxingshu7000">
    <w:altName w:val="Segoe Print"/>
    <w:charset w:val="00"/>
    <w:family w:val="auto"/>
    <w:pitch w:val="default"/>
  </w:font>
  <w:font w:name="Arial-BoldMT">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89C42" w14:textId="77777777" w:rsidR="00367C6E" w:rsidRDefault="00367C6E">
      <w:pPr>
        <w:spacing w:after="0" w:line="240" w:lineRule="auto"/>
      </w:pPr>
      <w:r>
        <w:separator/>
      </w:r>
    </w:p>
  </w:footnote>
  <w:footnote w:type="continuationSeparator" w:id="0">
    <w:p w14:paraId="5C181C1C" w14:textId="77777777" w:rsidR="00367C6E" w:rsidRDefault="00367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E860C" w14:textId="77777777" w:rsidR="00FA6DCA"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D3109" w14:textId="77777777" w:rsidR="00FA6DCA" w:rsidRDefault="00000000">
    <w:pPr>
      <w:pStyle w:val="af1"/>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15:restartNumberingAfterBreak="0">
    <w:nsid w:val="00000002"/>
    <w:multiLevelType w:val="singleLevel"/>
    <w:tmpl w:val="00000002"/>
    <w:lvl w:ilvl="0">
      <w:start w:val="1"/>
      <w:numFmt w:val="decimal"/>
      <w:lvlText w:val="(%1)"/>
      <w:lvlJc w:val="left"/>
      <w:pPr>
        <w:ind w:left="425" w:hanging="425"/>
      </w:pPr>
      <w:rPr>
        <w:rFonts w:ascii="宋体" w:eastAsia="宋体" w:hAnsi="宋体" w:cs="宋体" w:hint="default"/>
        <w:sz w:val="21"/>
        <w:szCs w:val="21"/>
      </w:rPr>
    </w:lvl>
  </w:abstractNum>
  <w:abstractNum w:abstractNumId="2" w15:restartNumberingAfterBreak="0">
    <w:nsid w:val="00000003"/>
    <w:multiLevelType w:val="singleLevel"/>
    <w:tmpl w:val="00000003"/>
    <w:lvl w:ilvl="0">
      <w:start w:val="1"/>
      <w:numFmt w:val="chineseCounting"/>
      <w:suff w:val="nothing"/>
      <w:lvlText w:val="（%1）"/>
      <w:lvlJc w:val="left"/>
      <w:pPr>
        <w:ind w:left="0" w:firstLine="420"/>
      </w:pPr>
      <w:rPr>
        <w:rFonts w:hint="eastAsia"/>
        <w:b/>
        <w:bCs/>
      </w:rPr>
    </w:lvl>
  </w:abstractNum>
  <w:abstractNum w:abstractNumId="3" w15:restartNumberingAfterBreak="0">
    <w:nsid w:val="00000005"/>
    <w:multiLevelType w:val="multilevel"/>
    <w:tmpl w:val="00000005"/>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15:restartNumberingAfterBreak="0">
    <w:nsid w:val="00000006"/>
    <w:multiLevelType w:val="singleLevel"/>
    <w:tmpl w:val="00000006"/>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5" w15:restartNumberingAfterBreak="0">
    <w:nsid w:val="00000007"/>
    <w:multiLevelType w:val="multilevel"/>
    <w:tmpl w:val="00000007"/>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6" w15:restartNumberingAfterBreak="0">
    <w:nsid w:val="00000009"/>
    <w:multiLevelType w:val="singleLevel"/>
    <w:tmpl w:val="00000009"/>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7" w15:restartNumberingAfterBreak="0">
    <w:nsid w:val="0000000B"/>
    <w:multiLevelType w:val="singleLevel"/>
    <w:tmpl w:val="0000000B"/>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8" w15:restartNumberingAfterBreak="0">
    <w:nsid w:val="0000000E"/>
    <w:multiLevelType w:val="multilevel"/>
    <w:tmpl w:val="0000000E"/>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9" w15:restartNumberingAfterBreak="0">
    <w:nsid w:val="00000010"/>
    <w:multiLevelType w:val="singleLevel"/>
    <w:tmpl w:val="00000010"/>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0" w15:restartNumberingAfterBreak="0">
    <w:nsid w:val="00000011"/>
    <w:multiLevelType w:val="multilevel"/>
    <w:tmpl w:val="00000011"/>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1" w15:restartNumberingAfterBreak="0">
    <w:nsid w:val="00000015"/>
    <w:multiLevelType w:val="singleLevel"/>
    <w:tmpl w:val="00000015"/>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2" w15:restartNumberingAfterBreak="0">
    <w:nsid w:val="00000016"/>
    <w:multiLevelType w:val="multilevel"/>
    <w:tmpl w:val="00000016"/>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0000017"/>
    <w:multiLevelType w:val="multilevel"/>
    <w:tmpl w:val="00000017"/>
    <w:lvl w:ilvl="0">
      <w:start w:val="1"/>
      <w:numFmt w:val="decimal"/>
      <w:suff w:val="space"/>
      <w:lvlText w:val="%1."/>
      <w:lvlJc w:val="left"/>
      <w:pPr>
        <w:ind w:left="420" w:hanging="420"/>
      </w:pPr>
      <w:rPr>
        <w:rFonts w:ascii="宋体" w:eastAsia="宋体" w:hAnsi="宋体" w:hint="default"/>
        <w:b/>
        <w:bCs/>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19260921"/>
    <w:multiLevelType w:val="singleLevel"/>
    <w:tmpl w:val="19260921"/>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5" w15:restartNumberingAfterBreak="0">
    <w:nsid w:val="65B81154"/>
    <w:multiLevelType w:val="multilevel"/>
    <w:tmpl w:val="65B81154"/>
    <w:lvl w:ilvl="0">
      <w:start w:val="1"/>
      <w:numFmt w:val="chineseCountingThousand"/>
      <w:suff w:val="space"/>
      <w:lvlText w:val="%1、"/>
      <w:lvlJc w:val="left"/>
      <w:pPr>
        <w:ind w:left="420"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602832328">
    <w:abstractNumId w:val="3"/>
  </w:num>
  <w:num w:numId="2" w16cid:durableId="196892550">
    <w:abstractNumId w:val="12"/>
  </w:num>
  <w:num w:numId="3" w16cid:durableId="30421768">
    <w:abstractNumId w:val="2"/>
  </w:num>
  <w:num w:numId="4" w16cid:durableId="986667696">
    <w:abstractNumId w:val="9"/>
  </w:num>
  <w:num w:numId="5" w16cid:durableId="49958942">
    <w:abstractNumId w:val="0"/>
  </w:num>
  <w:num w:numId="6" w16cid:durableId="2083983731">
    <w:abstractNumId w:val="4"/>
  </w:num>
  <w:num w:numId="7" w16cid:durableId="1862351129">
    <w:abstractNumId w:val="6"/>
  </w:num>
  <w:num w:numId="8" w16cid:durableId="1738936362">
    <w:abstractNumId w:val="11"/>
  </w:num>
  <w:num w:numId="9" w16cid:durableId="545339939">
    <w:abstractNumId w:val="7"/>
  </w:num>
  <w:num w:numId="10" w16cid:durableId="1053699176">
    <w:abstractNumId w:val="1"/>
  </w:num>
  <w:num w:numId="11" w16cid:durableId="883102780">
    <w:abstractNumId w:val="14"/>
  </w:num>
  <w:num w:numId="12" w16cid:durableId="1480414165">
    <w:abstractNumId w:val="5"/>
  </w:num>
  <w:num w:numId="13" w16cid:durableId="1718121989">
    <w:abstractNumId w:val="15"/>
  </w:num>
  <w:num w:numId="14" w16cid:durableId="357318392">
    <w:abstractNumId w:val="13"/>
  </w:num>
  <w:num w:numId="15" w16cid:durableId="647200084">
    <w:abstractNumId w:val="8"/>
  </w:num>
  <w:num w:numId="16" w16cid:durableId="8341452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7"/>
  <w:drawingGridVerticalSpacing w:val="156"/>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Y3YzY5MzAyNjVjZjgyYmZhNzY3NjFiOWFkNThiZmIifQ=="/>
  </w:docVars>
  <w:rsids>
    <w:rsidRoot w:val="528F18A4"/>
    <w:rsid w:val="00000D44"/>
    <w:rsid w:val="000018C2"/>
    <w:rsid w:val="00007615"/>
    <w:rsid w:val="00007D55"/>
    <w:rsid w:val="00010BD7"/>
    <w:rsid w:val="000163F0"/>
    <w:rsid w:val="00021183"/>
    <w:rsid w:val="00026973"/>
    <w:rsid w:val="000357F9"/>
    <w:rsid w:val="000368B2"/>
    <w:rsid w:val="0004156B"/>
    <w:rsid w:val="00054C53"/>
    <w:rsid w:val="00061A65"/>
    <w:rsid w:val="00064ED3"/>
    <w:rsid w:val="00064ED8"/>
    <w:rsid w:val="000652BC"/>
    <w:rsid w:val="000704CE"/>
    <w:rsid w:val="00093850"/>
    <w:rsid w:val="000A4D17"/>
    <w:rsid w:val="000A4FC5"/>
    <w:rsid w:val="000B24CA"/>
    <w:rsid w:val="000B4E64"/>
    <w:rsid w:val="000C3B05"/>
    <w:rsid w:val="000C3F50"/>
    <w:rsid w:val="000D77A8"/>
    <w:rsid w:val="000E3AB1"/>
    <w:rsid w:val="000E6902"/>
    <w:rsid w:val="00102F3E"/>
    <w:rsid w:val="00104AAE"/>
    <w:rsid w:val="00117CD6"/>
    <w:rsid w:val="00120C1E"/>
    <w:rsid w:val="001276F0"/>
    <w:rsid w:val="001331DD"/>
    <w:rsid w:val="00135164"/>
    <w:rsid w:val="00141FCC"/>
    <w:rsid w:val="001462EF"/>
    <w:rsid w:val="001501EF"/>
    <w:rsid w:val="00154365"/>
    <w:rsid w:val="00154B2B"/>
    <w:rsid w:val="00154BFF"/>
    <w:rsid w:val="00154FF7"/>
    <w:rsid w:val="00155218"/>
    <w:rsid w:val="001557A4"/>
    <w:rsid w:val="00156670"/>
    <w:rsid w:val="00161258"/>
    <w:rsid w:val="001723F0"/>
    <w:rsid w:val="00172A27"/>
    <w:rsid w:val="00172E02"/>
    <w:rsid w:val="00181FF7"/>
    <w:rsid w:val="001859C1"/>
    <w:rsid w:val="00186039"/>
    <w:rsid w:val="00190C6E"/>
    <w:rsid w:val="001913D2"/>
    <w:rsid w:val="00197F57"/>
    <w:rsid w:val="001A5D6F"/>
    <w:rsid w:val="001A6F4C"/>
    <w:rsid w:val="001B3A99"/>
    <w:rsid w:val="001C27A6"/>
    <w:rsid w:val="001C4EFF"/>
    <w:rsid w:val="001D5EA6"/>
    <w:rsid w:val="001D7372"/>
    <w:rsid w:val="001E0379"/>
    <w:rsid w:val="001F2B06"/>
    <w:rsid w:val="00206D14"/>
    <w:rsid w:val="002221A8"/>
    <w:rsid w:val="00232DC3"/>
    <w:rsid w:val="00234E01"/>
    <w:rsid w:val="002376A9"/>
    <w:rsid w:val="00247368"/>
    <w:rsid w:val="002524EC"/>
    <w:rsid w:val="0025351A"/>
    <w:rsid w:val="00262613"/>
    <w:rsid w:val="00265EBD"/>
    <w:rsid w:val="00271C1C"/>
    <w:rsid w:val="00273482"/>
    <w:rsid w:val="00286571"/>
    <w:rsid w:val="002961EA"/>
    <w:rsid w:val="002B6234"/>
    <w:rsid w:val="002D044C"/>
    <w:rsid w:val="002D46D1"/>
    <w:rsid w:val="002D5DDF"/>
    <w:rsid w:val="002D62A6"/>
    <w:rsid w:val="002E0A58"/>
    <w:rsid w:val="002E10EE"/>
    <w:rsid w:val="002E1B3D"/>
    <w:rsid w:val="002F17C3"/>
    <w:rsid w:val="002F2EA1"/>
    <w:rsid w:val="002F55B8"/>
    <w:rsid w:val="002F7A77"/>
    <w:rsid w:val="00300618"/>
    <w:rsid w:val="00302C9A"/>
    <w:rsid w:val="003170A8"/>
    <w:rsid w:val="00322106"/>
    <w:rsid w:val="00326D3C"/>
    <w:rsid w:val="0033023F"/>
    <w:rsid w:val="003324BD"/>
    <w:rsid w:val="00332AFF"/>
    <w:rsid w:val="00337C04"/>
    <w:rsid w:val="003407FE"/>
    <w:rsid w:val="00342AD0"/>
    <w:rsid w:val="00353A08"/>
    <w:rsid w:val="00356231"/>
    <w:rsid w:val="00367A3B"/>
    <w:rsid w:val="00367C6E"/>
    <w:rsid w:val="00371FD4"/>
    <w:rsid w:val="00374C08"/>
    <w:rsid w:val="00381F3C"/>
    <w:rsid w:val="00382368"/>
    <w:rsid w:val="003854EA"/>
    <w:rsid w:val="003A17C5"/>
    <w:rsid w:val="003A4170"/>
    <w:rsid w:val="003A6EAE"/>
    <w:rsid w:val="003B0BE4"/>
    <w:rsid w:val="003B1BDB"/>
    <w:rsid w:val="003B3F1F"/>
    <w:rsid w:val="003C3F22"/>
    <w:rsid w:val="003D487C"/>
    <w:rsid w:val="003D4C82"/>
    <w:rsid w:val="003E20A6"/>
    <w:rsid w:val="003F0A0E"/>
    <w:rsid w:val="003F6D70"/>
    <w:rsid w:val="00412760"/>
    <w:rsid w:val="00413EFC"/>
    <w:rsid w:val="0041441D"/>
    <w:rsid w:val="00417451"/>
    <w:rsid w:val="00424F3B"/>
    <w:rsid w:val="00426444"/>
    <w:rsid w:val="00427209"/>
    <w:rsid w:val="004279FA"/>
    <w:rsid w:val="004331B1"/>
    <w:rsid w:val="004335CA"/>
    <w:rsid w:val="00442801"/>
    <w:rsid w:val="0045359E"/>
    <w:rsid w:val="004568FB"/>
    <w:rsid w:val="00471EAD"/>
    <w:rsid w:val="0047623E"/>
    <w:rsid w:val="00487BD3"/>
    <w:rsid w:val="00497944"/>
    <w:rsid w:val="004A24D5"/>
    <w:rsid w:val="004C2F12"/>
    <w:rsid w:val="004D4B8E"/>
    <w:rsid w:val="004E2034"/>
    <w:rsid w:val="004E293C"/>
    <w:rsid w:val="004E48B7"/>
    <w:rsid w:val="004E6130"/>
    <w:rsid w:val="004F18A3"/>
    <w:rsid w:val="005015DA"/>
    <w:rsid w:val="00502BD9"/>
    <w:rsid w:val="00502ED8"/>
    <w:rsid w:val="005135F9"/>
    <w:rsid w:val="00521132"/>
    <w:rsid w:val="0052453D"/>
    <w:rsid w:val="0052500F"/>
    <w:rsid w:val="00530992"/>
    <w:rsid w:val="00531992"/>
    <w:rsid w:val="00540B70"/>
    <w:rsid w:val="005410AF"/>
    <w:rsid w:val="00550BD7"/>
    <w:rsid w:val="00551D76"/>
    <w:rsid w:val="00562B6B"/>
    <w:rsid w:val="0056621D"/>
    <w:rsid w:val="0057595C"/>
    <w:rsid w:val="0057678F"/>
    <w:rsid w:val="00577D29"/>
    <w:rsid w:val="00581635"/>
    <w:rsid w:val="00593636"/>
    <w:rsid w:val="005A248F"/>
    <w:rsid w:val="005A266E"/>
    <w:rsid w:val="005A31F8"/>
    <w:rsid w:val="005A47B9"/>
    <w:rsid w:val="005B509F"/>
    <w:rsid w:val="005B5F0A"/>
    <w:rsid w:val="005C11AA"/>
    <w:rsid w:val="005C533E"/>
    <w:rsid w:val="005C54EC"/>
    <w:rsid w:val="005C74B2"/>
    <w:rsid w:val="005D6048"/>
    <w:rsid w:val="005D6822"/>
    <w:rsid w:val="005E187C"/>
    <w:rsid w:val="005E61F1"/>
    <w:rsid w:val="005F0513"/>
    <w:rsid w:val="005F18DD"/>
    <w:rsid w:val="006044DF"/>
    <w:rsid w:val="00606284"/>
    <w:rsid w:val="00611AA8"/>
    <w:rsid w:val="006131F5"/>
    <w:rsid w:val="00615DAA"/>
    <w:rsid w:val="00620AF3"/>
    <w:rsid w:val="00620C18"/>
    <w:rsid w:val="00621842"/>
    <w:rsid w:val="00632F59"/>
    <w:rsid w:val="0063322B"/>
    <w:rsid w:val="0063394B"/>
    <w:rsid w:val="00643553"/>
    <w:rsid w:val="0064538A"/>
    <w:rsid w:val="006536F2"/>
    <w:rsid w:val="0065765F"/>
    <w:rsid w:val="00657B1D"/>
    <w:rsid w:val="00664772"/>
    <w:rsid w:val="0068034A"/>
    <w:rsid w:val="00681622"/>
    <w:rsid w:val="006821A9"/>
    <w:rsid w:val="00695449"/>
    <w:rsid w:val="00697F53"/>
    <w:rsid w:val="006A0E6C"/>
    <w:rsid w:val="006A3E3F"/>
    <w:rsid w:val="006A7E0C"/>
    <w:rsid w:val="006B6450"/>
    <w:rsid w:val="006B7A9A"/>
    <w:rsid w:val="006C2438"/>
    <w:rsid w:val="006C26DA"/>
    <w:rsid w:val="006D0351"/>
    <w:rsid w:val="006D35E5"/>
    <w:rsid w:val="006E186A"/>
    <w:rsid w:val="006E6554"/>
    <w:rsid w:val="006E691A"/>
    <w:rsid w:val="007005F8"/>
    <w:rsid w:val="0070256B"/>
    <w:rsid w:val="007204B7"/>
    <w:rsid w:val="00724207"/>
    <w:rsid w:val="007245F0"/>
    <w:rsid w:val="0072784B"/>
    <w:rsid w:val="00732355"/>
    <w:rsid w:val="007326A6"/>
    <w:rsid w:val="00735C49"/>
    <w:rsid w:val="00735CF1"/>
    <w:rsid w:val="007373EE"/>
    <w:rsid w:val="007374AD"/>
    <w:rsid w:val="0074099D"/>
    <w:rsid w:val="00742401"/>
    <w:rsid w:val="00742F7B"/>
    <w:rsid w:val="00744A48"/>
    <w:rsid w:val="00746D1E"/>
    <w:rsid w:val="007475F6"/>
    <w:rsid w:val="007504E3"/>
    <w:rsid w:val="00750D94"/>
    <w:rsid w:val="00750E37"/>
    <w:rsid w:val="00752DAE"/>
    <w:rsid w:val="00753305"/>
    <w:rsid w:val="007536AC"/>
    <w:rsid w:val="00753BB5"/>
    <w:rsid w:val="007549D2"/>
    <w:rsid w:val="007557B5"/>
    <w:rsid w:val="007566BA"/>
    <w:rsid w:val="00756B86"/>
    <w:rsid w:val="007603B9"/>
    <w:rsid w:val="007631BA"/>
    <w:rsid w:val="007748F0"/>
    <w:rsid w:val="00780F05"/>
    <w:rsid w:val="007A0C99"/>
    <w:rsid w:val="007A34C3"/>
    <w:rsid w:val="007A3709"/>
    <w:rsid w:val="007A6359"/>
    <w:rsid w:val="007A63EE"/>
    <w:rsid w:val="007B2A19"/>
    <w:rsid w:val="007B3BC9"/>
    <w:rsid w:val="007B3E44"/>
    <w:rsid w:val="007C0042"/>
    <w:rsid w:val="007C0FA8"/>
    <w:rsid w:val="007C2036"/>
    <w:rsid w:val="007C25E1"/>
    <w:rsid w:val="007C4C5B"/>
    <w:rsid w:val="007C7107"/>
    <w:rsid w:val="007D488A"/>
    <w:rsid w:val="007F25C8"/>
    <w:rsid w:val="0080616B"/>
    <w:rsid w:val="00807F9F"/>
    <w:rsid w:val="00811983"/>
    <w:rsid w:val="00817F01"/>
    <w:rsid w:val="00823C2D"/>
    <w:rsid w:val="00824B55"/>
    <w:rsid w:val="00832331"/>
    <w:rsid w:val="00833656"/>
    <w:rsid w:val="00834860"/>
    <w:rsid w:val="008515FB"/>
    <w:rsid w:val="008566F7"/>
    <w:rsid w:val="0088032C"/>
    <w:rsid w:val="00881A3D"/>
    <w:rsid w:val="00887BC4"/>
    <w:rsid w:val="008B0829"/>
    <w:rsid w:val="008B2C1A"/>
    <w:rsid w:val="008B3D22"/>
    <w:rsid w:val="008B3EF6"/>
    <w:rsid w:val="008C1693"/>
    <w:rsid w:val="008D0FD8"/>
    <w:rsid w:val="008D1E43"/>
    <w:rsid w:val="008D7DD1"/>
    <w:rsid w:val="008F382E"/>
    <w:rsid w:val="008F4E35"/>
    <w:rsid w:val="00904437"/>
    <w:rsid w:val="00905BA3"/>
    <w:rsid w:val="00905BEB"/>
    <w:rsid w:val="00907834"/>
    <w:rsid w:val="00913D6F"/>
    <w:rsid w:val="00915168"/>
    <w:rsid w:val="00915B2E"/>
    <w:rsid w:val="0091684C"/>
    <w:rsid w:val="00927955"/>
    <w:rsid w:val="00930032"/>
    <w:rsid w:val="00932504"/>
    <w:rsid w:val="00944180"/>
    <w:rsid w:val="00962BA6"/>
    <w:rsid w:val="00975410"/>
    <w:rsid w:val="009801FB"/>
    <w:rsid w:val="0098088B"/>
    <w:rsid w:val="00986AD3"/>
    <w:rsid w:val="009A0ACE"/>
    <w:rsid w:val="009A42D0"/>
    <w:rsid w:val="009B1DF4"/>
    <w:rsid w:val="009B3A66"/>
    <w:rsid w:val="009C0A6E"/>
    <w:rsid w:val="009C47E9"/>
    <w:rsid w:val="009C5015"/>
    <w:rsid w:val="009D0CD5"/>
    <w:rsid w:val="009D45CD"/>
    <w:rsid w:val="009D75EB"/>
    <w:rsid w:val="009F059F"/>
    <w:rsid w:val="00A30267"/>
    <w:rsid w:val="00A311B2"/>
    <w:rsid w:val="00A32B3C"/>
    <w:rsid w:val="00A356B5"/>
    <w:rsid w:val="00A41892"/>
    <w:rsid w:val="00A4237A"/>
    <w:rsid w:val="00A42A0F"/>
    <w:rsid w:val="00A50D8A"/>
    <w:rsid w:val="00A65C0F"/>
    <w:rsid w:val="00A72224"/>
    <w:rsid w:val="00A76482"/>
    <w:rsid w:val="00A817AB"/>
    <w:rsid w:val="00A81912"/>
    <w:rsid w:val="00A83882"/>
    <w:rsid w:val="00A85C37"/>
    <w:rsid w:val="00A91DCF"/>
    <w:rsid w:val="00A92A18"/>
    <w:rsid w:val="00AA172D"/>
    <w:rsid w:val="00AA179F"/>
    <w:rsid w:val="00AA423B"/>
    <w:rsid w:val="00AB1FB4"/>
    <w:rsid w:val="00AB6E1F"/>
    <w:rsid w:val="00AB774D"/>
    <w:rsid w:val="00AC15E6"/>
    <w:rsid w:val="00AC34FC"/>
    <w:rsid w:val="00AC5A8D"/>
    <w:rsid w:val="00AC5BC5"/>
    <w:rsid w:val="00AD44E8"/>
    <w:rsid w:val="00AD6D1F"/>
    <w:rsid w:val="00AE1FFE"/>
    <w:rsid w:val="00AE442B"/>
    <w:rsid w:val="00AE4819"/>
    <w:rsid w:val="00AF12C0"/>
    <w:rsid w:val="00B104D1"/>
    <w:rsid w:val="00B12375"/>
    <w:rsid w:val="00B206A0"/>
    <w:rsid w:val="00B252DA"/>
    <w:rsid w:val="00B271CD"/>
    <w:rsid w:val="00B317BE"/>
    <w:rsid w:val="00B322D3"/>
    <w:rsid w:val="00B32BDE"/>
    <w:rsid w:val="00B33B50"/>
    <w:rsid w:val="00B33D04"/>
    <w:rsid w:val="00B35FCE"/>
    <w:rsid w:val="00B53687"/>
    <w:rsid w:val="00B6645D"/>
    <w:rsid w:val="00B67CD5"/>
    <w:rsid w:val="00B75A57"/>
    <w:rsid w:val="00B82FC0"/>
    <w:rsid w:val="00B92B2F"/>
    <w:rsid w:val="00B95F2C"/>
    <w:rsid w:val="00BA0F28"/>
    <w:rsid w:val="00BB25D8"/>
    <w:rsid w:val="00BB54A9"/>
    <w:rsid w:val="00BC2469"/>
    <w:rsid w:val="00BC2F19"/>
    <w:rsid w:val="00BC340C"/>
    <w:rsid w:val="00BC3986"/>
    <w:rsid w:val="00BE3545"/>
    <w:rsid w:val="00BE5574"/>
    <w:rsid w:val="00BE58B2"/>
    <w:rsid w:val="00BE7B3F"/>
    <w:rsid w:val="00BF1BE3"/>
    <w:rsid w:val="00BF58D4"/>
    <w:rsid w:val="00BF5AA5"/>
    <w:rsid w:val="00C132B2"/>
    <w:rsid w:val="00C13455"/>
    <w:rsid w:val="00C43FD3"/>
    <w:rsid w:val="00C4419A"/>
    <w:rsid w:val="00C47463"/>
    <w:rsid w:val="00C47767"/>
    <w:rsid w:val="00C515DB"/>
    <w:rsid w:val="00C5327C"/>
    <w:rsid w:val="00C61472"/>
    <w:rsid w:val="00C61D2E"/>
    <w:rsid w:val="00C63058"/>
    <w:rsid w:val="00C6574A"/>
    <w:rsid w:val="00C65FF5"/>
    <w:rsid w:val="00C754FD"/>
    <w:rsid w:val="00C87692"/>
    <w:rsid w:val="00C97535"/>
    <w:rsid w:val="00CA0106"/>
    <w:rsid w:val="00CA6264"/>
    <w:rsid w:val="00CB6B43"/>
    <w:rsid w:val="00CC12FE"/>
    <w:rsid w:val="00CC3F1A"/>
    <w:rsid w:val="00CC4B21"/>
    <w:rsid w:val="00CC77CA"/>
    <w:rsid w:val="00CC7B22"/>
    <w:rsid w:val="00CD0635"/>
    <w:rsid w:val="00CD30D8"/>
    <w:rsid w:val="00CD31B3"/>
    <w:rsid w:val="00CD5796"/>
    <w:rsid w:val="00CD596E"/>
    <w:rsid w:val="00CE7C45"/>
    <w:rsid w:val="00CF3682"/>
    <w:rsid w:val="00D3333E"/>
    <w:rsid w:val="00D350D3"/>
    <w:rsid w:val="00D37621"/>
    <w:rsid w:val="00D413BE"/>
    <w:rsid w:val="00D41AE9"/>
    <w:rsid w:val="00D528EA"/>
    <w:rsid w:val="00D5473C"/>
    <w:rsid w:val="00D566EF"/>
    <w:rsid w:val="00D61531"/>
    <w:rsid w:val="00D61E96"/>
    <w:rsid w:val="00D634D5"/>
    <w:rsid w:val="00D6745F"/>
    <w:rsid w:val="00D76CC9"/>
    <w:rsid w:val="00D77282"/>
    <w:rsid w:val="00D77FE4"/>
    <w:rsid w:val="00D84AD3"/>
    <w:rsid w:val="00D951FB"/>
    <w:rsid w:val="00D97AB3"/>
    <w:rsid w:val="00DB0424"/>
    <w:rsid w:val="00DB0ADC"/>
    <w:rsid w:val="00DB1A00"/>
    <w:rsid w:val="00DB576E"/>
    <w:rsid w:val="00DD275E"/>
    <w:rsid w:val="00DE06E6"/>
    <w:rsid w:val="00DF0397"/>
    <w:rsid w:val="00DF0CA1"/>
    <w:rsid w:val="00DF506D"/>
    <w:rsid w:val="00E0025F"/>
    <w:rsid w:val="00E009F7"/>
    <w:rsid w:val="00E00E72"/>
    <w:rsid w:val="00E03BDB"/>
    <w:rsid w:val="00E10DD1"/>
    <w:rsid w:val="00E15287"/>
    <w:rsid w:val="00E21ADB"/>
    <w:rsid w:val="00E24F07"/>
    <w:rsid w:val="00E3122D"/>
    <w:rsid w:val="00E36AB4"/>
    <w:rsid w:val="00E47E81"/>
    <w:rsid w:val="00E504E4"/>
    <w:rsid w:val="00E50E27"/>
    <w:rsid w:val="00E536B8"/>
    <w:rsid w:val="00E57F16"/>
    <w:rsid w:val="00E60C49"/>
    <w:rsid w:val="00E64F27"/>
    <w:rsid w:val="00E65A53"/>
    <w:rsid w:val="00E77088"/>
    <w:rsid w:val="00E901FD"/>
    <w:rsid w:val="00E95384"/>
    <w:rsid w:val="00EA11ED"/>
    <w:rsid w:val="00EA1D6F"/>
    <w:rsid w:val="00EA3A44"/>
    <w:rsid w:val="00EC6489"/>
    <w:rsid w:val="00ED5A89"/>
    <w:rsid w:val="00EF02B4"/>
    <w:rsid w:val="00EF0D7F"/>
    <w:rsid w:val="00EF38D6"/>
    <w:rsid w:val="00F11891"/>
    <w:rsid w:val="00F325C5"/>
    <w:rsid w:val="00F33CA9"/>
    <w:rsid w:val="00F34CA7"/>
    <w:rsid w:val="00F36B0A"/>
    <w:rsid w:val="00F412D6"/>
    <w:rsid w:val="00F454DB"/>
    <w:rsid w:val="00F462B4"/>
    <w:rsid w:val="00F46D31"/>
    <w:rsid w:val="00F50BA0"/>
    <w:rsid w:val="00F550F8"/>
    <w:rsid w:val="00F60267"/>
    <w:rsid w:val="00F65E1D"/>
    <w:rsid w:val="00F67E6F"/>
    <w:rsid w:val="00F70661"/>
    <w:rsid w:val="00F758AF"/>
    <w:rsid w:val="00F75D7D"/>
    <w:rsid w:val="00F76483"/>
    <w:rsid w:val="00F76EAF"/>
    <w:rsid w:val="00F8603B"/>
    <w:rsid w:val="00F94812"/>
    <w:rsid w:val="00F95005"/>
    <w:rsid w:val="00F967C2"/>
    <w:rsid w:val="00FA1F5A"/>
    <w:rsid w:val="00FA6DCA"/>
    <w:rsid w:val="00FB43CD"/>
    <w:rsid w:val="00FC080D"/>
    <w:rsid w:val="00FD4515"/>
    <w:rsid w:val="00FD5864"/>
    <w:rsid w:val="00FD66D5"/>
    <w:rsid w:val="00FE6C64"/>
    <w:rsid w:val="00FE727B"/>
    <w:rsid w:val="00FF6320"/>
    <w:rsid w:val="02CD7A41"/>
    <w:rsid w:val="0B92379D"/>
    <w:rsid w:val="0C402416"/>
    <w:rsid w:val="0EE269F3"/>
    <w:rsid w:val="148853C3"/>
    <w:rsid w:val="14D94420"/>
    <w:rsid w:val="175327DE"/>
    <w:rsid w:val="180A3E84"/>
    <w:rsid w:val="218935A6"/>
    <w:rsid w:val="238B3100"/>
    <w:rsid w:val="24B0459D"/>
    <w:rsid w:val="27CB464F"/>
    <w:rsid w:val="2A2721B6"/>
    <w:rsid w:val="2AF81B9A"/>
    <w:rsid w:val="33DA23A9"/>
    <w:rsid w:val="34276F09"/>
    <w:rsid w:val="34442C49"/>
    <w:rsid w:val="41041E84"/>
    <w:rsid w:val="421E2D67"/>
    <w:rsid w:val="44C606A1"/>
    <w:rsid w:val="4A785E5F"/>
    <w:rsid w:val="4BCC01DC"/>
    <w:rsid w:val="4C4D6142"/>
    <w:rsid w:val="5053183E"/>
    <w:rsid w:val="511E2FB3"/>
    <w:rsid w:val="51C851A2"/>
    <w:rsid w:val="51F73589"/>
    <w:rsid w:val="527B6176"/>
    <w:rsid w:val="528F18A4"/>
    <w:rsid w:val="52A8161F"/>
    <w:rsid w:val="569E48CE"/>
    <w:rsid w:val="5A053691"/>
    <w:rsid w:val="61A145D6"/>
    <w:rsid w:val="62A229B2"/>
    <w:rsid w:val="6A99123A"/>
    <w:rsid w:val="6CCD5207"/>
    <w:rsid w:val="6D495E7D"/>
    <w:rsid w:val="70C8515A"/>
    <w:rsid w:val="73240D44"/>
    <w:rsid w:val="736D5908"/>
    <w:rsid w:val="74715661"/>
    <w:rsid w:val="74FE1A10"/>
    <w:rsid w:val="75FF4CB8"/>
    <w:rsid w:val="76CE17C6"/>
    <w:rsid w:val="77DC609D"/>
    <w:rsid w:val="7A7E73AF"/>
    <w:rsid w:val="7C040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82C4B"/>
  <w15:docId w15:val="{885F51FC-12F4-4896-B3A9-6A642C062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qFormat="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hAnsi="Calibri" w:cs="宋体"/>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hAnsi="Times New Roman" w:cs="Times New Roman"/>
      <w:b/>
      <w:bCs/>
      <w:kern w:val="44"/>
      <w:sz w:val="44"/>
      <w:szCs w:val="44"/>
    </w:rPr>
  </w:style>
  <w:style w:type="paragraph" w:styleId="20">
    <w:name w:val="heading 2"/>
    <w:basedOn w:val="a"/>
    <w:next w:val="a"/>
    <w:link w:val="22"/>
    <w:unhideWhenUsed/>
    <w:qFormat/>
    <w:pPr>
      <w:keepNext/>
      <w:keepLines/>
      <w:spacing w:before="260" w:after="260" w:line="416" w:lineRule="auto"/>
      <w:jc w:val="center"/>
      <w:outlineLvl w:val="1"/>
    </w:pPr>
    <w:rPr>
      <w:rFonts w:ascii="Arial" w:eastAsia="黑体" w:hAnsi="Arial" w:cs="Times New Roman"/>
      <w:bCs/>
      <w:sz w:val="32"/>
      <w:szCs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1"/>
    <w:qFormat/>
    <w:pPr>
      <w:ind w:firstLineChars="200" w:firstLine="420"/>
    </w:pPr>
  </w:style>
  <w:style w:type="paragraph" w:styleId="a3">
    <w:name w:val="Body Text Indent"/>
    <w:basedOn w:val="a"/>
    <w:next w:val="a4"/>
    <w:link w:val="11"/>
    <w:uiPriority w:val="99"/>
    <w:qFormat/>
    <w:pPr>
      <w:spacing w:after="120"/>
      <w:ind w:leftChars="200" w:left="420"/>
    </w:pPr>
  </w:style>
  <w:style w:type="paragraph" w:styleId="a4">
    <w:name w:val="envelope return"/>
    <w:basedOn w:val="a"/>
    <w:qFormat/>
    <w:pPr>
      <w:snapToGrid w:val="0"/>
    </w:pPr>
    <w:rPr>
      <w:rFonts w:ascii="Arial" w:hAnsi="Arial"/>
    </w:rPr>
  </w:style>
  <w:style w:type="paragraph" w:styleId="a5">
    <w:name w:val="annotation subject"/>
    <w:basedOn w:val="a6"/>
    <w:next w:val="a6"/>
    <w:link w:val="a7"/>
    <w:uiPriority w:val="99"/>
    <w:qFormat/>
    <w:rPr>
      <w:b/>
      <w:bCs/>
    </w:rPr>
  </w:style>
  <w:style w:type="paragraph" w:styleId="a6">
    <w:name w:val="annotation text"/>
    <w:basedOn w:val="a"/>
    <w:link w:val="23"/>
    <w:uiPriority w:val="99"/>
    <w:qFormat/>
    <w:pPr>
      <w:jc w:val="left"/>
    </w:pPr>
    <w:rPr>
      <w:rFonts w:ascii="Times New Roman" w:hAnsi="Times New Roman" w:cs="Times New Roman"/>
      <w:szCs w:val="24"/>
    </w:rPr>
  </w:style>
  <w:style w:type="paragraph" w:styleId="a8">
    <w:name w:val="Body Text First Indent"/>
    <w:basedOn w:val="a9"/>
    <w:link w:val="12"/>
    <w:qFormat/>
    <w:pPr>
      <w:ind w:firstLineChars="100" w:firstLine="420"/>
    </w:pPr>
    <w:rPr>
      <w:rFonts w:cs="Times New Roman"/>
    </w:rPr>
  </w:style>
  <w:style w:type="paragraph" w:styleId="a9">
    <w:name w:val="Body Text"/>
    <w:basedOn w:val="a"/>
    <w:link w:val="13"/>
    <w:uiPriority w:val="99"/>
    <w:qFormat/>
    <w:pPr>
      <w:spacing w:after="120"/>
    </w:pPr>
  </w:style>
  <w:style w:type="paragraph" w:styleId="aa">
    <w:name w:val="Normal Indent"/>
    <w:basedOn w:val="a"/>
    <w:qFormat/>
    <w:pPr>
      <w:spacing w:line="60" w:lineRule="auto"/>
      <w:ind w:firstLineChars="200" w:firstLine="420"/>
    </w:pPr>
    <w:rPr>
      <w:rFonts w:ascii="Times New Roman" w:hAnsi="Times New Roman" w:cs="Times New Roman"/>
      <w:szCs w:val="24"/>
    </w:rPr>
  </w:style>
  <w:style w:type="paragraph" w:styleId="ab">
    <w:name w:val="Plain Text"/>
    <w:basedOn w:val="a"/>
    <w:link w:val="24"/>
    <w:qFormat/>
    <w:rPr>
      <w:rFonts w:ascii="宋体" w:hAnsi="Courier New" w:cs="Times New Roman"/>
      <w:kern w:val="0"/>
      <w:sz w:val="20"/>
      <w:szCs w:val="21"/>
    </w:rPr>
  </w:style>
  <w:style w:type="paragraph" w:styleId="ac">
    <w:name w:val="Date"/>
    <w:basedOn w:val="a"/>
    <w:next w:val="a"/>
    <w:link w:val="ad"/>
    <w:uiPriority w:val="99"/>
    <w:semiHidden/>
    <w:unhideWhenUsed/>
    <w:qFormat/>
    <w:pPr>
      <w:ind w:leftChars="2500" w:left="100"/>
    </w:pPr>
  </w:style>
  <w:style w:type="paragraph" w:styleId="ae">
    <w:name w:val="Balloon Text"/>
    <w:basedOn w:val="a"/>
    <w:link w:val="af"/>
    <w:uiPriority w:val="99"/>
    <w:qFormat/>
    <w:rPr>
      <w:sz w:val="18"/>
      <w:szCs w:val="18"/>
    </w:rPr>
  </w:style>
  <w:style w:type="paragraph" w:styleId="af0">
    <w:name w:val="footer"/>
    <w:basedOn w:val="a"/>
    <w:link w:val="14"/>
    <w:qFormat/>
    <w:pPr>
      <w:tabs>
        <w:tab w:val="center" w:pos="4153"/>
        <w:tab w:val="right" w:pos="8306"/>
      </w:tabs>
      <w:snapToGrid w:val="0"/>
      <w:jc w:val="left"/>
    </w:pPr>
    <w:rPr>
      <w:sz w:val="18"/>
      <w:szCs w:val="18"/>
    </w:rPr>
  </w:style>
  <w:style w:type="paragraph" w:styleId="af1">
    <w:name w:val="header"/>
    <w:basedOn w:val="a"/>
    <w:link w:val="25"/>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line="400" w:lineRule="exact"/>
      <w:jc w:val="center"/>
    </w:pPr>
    <w:rPr>
      <w:rFonts w:ascii="宋体" w:hAnsi="宋体" w:cs="Times New Roman" w:hint="eastAsia"/>
      <w:b/>
      <w:bCs/>
    </w:rPr>
  </w:style>
  <w:style w:type="paragraph" w:styleId="af2">
    <w:name w:val="footnote text"/>
    <w:basedOn w:val="a"/>
    <w:link w:val="af3"/>
    <w:uiPriority w:val="99"/>
    <w:qFormat/>
    <w:pPr>
      <w:snapToGrid w:val="0"/>
      <w:jc w:val="left"/>
    </w:pPr>
    <w:rPr>
      <w:sz w:val="18"/>
    </w:rPr>
  </w:style>
  <w:style w:type="paragraph" w:styleId="31">
    <w:name w:val="Body Text Indent 3"/>
    <w:basedOn w:val="a"/>
    <w:link w:val="32"/>
    <w:uiPriority w:val="99"/>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qFormat/>
    <w:pPr>
      <w:tabs>
        <w:tab w:val="left" w:pos="1080"/>
        <w:tab w:val="right" w:leader="dot" w:pos="9540"/>
        <w:tab w:val="right" w:leader="dot" w:pos="9628"/>
      </w:tabs>
      <w:ind w:leftChars="150" w:left="150" w:rightChars="-34" w:right="-34"/>
      <w:jc w:val="left"/>
    </w:pPr>
    <w:rPr>
      <w:rFonts w:ascii="Times New Roman" w:hAnsi="Times New Roman" w:cs="Times New Roman"/>
      <w:smallCaps/>
      <w:sz w:val="20"/>
    </w:rPr>
  </w:style>
  <w:style w:type="paragraph" w:styleId="af4">
    <w:name w:val="Normal (Web)"/>
    <w:basedOn w:val="a"/>
    <w:link w:val="15"/>
    <w:uiPriority w:val="99"/>
    <w:qFormat/>
    <w:pPr>
      <w:widowControl/>
      <w:spacing w:before="100" w:beforeAutospacing="1" w:after="100" w:afterAutospacing="1"/>
      <w:jc w:val="left"/>
    </w:pPr>
    <w:rPr>
      <w:rFonts w:ascii="宋体" w:hAnsi="宋体"/>
      <w:kern w:val="0"/>
      <w:sz w:val="24"/>
      <w:szCs w:val="24"/>
    </w:rPr>
  </w:style>
  <w:style w:type="paragraph" w:styleId="af5">
    <w:name w:val="Title"/>
    <w:basedOn w:val="a"/>
    <w:next w:val="a"/>
    <w:link w:val="af6"/>
    <w:qFormat/>
    <w:pPr>
      <w:spacing w:before="240" w:after="60"/>
      <w:jc w:val="center"/>
      <w:outlineLvl w:val="0"/>
    </w:pPr>
    <w:rPr>
      <w:rFonts w:ascii="Cambria" w:hAnsi="Cambria"/>
      <w:b/>
      <w:bCs/>
      <w:sz w:val="32"/>
      <w:szCs w:val="32"/>
    </w:rPr>
  </w:style>
  <w:style w:type="character" w:styleId="af7">
    <w:name w:val="Strong"/>
    <w:basedOn w:val="a0"/>
    <w:uiPriority w:val="22"/>
    <w:qFormat/>
    <w:rPr>
      <w:b/>
      <w:bCs/>
    </w:rPr>
  </w:style>
  <w:style w:type="character" w:styleId="af8">
    <w:name w:val="page number"/>
    <w:basedOn w:val="a0"/>
    <w:qFormat/>
  </w:style>
  <w:style w:type="character" w:styleId="af9">
    <w:name w:val="annotation reference"/>
    <w:basedOn w:val="a0"/>
    <w:uiPriority w:val="99"/>
    <w:qFormat/>
    <w:rPr>
      <w:sz w:val="21"/>
      <w:szCs w:val="21"/>
    </w:rPr>
  </w:style>
  <w:style w:type="table" w:styleId="af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页眉 字符"/>
    <w:basedOn w:val="a0"/>
    <w:qFormat/>
    <w:rPr>
      <w:sz w:val="18"/>
      <w:szCs w:val="18"/>
    </w:rPr>
  </w:style>
  <w:style w:type="character" w:customStyle="1" w:styleId="afc">
    <w:name w:val="页脚 字符"/>
    <w:basedOn w:val="a0"/>
    <w:qFormat/>
    <w:rPr>
      <w:sz w:val="18"/>
      <w:szCs w:val="18"/>
    </w:rPr>
  </w:style>
  <w:style w:type="paragraph" w:styleId="afd">
    <w:name w:val="List Paragraph"/>
    <w:basedOn w:val="a"/>
    <w:link w:val="40"/>
    <w:uiPriority w:val="34"/>
    <w:qFormat/>
    <w:pPr>
      <w:ind w:firstLineChars="200" w:firstLine="420"/>
    </w:pPr>
  </w:style>
  <w:style w:type="character" w:customStyle="1" w:styleId="afe">
    <w:name w:val="批注文字 字符"/>
    <w:basedOn w:val="a0"/>
    <w:uiPriority w:val="99"/>
    <w:qFormat/>
  </w:style>
  <w:style w:type="character" w:customStyle="1" w:styleId="af">
    <w:name w:val="批注框文本 字符"/>
    <w:basedOn w:val="a0"/>
    <w:link w:val="ae"/>
    <w:uiPriority w:val="99"/>
    <w:qFormat/>
    <w:rPr>
      <w:sz w:val="18"/>
      <w:szCs w:val="18"/>
    </w:rPr>
  </w:style>
  <w:style w:type="character" w:customStyle="1" w:styleId="a7">
    <w:name w:val="批注主题 字符"/>
    <w:basedOn w:val="afe"/>
    <w:link w:val="a5"/>
    <w:uiPriority w:val="99"/>
    <w:qFormat/>
    <w:rPr>
      <w:b/>
      <w:bCs/>
    </w:rPr>
  </w:style>
  <w:style w:type="character" w:customStyle="1" w:styleId="Char">
    <w:name w:val="标题 Char"/>
    <w:basedOn w:val="a0"/>
    <w:qFormat/>
    <w:rPr>
      <w:rFonts w:ascii="Cambria" w:eastAsia="宋体" w:hAnsi="Cambria" w:cs="宋体"/>
      <w:b/>
      <w:bCs/>
      <w:sz w:val="32"/>
      <w:szCs w:val="32"/>
    </w:rPr>
  </w:style>
  <w:style w:type="character" w:customStyle="1" w:styleId="26">
    <w:name w:val="标题 2 字符"/>
    <w:basedOn w:val="a0"/>
    <w:qFormat/>
    <w:rPr>
      <w:rFonts w:ascii="Arial" w:eastAsia="黑体" w:hAnsi="Arial" w:cs="Times New Roman"/>
      <w:b/>
      <w:bCs/>
      <w:sz w:val="32"/>
      <w:szCs w:val="32"/>
    </w:rPr>
  </w:style>
  <w:style w:type="character" w:customStyle="1" w:styleId="aff">
    <w:name w:val="纯文本 字符"/>
    <w:basedOn w:val="a0"/>
    <w:qFormat/>
    <w:rPr>
      <w:rFonts w:ascii="宋体" w:eastAsia="宋体" w:hAnsi="Courier New" w:cs="Times New Roman"/>
      <w:kern w:val="0"/>
      <w:sz w:val="20"/>
      <w:szCs w:val="21"/>
    </w:rPr>
  </w:style>
  <w:style w:type="paragraph" w:customStyle="1" w:styleId="aff0">
    <w:name w:val="图"/>
    <w:basedOn w:val="a"/>
    <w:qFormat/>
    <w:pPr>
      <w:keepNext/>
      <w:adjustRightInd w:val="0"/>
      <w:spacing w:before="60" w:after="60" w:line="300" w:lineRule="auto"/>
      <w:jc w:val="center"/>
      <w:textAlignment w:val="center"/>
    </w:pPr>
    <w:rPr>
      <w:rFonts w:ascii="Times New Roman" w:hAnsi="Times New Roman" w:cs="Times New Roman"/>
      <w:snapToGrid w:val="0"/>
      <w:spacing w:val="20"/>
      <w:kern w:val="0"/>
      <w:sz w:val="24"/>
      <w:szCs w:val="20"/>
    </w:rPr>
  </w:style>
  <w:style w:type="character" w:customStyle="1" w:styleId="40">
    <w:name w:val="列表段落 字符4"/>
    <w:link w:val="afd"/>
    <w:uiPriority w:val="99"/>
    <w:qFormat/>
  </w:style>
  <w:style w:type="paragraph" w:customStyle="1" w:styleId="4">
    <w:name w:val="样式4"/>
    <w:basedOn w:val="a"/>
    <w:qFormat/>
    <w:pPr>
      <w:numPr>
        <w:ilvl w:val="3"/>
        <w:numId w:val="1"/>
      </w:numPr>
      <w:tabs>
        <w:tab w:val="clear" w:pos="851"/>
      </w:tabs>
    </w:pPr>
    <w:rPr>
      <w:rFonts w:ascii="Times New Roman" w:hAnsi="Times New Roman" w:cs="Times New Roman"/>
      <w:szCs w:val="24"/>
    </w:rPr>
  </w:style>
  <w:style w:type="paragraph" w:customStyle="1" w:styleId="16">
    <w:name w:val="列出段落1"/>
    <w:basedOn w:val="a"/>
    <w:link w:val="ListParagraphChar"/>
    <w:uiPriority w:val="99"/>
    <w:qFormat/>
    <w:pPr>
      <w:ind w:firstLineChars="200" w:firstLine="420"/>
    </w:pPr>
    <w:rPr>
      <w:rFonts w:ascii="Times New Roman" w:hAnsi="Times New Roman" w:cs="Times New Roman"/>
      <w:szCs w:val="21"/>
    </w:rPr>
  </w:style>
  <w:style w:type="character" w:customStyle="1" w:styleId="ListParagraphChar">
    <w:name w:val="List Paragraph Char"/>
    <w:link w:val="16"/>
    <w:uiPriority w:val="99"/>
    <w:qFormat/>
    <w:rPr>
      <w:rFonts w:ascii="Times New Roman" w:eastAsia="宋体" w:hAnsi="Times New Roman" w:cs="Times New Roman"/>
      <w:szCs w:val="21"/>
    </w:rPr>
  </w:style>
  <w:style w:type="paragraph" w:customStyle="1" w:styleId="Style121">
    <w:name w:val="_Style 121"/>
    <w:basedOn w:val="a"/>
    <w:next w:val="afd"/>
    <w:uiPriority w:val="34"/>
    <w:qFormat/>
    <w:pPr>
      <w:ind w:firstLineChars="200" w:firstLine="420"/>
    </w:pPr>
    <w:rPr>
      <w:rFonts w:cs="Times New Roman"/>
    </w:rPr>
  </w:style>
  <w:style w:type="paragraph" w:customStyle="1" w:styleId="start-font-1">
    <w:name w:val="start-font-1"/>
    <w:basedOn w:val="a"/>
    <w:qFormat/>
    <w:pPr>
      <w:widowControl/>
      <w:spacing w:before="100" w:beforeAutospacing="1" w:after="100" w:afterAutospacing="1"/>
      <w:jc w:val="left"/>
    </w:pPr>
    <w:rPr>
      <w:rFonts w:ascii="宋体" w:hAnsi="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hAnsi="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f1">
    <w:name w:val="正文文本缩进 字符"/>
    <w:basedOn w:val="a0"/>
    <w:uiPriority w:val="99"/>
    <w:qFormat/>
    <w:rPr>
      <w:kern w:val="2"/>
      <w:sz w:val="21"/>
      <w:szCs w:val="24"/>
    </w:rPr>
  </w:style>
  <w:style w:type="character" w:customStyle="1" w:styleId="21">
    <w:name w:val="正文文本首行缩进 2 字符"/>
    <w:basedOn w:val="aff1"/>
    <w:link w:val="2"/>
    <w:uiPriority w:val="99"/>
    <w:qFormat/>
    <w:rPr>
      <w:kern w:val="2"/>
      <w:sz w:val="21"/>
      <w:szCs w:val="24"/>
    </w:rPr>
  </w:style>
  <w:style w:type="paragraph" w:customStyle="1" w:styleId="msolistparagraph0">
    <w:name w:val="msolistparagraph"/>
    <w:basedOn w:val="a"/>
    <w:qFormat/>
    <w:pPr>
      <w:ind w:firstLineChars="200" w:firstLine="420"/>
    </w:pPr>
    <w:rPr>
      <w:rFonts w:ascii="Times New Roman" w:hAnsi="Times New Roman" w:cs="Times New Roman"/>
    </w:rPr>
  </w:style>
  <w:style w:type="character" w:customStyle="1" w:styleId="Char0">
    <w:name w:val="列出段落 Char"/>
    <w:basedOn w:val="a0"/>
    <w:uiPriority w:val="34"/>
    <w:qFormat/>
    <w:rPr>
      <w:kern w:val="2"/>
      <w:sz w:val="21"/>
      <w:szCs w:val="22"/>
    </w:rPr>
  </w:style>
  <w:style w:type="character" w:customStyle="1" w:styleId="aff2">
    <w:name w:val="正文文本 字符"/>
    <w:basedOn w:val="a0"/>
    <w:uiPriority w:val="99"/>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d"/>
    <w:uiPriority w:val="99"/>
    <w:qFormat/>
    <w:pPr>
      <w:ind w:firstLineChars="200" w:firstLine="420"/>
    </w:pPr>
    <w:rPr>
      <w:kern w:val="0"/>
      <w:sz w:val="20"/>
      <w:szCs w:val="20"/>
    </w:rPr>
  </w:style>
  <w:style w:type="character" w:customStyle="1" w:styleId="aff3">
    <w:name w:val="普通(网站) 字符"/>
    <w:basedOn w:val="a0"/>
    <w:qFormat/>
    <w:rPr>
      <w:rFonts w:ascii="宋体" w:eastAsia="宋体" w:hAnsi="宋体" w:cs="宋体" w:hint="eastAsia"/>
      <w:sz w:val="24"/>
      <w:szCs w:val="24"/>
    </w:rPr>
  </w:style>
  <w:style w:type="character" w:customStyle="1" w:styleId="Char3">
    <w:name w:val="批注文字 Char"/>
    <w:basedOn w:val="a0"/>
    <w:qFormat/>
    <w:rPr>
      <w:kern w:val="2"/>
      <w:sz w:val="21"/>
      <w:szCs w:val="24"/>
    </w:rPr>
  </w:style>
  <w:style w:type="character" w:customStyle="1" w:styleId="10">
    <w:name w:val="标题 1 字符"/>
    <w:basedOn w:val="a0"/>
    <w:link w:val="1"/>
    <w:qFormat/>
    <w:rPr>
      <w:b/>
      <w:bCs/>
      <w:kern w:val="44"/>
      <w:sz w:val="44"/>
      <w:szCs w:val="44"/>
    </w:rPr>
  </w:style>
  <w:style w:type="character" w:customStyle="1" w:styleId="14">
    <w:name w:val="页脚 字符1"/>
    <w:basedOn w:val="a0"/>
    <w:link w:val="af0"/>
    <w:qFormat/>
    <w:rPr>
      <w:kern w:val="2"/>
      <w:sz w:val="18"/>
      <w:szCs w:val="18"/>
    </w:rPr>
  </w:style>
  <w:style w:type="character" w:customStyle="1" w:styleId="17">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qFormat/>
    <w:rPr>
      <w:rFonts w:ascii="Calibri" w:hAnsi="Calibri" w:cs="Calibri" w:hint="default"/>
      <w:kern w:val="2"/>
      <w:sz w:val="21"/>
      <w:szCs w:val="22"/>
    </w:rPr>
  </w:style>
  <w:style w:type="character" w:customStyle="1" w:styleId="24">
    <w:name w:val="纯文本 字符2"/>
    <w:basedOn w:val="a0"/>
    <w:link w:val="ab"/>
    <w:qFormat/>
    <w:rPr>
      <w:rFonts w:ascii="宋体" w:eastAsia="宋体" w:hAnsi="Courier New" w:cs="宋体" w:hint="eastAsia"/>
      <w:szCs w:val="21"/>
      <w:lang w:val="zh-CN"/>
    </w:rPr>
  </w:style>
  <w:style w:type="character" w:customStyle="1" w:styleId="30">
    <w:name w:val="标题 3 字符"/>
    <w:basedOn w:val="a0"/>
    <w:link w:val="3"/>
    <w:uiPriority w:val="9"/>
    <w:qFormat/>
    <w:rPr>
      <w:rFonts w:ascii="Calibri" w:eastAsia="宋体" w:hAnsi="Calibri" w:cs="宋体"/>
      <w:b/>
      <w:kern w:val="2"/>
      <w:sz w:val="21"/>
      <w:szCs w:val="21"/>
    </w:rPr>
  </w:style>
  <w:style w:type="paragraph" w:customStyle="1" w:styleId="27">
    <w:name w:val="列表段落2"/>
    <w:basedOn w:val="a"/>
    <w:qFormat/>
    <w:pPr>
      <w:ind w:firstLineChars="200" w:firstLine="420"/>
    </w:pPr>
    <w:rPr>
      <w:rFonts w:ascii="Times New Roman" w:hAnsi="Times New Roman" w:cs="Times New Roman"/>
      <w:szCs w:val="24"/>
    </w:rPr>
  </w:style>
  <w:style w:type="character" w:customStyle="1" w:styleId="aff4">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8">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8">
    <w:name w:val="纯文本 字符1"/>
    <w:basedOn w:val="a0"/>
    <w:qFormat/>
    <w:rPr>
      <w:rFonts w:ascii="宋体" w:eastAsia="宋体" w:hAnsi="Courier New" w:cs="宋体" w:hint="eastAsia"/>
      <w:szCs w:val="21"/>
    </w:rPr>
  </w:style>
  <w:style w:type="character" w:customStyle="1" w:styleId="af6">
    <w:name w:val="标题 字符"/>
    <w:basedOn w:val="a0"/>
    <w:link w:val="af5"/>
    <w:qFormat/>
    <w:rPr>
      <w:rFonts w:ascii="Cambria" w:eastAsia="Cambria" w:hAnsi="Cambria" w:cs="Times New Roman" w:hint="default"/>
      <w:b/>
      <w:bCs/>
      <w:kern w:val="2"/>
      <w:sz w:val="32"/>
      <w:szCs w:val="32"/>
    </w:rPr>
  </w:style>
  <w:style w:type="character" w:customStyle="1" w:styleId="af3">
    <w:name w:val="脚注文本 字符"/>
    <w:basedOn w:val="a0"/>
    <w:link w:val="af2"/>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9">
    <w:name w:val="列表段落 字符1"/>
    <w:basedOn w:val="a0"/>
    <w:qFormat/>
  </w:style>
  <w:style w:type="paragraph" w:customStyle="1" w:styleId="TableParagraph">
    <w:name w:val="Table Paragraph"/>
    <w:basedOn w:val="a"/>
    <w:qFormat/>
    <w:rPr>
      <w:rFonts w:ascii="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cs="Times New Roman"/>
    </w:rPr>
  </w:style>
  <w:style w:type="character" w:customStyle="1" w:styleId="1a">
    <w:name w:val="批注文字 字符1"/>
    <w:basedOn w:val="a0"/>
    <w:qFormat/>
    <w:rPr>
      <w:szCs w:val="24"/>
    </w:rPr>
  </w:style>
  <w:style w:type="character" w:customStyle="1" w:styleId="aff5">
    <w:name w:val="列表段落 字符"/>
    <w:basedOn w:val="a0"/>
    <w:uiPriority w:val="34"/>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0"/>
    <w:qFormat/>
    <w:rPr>
      <w:rFonts w:ascii="Arial" w:eastAsia="黑体" w:hAnsi="Arial"/>
      <w:bCs/>
      <w:kern w:val="2"/>
      <w:sz w:val="32"/>
      <w:szCs w:val="32"/>
    </w:rPr>
  </w:style>
  <w:style w:type="character" w:customStyle="1" w:styleId="23">
    <w:name w:val="批注文字 字符2"/>
    <w:basedOn w:val="a0"/>
    <w:link w:val="a6"/>
    <w:qFormat/>
    <w:rPr>
      <w:kern w:val="2"/>
      <w:sz w:val="21"/>
      <w:szCs w:val="24"/>
    </w:rPr>
  </w:style>
  <w:style w:type="character" w:customStyle="1" w:styleId="15">
    <w:name w:val="普通(网站) 字符1"/>
    <w:basedOn w:val="a0"/>
    <w:link w:val="af4"/>
    <w:qFormat/>
    <w:rPr>
      <w:rFonts w:ascii="宋体" w:eastAsia="宋体" w:hAnsi="宋体" w:cs="宋体" w:hint="eastAsia"/>
      <w:sz w:val="24"/>
      <w:szCs w:val="24"/>
    </w:rPr>
  </w:style>
  <w:style w:type="character" w:customStyle="1" w:styleId="11">
    <w:name w:val="正文文本缩进 字符1"/>
    <w:basedOn w:val="a0"/>
    <w:link w:val="a3"/>
    <w:qFormat/>
    <w:rPr>
      <w:kern w:val="2"/>
      <w:sz w:val="21"/>
      <w:szCs w:val="22"/>
    </w:rPr>
  </w:style>
  <w:style w:type="paragraph" w:customStyle="1" w:styleId="211">
    <w:name w:val="正文文本首行缩进 21"/>
    <w:basedOn w:val="a3"/>
    <w:qFormat/>
    <w:pPr>
      <w:ind w:firstLineChars="200" w:firstLine="420"/>
    </w:pPr>
    <w:rPr>
      <w:rFonts w:ascii="Times New Roman"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hAnsi="Times New Roman" w:cs="Times New Roman"/>
    </w:rPr>
  </w:style>
  <w:style w:type="character" w:customStyle="1" w:styleId="13">
    <w:name w:val="正文文本 字符1"/>
    <w:basedOn w:val="a0"/>
    <w:link w:val="a9"/>
    <w:qFormat/>
    <w:rPr>
      <w:rFonts w:ascii="Calibri" w:eastAsia="宋体" w:hAnsi="Calibri" w:cs="Times New Roman" w:hint="default"/>
      <w:kern w:val="2"/>
      <w:sz w:val="21"/>
      <w:szCs w:val="22"/>
    </w:rPr>
  </w:style>
  <w:style w:type="paragraph" w:customStyle="1" w:styleId="1b">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2">
    <w:name w:val="正文文本首行缩进 字符1"/>
    <w:link w:val="a8"/>
    <w:qFormat/>
    <w:rPr>
      <w:rFonts w:ascii="Calibri" w:eastAsia="楷体_GB2312" w:hAnsi="Calibri" w:cs="Calibri" w:hint="default"/>
      <w:kern w:val="2"/>
      <w:sz w:val="32"/>
      <w:szCs w:val="22"/>
    </w:rPr>
  </w:style>
  <w:style w:type="character" w:customStyle="1" w:styleId="Char4">
    <w:name w:val="表格文字 Char"/>
    <w:basedOn w:val="a0"/>
    <w:link w:val="aff6"/>
    <w:qFormat/>
    <w:rPr>
      <w:bCs/>
      <w:spacing w:val="10"/>
      <w:sz w:val="24"/>
    </w:rPr>
  </w:style>
  <w:style w:type="paragraph" w:customStyle="1" w:styleId="aff6">
    <w:name w:val="表格文字"/>
    <w:basedOn w:val="a"/>
    <w:link w:val="Char4"/>
    <w:qFormat/>
    <w:pPr>
      <w:spacing w:before="25" w:after="25"/>
      <w:jc w:val="left"/>
    </w:pPr>
    <w:rPr>
      <w:rFonts w:ascii="Times New Roman" w:hAnsi="Times New Roman" w:cs="Times New Roman"/>
      <w:bCs/>
      <w:spacing w:val="10"/>
      <w:kern w:val="0"/>
      <w:sz w:val="24"/>
      <w:szCs w:val="20"/>
    </w:rPr>
  </w:style>
  <w:style w:type="paragraph" w:customStyle="1" w:styleId="Style3">
    <w:name w:val="_Style 3"/>
    <w:basedOn w:val="a"/>
    <w:qFormat/>
    <w:rPr>
      <w:rFonts w:ascii="Times New Roman" w:hAnsi="Times New Roman" w:cs="Times New Roman"/>
    </w:rPr>
  </w:style>
  <w:style w:type="paragraph" w:customStyle="1" w:styleId="34">
    <w:name w:val="列表段落3"/>
    <w:basedOn w:val="a"/>
    <w:qFormat/>
    <w:pPr>
      <w:ind w:firstLineChars="200" w:firstLine="420"/>
    </w:pPr>
    <w:rPr>
      <w:rFonts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5">
    <w:name w:val="页眉 字符2"/>
    <w:basedOn w:val="a0"/>
    <w:link w:val="af1"/>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paragraph" w:customStyle="1" w:styleId="1c">
    <w:name w:val="正文1"/>
    <w:basedOn w:val="a"/>
    <w:qFormat/>
    <w:pPr>
      <w:widowControl/>
      <w:overflowPunct w:val="0"/>
      <w:autoSpaceDE w:val="0"/>
      <w:autoSpaceDN w:val="0"/>
      <w:adjustRightInd w:val="0"/>
      <w:textAlignment w:val="baseline"/>
    </w:pPr>
    <w:rPr>
      <w:rFonts w:ascii="宋体" w:cs="Times New Roman"/>
      <w:kern w:val="0"/>
      <w:szCs w:val="20"/>
    </w:rPr>
  </w:style>
  <w:style w:type="paragraph" w:customStyle="1" w:styleId="1d">
    <w:name w:val="样式 正文首行缩进 + 宋体 小四 首行缩进:  1 字符"/>
    <w:basedOn w:val="a"/>
    <w:next w:val="a"/>
    <w:qFormat/>
    <w:pPr>
      <w:spacing w:after="120" w:line="360" w:lineRule="auto"/>
      <w:ind w:firstLineChars="150" w:firstLine="150"/>
    </w:pPr>
    <w:rPr>
      <w:rFonts w:ascii="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hAnsi="Times New Roman"/>
      <w:color w:val="0000FF"/>
      <w:sz w:val="24"/>
      <w:szCs w:val="24"/>
    </w:rPr>
  </w:style>
  <w:style w:type="paragraph" w:customStyle="1" w:styleId="1e">
    <w:name w:val="修订1"/>
    <w:uiPriority w:val="99"/>
    <w:qFormat/>
    <w:rPr>
      <w:rFonts w:ascii="Calibri" w:hAnsi="Calibri" w:cs="宋体"/>
      <w:kern w:val="2"/>
      <w:sz w:val="21"/>
      <w:szCs w:val="22"/>
    </w:rPr>
  </w:style>
  <w:style w:type="character" w:customStyle="1" w:styleId="ad">
    <w:name w:val="日期 字符"/>
    <w:basedOn w:val="a0"/>
    <w:link w:val="ac"/>
    <w:uiPriority w:val="99"/>
    <w:semiHidden/>
    <w:qFormat/>
    <w:rPr>
      <w:rFonts w:ascii="Calibri" w:hAnsi="Calibri" w:cs="宋体"/>
      <w:kern w:val="2"/>
      <w:sz w:val="21"/>
      <w:szCs w:val="22"/>
    </w:rPr>
  </w:style>
  <w:style w:type="paragraph" w:customStyle="1" w:styleId="29">
    <w:name w:val="修订2"/>
    <w:hidden/>
    <w:uiPriority w:val="99"/>
    <w:unhideWhenUsed/>
    <w:qFormat/>
    <w:rPr>
      <w:rFonts w:ascii="Calibri" w:hAnsi="Calibri" w:cs="宋体"/>
      <w:kern w:val="2"/>
      <w:sz w:val="21"/>
      <w:szCs w:val="22"/>
    </w:rPr>
  </w:style>
  <w:style w:type="paragraph" w:customStyle="1" w:styleId="35">
    <w:name w:val="修订3"/>
    <w:hidden/>
    <w:uiPriority w:val="99"/>
    <w:unhideWhenUsed/>
    <w:qFormat/>
    <w:rPr>
      <w:rFonts w:ascii="Calibri" w:hAnsi="Calibri" w:cs="宋体"/>
      <w:kern w:val="2"/>
      <w:sz w:val="21"/>
      <w:szCs w:val="22"/>
    </w:rPr>
  </w:style>
  <w:style w:type="paragraph" w:customStyle="1" w:styleId="41">
    <w:name w:val="修订4"/>
    <w:hidden/>
    <w:uiPriority w:val="99"/>
    <w:unhideWhenUsed/>
    <w:qFormat/>
    <w:rPr>
      <w:rFonts w:ascii="Calibri" w:hAnsi="Calibri" w:cs="宋体"/>
      <w:kern w:val="2"/>
      <w:sz w:val="21"/>
      <w:szCs w:val="22"/>
    </w:rPr>
  </w:style>
  <w:style w:type="paragraph" w:customStyle="1" w:styleId="5">
    <w:name w:val="修订5"/>
    <w:hidden/>
    <w:uiPriority w:val="99"/>
    <w:unhideWhenUsed/>
    <w:qFormat/>
    <w:rPr>
      <w:rFonts w:ascii="Calibri" w:hAnsi="Calibri" w:cs="宋体"/>
      <w:kern w:val="2"/>
      <w:sz w:val="21"/>
      <w:szCs w:val="22"/>
    </w:rPr>
  </w:style>
  <w:style w:type="paragraph" w:customStyle="1" w:styleId="6">
    <w:name w:val="修订6"/>
    <w:hidden/>
    <w:uiPriority w:val="99"/>
    <w:unhideWhenUsed/>
    <w:qFormat/>
    <w:rPr>
      <w:rFonts w:ascii="Calibri" w:hAnsi="Calibri" w:cs="宋体"/>
      <w:kern w:val="2"/>
      <w:sz w:val="21"/>
      <w:szCs w:val="22"/>
    </w:rPr>
  </w:style>
  <w:style w:type="paragraph" w:customStyle="1" w:styleId="7">
    <w:name w:val="修订7"/>
    <w:hidden/>
    <w:uiPriority w:val="99"/>
    <w:unhideWhenUsed/>
    <w:qFormat/>
    <w:rPr>
      <w:rFonts w:ascii="Calibri" w:hAnsi="Calibri" w:cs="宋体"/>
      <w:kern w:val="2"/>
      <w:sz w:val="21"/>
      <w:szCs w:val="22"/>
    </w:rPr>
  </w:style>
  <w:style w:type="paragraph" w:customStyle="1" w:styleId="8">
    <w:name w:val="修订8"/>
    <w:hidden/>
    <w:uiPriority w:val="99"/>
    <w:unhideWhenUsed/>
    <w:qFormat/>
    <w:rPr>
      <w:rFonts w:ascii="Calibri" w:hAnsi="Calibri" w:cs="宋体"/>
      <w:kern w:val="2"/>
      <w:sz w:val="21"/>
      <w:szCs w:val="22"/>
    </w:rPr>
  </w:style>
  <w:style w:type="paragraph" w:customStyle="1" w:styleId="9">
    <w:name w:val="修订9"/>
    <w:hidden/>
    <w:uiPriority w:val="99"/>
    <w:unhideWhenUsed/>
    <w:qFormat/>
    <w:rPr>
      <w:rFonts w:ascii="Calibri" w:hAnsi="Calibri" w:cs="宋体"/>
      <w:kern w:val="2"/>
      <w:sz w:val="21"/>
      <w:szCs w:val="22"/>
    </w:rPr>
  </w:style>
  <w:style w:type="paragraph" w:customStyle="1" w:styleId="100">
    <w:name w:val="修订10"/>
    <w:hidden/>
    <w:uiPriority w:val="99"/>
    <w:unhideWhenUsed/>
    <w:qFormat/>
    <w:rPr>
      <w:rFonts w:ascii="Calibri" w:hAnsi="Calibri" w:cs="宋体"/>
      <w:kern w:val="2"/>
      <w:sz w:val="21"/>
      <w:szCs w:val="22"/>
    </w:rPr>
  </w:style>
  <w:style w:type="paragraph" w:customStyle="1" w:styleId="110">
    <w:name w:val="修订11"/>
    <w:hidden/>
    <w:uiPriority w:val="99"/>
    <w:unhideWhenUsed/>
    <w:qFormat/>
    <w:rPr>
      <w:rFonts w:ascii="Calibri" w:hAnsi="Calibri" w:cs="宋体"/>
      <w:kern w:val="2"/>
      <w:sz w:val="21"/>
      <w:szCs w:val="22"/>
    </w:rPr>
  </w:style>
  <w:style w:type="paragraph" w:customStyle="1" w:styleId="120">
    <w:name w:val="修订12"/>
    <w:hidden/>
    <w:uiPriority w:val="99"/>
    <w:unhideWhenUsed/>
    <w:qFormat/>
    <w:rPr>
      <w:rFonts w:ascii="Calibri" w:hAnsi="Calibri" w:cs="宋体"/>
      <w:kern w:val="2"/>
      <w:sz w:val="21"/>
      <w:szCs w:val="22"/>
    </w:rPr>
  </w:style>
  <w:style w:type="paragraph" w:customStyle="1" w:styleId="130">
    <w:name w:val="修订13"/>
    <w:hidden/>
    <w:uiPriority w:val="99"/>
    <w:unhideWhenUsed/>
    <w:qFormat/>
    <w:rPr>
      <w:rFonts w:ascii="Calibri" w:hAnsi="Calibri" w:cs="宋体"/>
      <w:kern w:val="2"/>
      <w:sz w:val="21"/>
      <w:szCs w:val="22"/>
    </w:rPr>
  </w:style>
  <w:style w:type="paragraph" w:customStyle="1" w:styleId="140">
    <w:name w:val="修订14"/>
    <w:hidden/>
    <w:uiPriority w:val="99"/>
    <w:unhideWhenUsed/>
    <w:qFormat/>
    <w:rPr>
      <w:rFonts w:ascii="Calibri" w:hAnsi="Calibri" w:cs="宋体"/>
      <w:kern w:val="2"/>
      <w:sz w:val="21"/>
      <w:szCs w:val="22"/>
    </w:rPr>
  </w:style>
  <w:style w:type="paragraph" w:customStyle="1" w:styleId="151">
    <w:name w:val="修订15"/>
    <w:hidden/>
    <w:uiPriority w:val="99"/>
    <w:unhideWhenUsed/>
    <w:qFormat/>
    <w:rPr>
      <w:rFonts w:ascii="Calibri" w:hAnsi="Calibri" w:cs="宋体"/>
      <w:kern w:val="2"/>
      <w:sz w:val="21"/>
      <w:szCs w:val="22"/>
    </w:rPr>
  </w:style>
  <w:style w:type="paragraph" w:customStyle="1" w:styleId="160">
    <w:name w:val="修订16"/>
    <w:hidden/>
    <w:uiPriority w:val="99"/>
    <w:unhideWhenUsed/>
    <w:qFormat/>
    <w:rPr>
      <w:rFonts w:ascii="Calibri" w:hAnsi="Calibri" w:cs="宋体"/>
      <w:kern w:val="2"/>
      <w:sz w:val="21"/>
      <w:szCs w:val="22"/>
    </w:rPr>
  </w:style>
  <w:style w:type="paragraph" w:customStyle="1" w:styleId="1f">
    <w:name w:val="引文目录标题1"/>
    <w:basedOn w:val="a"/>
    <w:next w:val="a"/>
    <w:qFormat/>
    <w:rPr>
      <w:rFonts w:ascii="Arial" w:hAnsi="Arial" w:cs="Times New Roman"/>
      <w:sz w:val="24"/>
      <w:szCs w:val="24"/>
    </w:rPr>
  </w:style>
  <w:style w:type="table" w:customStyle="1" w:styleId="1f0">
    <w:name w:val="网格型1"/>
    <w:basedOn w:val="a1"/>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1">
    <w:name w:val="fontstyle11"/>
    <w:basedOn w:val="a0"/>
    <w:qFormat/>
    <w:rPr>
      <w:rFonts w:ascii="宋体" w:eastAsia="宋体" w:hAnsi="宋体" w:cs="宋体"/>
      <w:color w:val="000000"/>
      <w:sz w:val="36"/>
      <w:szCs w:val="36"/>
    </w:rPr>
  </w:style>
  <w:style w:type="character" w:customStyle="1" w:styleId="fontstyle01">
    <w:name w:val="fontstyle01"/>
    <w:basedOn w:val="a0"/>
    <w:qFormat/>
    <w:rPr>
      <w:rFonts w:ascii="黑体" w:eastAsia="黑体" w:hAnsi="宋体" w:cs="黑体"/>
      <w:color w:val="000000"/>
      <w:sz w:val="18"/>
      <w:szCs w:val="18"/>
    </w:rPr>
  </w:style>
  <w:style w:type="character" w:customStyle="1" w:styleId="fontstyle31">
    <w:name w:val="fontstyle31"/>
    <w:basedOn w:val="a0"/>
    <w:qFormat/>
    <w:rPr>
      <w:rFonts w:ascii="TimesNewRomanPSMT" w:eastAsia="TimesNewRomanPSMT" w:hAnsi="TimesNewRomanPSMT" w:cs="TimesNewRomanPSMT"/>
      <w:color w:val="000000"/>
      <w:sz w:val="18"/>
      <w:szCs w:val="18"/>
    </w:rPr>
  </w:style>
  <w:style w:type="character" w:customStyle="1" w:styleId="fontstyle41">
    <w:name w:val="fontstyle41"/>
    <w:basedOn w:val="a0"/>
    <w:qFormat/>
    <w:rPr>
      <w:rFonts w:ascii="TimesNewRomanPS-BoldMT" w:eastAsia="TimesNewRomanPS-BoldMT" w:hAnsi="TimesNewRomanPS-BoldMT" w:cs="TimesNewRomanPS-BoldMT"/>
      <w:b/>
      <w:color w:val="000000"/>
      <w:sz w:val="28"/>
      <w:szCs w:val="28"/>
    </w:rPr>
  </w:style>
  <w:style w:type="character" w:customStyle="1" w:styleId="fontstyle51">
    <w:name w:val="fontstyle51"/>
    <w:basedOn w:val="a0"/>
    <w:qFormat/>
    <w:rPr>
      <w:rFonts w:ascii="hakuyoxingshu7000" w:eastAsia="hakuyoxingshu7000" w:hAnsi="hakuyoxingshu7000" w:cs="hakuyoxingshu7000"/>
      <w:color w:val="000000"/>
      <w:sz w:val="22"/>
      <w:szCs w:val="22"/>
    </w:rPr>
  </w:style>
  <w:style w:type="character" w:customStyle="1" w:styleId="fontstyle61">
    <w:name w:val="fontstyle61"/>
    <w:basedOn w:val="a0"/>
    <w:qFormat/>
    <w:rPr>
      <w:rFonts w:ascii="Arial-BoldMT" w:eastAsia="Arial-BoldMT" w:hAnsi="Arial-BoldMT" w:cs="Arial-BoldMT"/>
      <w:b/>
      <w:color w:val="000000"/>
      <w:sz w:val="32"/>
      <w:szCs w:val="32"/>
    </w:rPr>
  </w:style>
  <w:style w:type="paragraph" w:customStyle="1" w:styleId="170">
    <w:name w:val="修订17"/>
    <w:hidden/>
    <w:uiPriority w:val="99"/>
    <w:unhideWhenUsed/>
    <w:qFormat/>
    <w:rPr>
      <w:rFonts w:ascii="Calibri" w:hAnsi="Calibri" w:cs="宋体"/>
      <w:kern w:val="2"/>
      <w:sz w:val="21"/>
      <w:szCs w:val="22"/>
    </w:rPr>
  </w:style>
  <w:style w:type="paragraph" w:customStyle="1" w:styleId="180">
    <w:name w:val="修订18"/>
    <w:hidden/>
    <w:uiPriority w:val="99"/>
    <w:unhideWhenUsed/>
    <w:qFormat/>
    <w:rPr>
      <w:rFonts w:ascii="Calibri" w:hAnsi="Calibri" w:cs="宋体"/>
      <w:kern w:val="2"/>
      <w:sz w:val="21"/>
      <w:szCs w:val="22"/>
    </w:rPr>
  </w:style>
  <w:style w:type="paragraph" w:customStyle="1" w:styleId="190">
    <w:name w:val="修订19"/>
    <w:hidden/>
    <w:uiPriority w:val="99"/>
    <w:unhideWhenUsed/>
    <w:qFormat/>
    <w:rPr>
      <w:rFonts w:ascii="Calibri" w:hAnsi="Calibri" w:cs="宋体"/>
      <w:kern w:val="2"/>
      <w:sz w:val="21"/>
      <w:szCs w:val="22"/>
    </w:rPr>
  </w:style>
  <w:style w:type="paragraph" w:customStyle="1" w:styleId="200">
    <w:name w:val="修订20"/>
    <w:hidden/>
    <w:uiPriority w:val="99"/>
    <w:unhideWhenUsed/>
    <w:qFormat/>
    <w:rPr>
      <w:rFonts w:ascii="Calibri" w:hAnsi="Calibri" w:cs="宋体"/>
      <w:kern w:val="2"/>
      <w:sz w:val="21"/>
      <w:szCs w:val="22"/>
    </w:rPr>
  </w:style>
  <w:style w:type="paragraph" w:customStyle="1" w:styleId="212">
    <w:name w:val="修订21"/>
    <w:hidden/>
    <w:uiPriority w:val="99"/>
    <w:unhideWhenUsed/>
    <w:pPr>
      <w:spacing w:after="0" w:line="240" w:lineRule="auto"/>
    </w:pPr>
    <w:rPr>
      <w:rFonts w:ascii="Calibri" w:hAnsi="Calibri" w:cs="宋体"/>
      <w:kern w:val="2"/>
      <w:sz w:val="21"/>
      <w:szCs w:val="22"/>
    </w:rPr>
  </w:style>
  <w:style w:type="paragraph" w:customStyle="1" w:styleId="220">
    <w:name w:val="修订22"/>
    <w:hidden/>
    <w:uiPriority w:val="99"/>
    <w:unhideWhenUsed/>
    <w:pPr>
      <w:spacing w:after="0" w:line="240" w:lineRule="auto"/>
    </w:pPr>
    <w:rPr>
      <w:rFonts w:ascii="Calibri" w:hAnsi="Calibri" w:cs="宋体"/>
      <w:kern w:val="2"/>
      <w:sz w:val="21"/>
      <w:szCs w:val="22"/>
    </w:rPr>
  </w:style>
  <w:style w:type="paragraph" w:styleId="aff7">
    <w:name w:val="Revision"/>
    <w:hidden/>
    <w:uiPriority w:val="99"/>
    <w:unhideWhenUsed/>
    <w:rsid w:val="00064ED8"/>
    <w:pPr>
      <w:spacing w:after="0" w:line="240" w:lineRule="auto"/>
    </w:pPr>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1129</Words>
  <Characters>6439</Characters>
  <Application>Microsoft Office Word</Application>
  <DocSecurity>0</DocSecurity>
  <Lines>53</Lines>
  <Paragraphs>15</Paragraphs>
  <ScaleCrop>false</ScaleCrop>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云采链</dc:creator>
  <cp:lastModifiedBy>云采链</cp:lastModifiedBy>
  <cp:revision>33</cp:revision>
  <dcterms:created xsi:type="dcterms:W3CDTF">2025-02-19T09:16:00Z</dcterms:created>
  <dcterms:modified xsi:type="dcterms:W3CDTF">2025-03-12T06:19:00Z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FB045AD4DF9B488FAE54DC09868E4FE4_11</vt:lpwstr>
  </property>
  <property fmtid="{D5CDD505-2E9C-101B-9397-08002B2CF9AE}" pid="4" name="KSOTemplateDocerSaveRecord">
    <vt:lpwstr>eyJoZGlkIjoiZjY3YzY5MzAyNjVjZjgyYmZhNzY3NjFiOWFkNThiZmIiLCJ1c2VySWQiOiIyNzgxOTkwNjUifQ==</vt:lpwstr>
  </property>
</Properties>
</file>