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814F" w14:textId="77777777" w:rsidR="005375DE" w:rsidRDefault="005375DE">
      <w:pPr>
        <w:pStyle w:val="a5"/>
        <w:spacing w:line="248" w:lineRule="auto"/>
      </w:pPr>
    </w:p>
    <w:p w14:paraId="49858A8A" w14:textId="77777777" w:rsidR="005375DE" w:rsidRDefault="005375DE">
      <w:pPr>
        <w:pStyle w:val="a5"/>
        <w:spacing w:line="248" w:lineRule="auto"/>
      </w:pPr>
    </w:p>
    <w:p w14:paraId="2320BDFB" w14:textId="77777777" w:rsidR="005375DE" w:rsidRDefault="005375DE">
      <w:pPr>
        <w:pStyle w:val="a5"/>
        <w:spacing w:line="248" w:lineRule="auto"/>
      </w:pPr>
    </w:p>
    <w:p w14:paraId="3A250499" w14:textId="77777777" w:rsidR="005375DE" w:rsidRDefault="005375DE">
      <w:pPr>
        <w:pStyle w:val="a5"/>
        <w:spacing w:line="248" w:lineRule="auto"/>
      </w:pPr>
    </w:p>
    <w:p w14:paraId="392E472F" w14:textId="77777777" w:rsidR="005375DE" w:rsidRDefault="005375DE">
      <w:pPr>
        <w:pStyle w:val="a5"/>
        <w:spacing w:line="248" w:lineRule="auto"/>
      </w:pPr>
    </w:p>
    <w:p w14:paraId="3F6DBB9A" w14:textId="77777777" w:rsidR="005375DE" w:rsidRDefault="005375DE">
      <w:pPr>
        <w:pStyle w:val="a5"/>
        <w:spacing w:line="248" w:lineRule="auto"/>
      </w:pPr>
    </w:p>
    <w:p w14:paraId="6FC2E181" w14:textId="77777777" w:rsidR="005375DE" w:rsidRDefault="005375DE">
      <w:pPr>
        <w:pStyle w:val="a5"/>
        <w:spacing w:line="248" w:lineRule="auto"/>
      </w:pPr>
    </w:p>
    <w:p w14:paraId="2251F48C" w14:textId="77777777" w:rsidR="005375DE" w:rsidRDefault="005375DE">
      <w:pPr>
        <w:pStyle w:val="a5"/>
        <w:spacing w:line="249" w:lineRule="auto"/>
      </w:pPr>
    </w:p>
    <w:p w14:paraId="3D1F5AE1" w14:textId="77777777" w:rsidR="005375DE" w:rsidRDefault="005375DE">
      <w:pPr>
        <w:pStyle w:val="a5"/>
        <w:spacing w:line="249" w:lineRule="auto"/>
      </w:pPr>
    </w:p>
    <w:p w14:paraId="76EE302B" w14:textId="77777777" w:rsidR="005375DE" w:rsidRDefault="005375DE">
      <w:pPr>
        <w:pStyle w:val="a5"/>
        <w:spacing w:line="249" w:lineRule="auto"/>
      </w:pPr>
    </w:p>
    <w:p w14:paraId="2ABAD7EF" w14:textId="77777777" w:rsidR="005375DE" w:rsidRDefault="005375DE">
      <w:pPr>
        <w:pStyle w:val="a5"/>
        <w:spacing w:line="249" w:lineRule="auto"/>
      </w:pPr>
    </w:p>
    <w:p w14:paraId="5CFABE78" w14:textId="77777777" w:rsidR="005375DE" w:rsidRDefault="00000000">
      <w:pPr>
        <w:spacing w:before="270" w:line="221" w:lineRule="auto"/>
        <w:ind w:left="2942"/>
        <w:outlineLvl w:val="0"/>
        <w:rPr>
          <w:rFonts w:ascii="宋体" w:eastAsia="宋体" w:hAnsi="宋体" w:cs="宋体" w:hint="eastAsia"/>
          <w:sz w:val="83"/>
          <w:szCs w:val="83"/>
          <w:lang w:eastAsia="zh-CN"/>
        </w:rPr>
      </w:pPr>
      <w:r>
        <w:rPr>
          <w:rFonts w:ascii="宋体" w:eastAsia="宋体" w:hAnsi="宋体" w:cs="宋体"/>
          <w:spacing w:val="-3"/>
          <w:sz w:val="83"/>
          <w:szCs w:val="83"/>
          <w:lang w:eastAsia="zh-CN"/>
        </w:rPr>
        <w:t>合同书</w:t>
      </w:r>
    </w:p>
    <w:p w14:paraId="1A69E8D9" w14:textId="77777777" w:rsidR="005375DE" w:rsidRDefault="005375DE">
      <w:pPr>
        <w:pStyle w:val="a5"/>
        <w:spacing w:line="244" w:lineRule="auto"/>
        <w:rPr>
          <w:lang w:eastAsia="zh-CN"/>
        </w:rPr>
      </w:pPr>
    </w:p>
    <w:p w14:paraId="6C168BD8" w14:textId="77777777" w:rsidR="005375DE" w:rsidRDefault="005375DE">
      <w:pPr>
        <w:pStyle w:val="a5"/>
        <w:spacing w:line="244" w:lineRule="auto"/>
        <w:rPr>
          <w:lang w:eastAsia="zh-CN"/>
        </w:rPr>
      </w:pPr>
    </w:p>
    <w:p w14:paraId="37FFD475" w14:textId="77777777" w:rsidR="005375DE" w:rsidRDefault="005375DE">
      <w:pPr>
        <w:pStyle w:val="a5"/>
        <w:spacing w:line="244" w:lineRule="auto"/>
        <w:rPr>
          <w:lang w:eastAsia="zh-CN"/>
        </w:rPr>
      </w:pPr>
    </w:p>
    <w:p w14:paraId="6C865110" w14:textId="77777777" w:rsidR="005375DE" w:rsidRDefault="005375DE">
      <w:pPr>
        <w:pStyle w:val="a5"/>
        <w:spacing w:line="244" w:lineRule="auto"/>
        <w:rPr>
          <w:lang w:eastAsia="zh-CN"/>
        </w:rPr>
      </w:pPr>
    </w:p>
    <w:p w14:paraId="77E0B45E" w14:textId="77777777" w:rsidR="005375DE" w:rsidRDefault="005375DE">
      <w:pPr>
        <w:pStyle w:val="a5"/>
        <w:spacing w:line="244" w:lineRule="auto"/>
        <w:rPr>
          <w:lang w:eastAsia="zh-CN"/>
        </w:rPr>
      </w:pPr>
    </w:p>
    <w:p w14:paraId="0274672C" w14:textId="77777777" w:rsidR="005375DE" w:rsidRDefault="005375DE">
      <w:pPr>
        <w:pStyle w:val="a5"/>
        <w:spacing w:line="244" w:lineRule="auto"/>
        <w:rPr>
          <w:lang w:eastAsia="zh-CN"/>
        </w:rPr>
      </w:pPr>
    </w:p>
    <w:p w14:paraId="46A6C18D" w14:textId="77777777" w:rsidR="005375DE" w:rsidRDefault="005375DE">
      <w:pPr>
        <w:pStyle w:val="a5"/>
        <w:spacing w:line="244" w:lineRule="auto"/>
        <w:rPr>
          <w:lang w:eastAsia="zh-CN"/>
        </w:rPr>
      </w:pPr>
    </w:p>
    <w:p w14:paraId="065C0B68" w14:textId="77777777" w:rsidR="005375DE" w:rsidRDefault="005375DE">
      <w:pPr>
        <w:pStyle w:val="a5"/>
        <w:spacing w:line="244" w:lineRule="auto"/>
        <w:rPr>
          <w:lang w:eastAsia="zh-CN"/>
        </w:rPr>
      </w:pPr>
    </w:p>
    <w:p w14:paraId="142E3C59" w14:textId="77777777" w:rsidR="005375DE" w:rsidRDefault="005375DE">
      <w:pPr>
        <w:pStyle w:val="a5"/>
        <w:spacing w:line="244" w:lineRule="auto"/>
        <w:rPr>
          <w:lang w:eastAsia="zh-CN"/>
        </w:rPr>
      </w:pPr>
    </w:p>
    <w:p w14:paraId="4CCDD236" w14:textId="77777777" w:rsidR="005375DE" w:rsidRDefault="00000000">
      <w:pPr>
        <w:spacing w:before="97" w:line="219" w:lineRule="auto"/>
        <w:ind w:left="544"/>
        <w:rPr>
          <w:rFonts w:ascii="宋体" w:eastAsia="宋体" w:hAnsi="宋体" w:cs="宋体" w:hint="eastAsia"/>
          <w:sz w:val="30"/>
          <w:szCs w:val="30"/>
          <w:lang w:eastAsia="zh-CN"/>
        </w:rPr>
      </w:pPr>
      <w:r>
        <w:rPr>
          <w:rFonts w:ascii="宋体" w:eastAsia="宋体" w:hAnsi="宋体" w:cs="宋体"/>
          <w:spacing w:val="-3"/>
          <w:sz w:val="30"/>
          <w:szCs w:val="30"/>
          <w:lang w:eastAsia="zh-CN"/>
        </w:rPr>
        <w:t>甲方：广东省广裕集团</w:t>
      </w:r>
      <w:proofErr w:type="gramStart"/>
      <w:r>
        <w:rPr>
          <w:rFonts w:ascii="宋体" w:eastAsia="宋体" w:hAnsi="宋体" w:cs="宋体"/>
          <w:spacing w:val="-3"/>
          <w:sz w:val="30"/>
          <w:szCs w:val="30"/>
          <w:lang w:eastAsia="zh-CN"/>
        </w:rPr>
        <w:t>肇</w:t>
      </w:r>
      <w:proofErr w:type="gramEnd"/>
      <w:r>
        <w:rPr>
          <w:rFonts w:ascii="宋体" w:eastAsia="宋体" w:hAnsi="宋体" w:cs="宋体"/>
          <w:spacing w:val="-3"/>
          <w:sz w:val="30"/>
          <w:szCs w:val="30"/>
          <w:lang w:eastAsia="zh-CN"/>
        </w:rPr>
        <w:t>庆祥达实业有限公司</w:t>
      </w:r>
    </w:p>
    <w:p w14:paraId="0F063E15" w14:textId="77777777" w:rsidR="005375DE" w:rsidRDefault="005375DE">
      <w:pPr>
        <w:pStyle w:val="a5"/>
        <w:spacing w:line="344" w:lineRule="auto"/>
        <w:rPr>
          <w:lang w:eastAsia="zh-CN"/>
        </w:rPr>
      </w:pPr>
    </w:p>
    <w:p w14:paraId="074905A8" w14:textId="77777777" w:rsidR="005375DE" w:rsidRDefault="00000000">
      <w:pPr>
        <w:spacing w:before="98" w:line="219" w:lineRule="auto"/>
        <w:ind w:left="535"/>
        <w:rPr>
          <w:rFonts w:ascii="宋体" w:eastAsia="宋体" w:hAnsi="宋体" w:cs="宋体" w:hint="eastAsia"/>
          <w:sz w:val="30"/>
          <w:szCs w:val="30"/>
          <w:lang w:eastAsia="zh-CN"/>
        </w:rPr>
        <w:sectPr w:rsidR="005375DE">
          <w:footerReference w:type="default" r:id="rId8"/>
          <w:pgSz w:w="11906" w:h="16839"/>
          <w:pgMar w:top="1431" w:right="1785" w:bottom="1043" w:left="1785" w:header="0" w:footer="829" w:gutter="0"/>
          <w:cols w:space="720"/>
        </w:sectPr>
      </w:pPr>
      <w:r>
        <w:rPr>
          <w:rFonts w:ascii="宋体" w:eastAsia="宋体" w:hAnsi="宋体" w:cs="宋体"/>
          <w:spacing w:val="-3"/>
          <w:sz w:val="30"/>
          <w:szCs w:val="30"/>
          <w:lang w:eastAsia="zh-CN"/>
        </w:rPr>
        <w:t>乙方：</w:t>
      </w:r>
    </w:p>
    <w:p w14:paraId="176ABE2C" w14:textId="77777777" w:rsidR="005375DE" w:rsidRDefault="005375DE">
      <w:pPr>
        <w:pStyle w:val="a5"/>
        <w:spacing w:line="267" w:lineRule="auto"/>
        <w:rPr>
          <w:lang w:eastAsia="zh-CN"/>
        </w:rPr>
      </w:pPr>
    </w:p>
    <w:p w14:paraId="750E640A" w14:textId="77777777" w:rsidR="005375DE" w:rsidRDefault="005375DE">
      <w:pPr>
        <w:pStyle w:val="a5"/>
        <w:spacing w:line="267" w:lineRule="auto"/>
        <w:rPr>
          <w:lang w:eastAsia="zh-CN"/>
        </w:rPr>
      </w:pPr>
    </w:p>
    <w:p w14:paraId="4420CD77" w14:textId="77777777" w:rsidR="005375DE" w:rsidRDefault="005375DE">
      <w:pPr>
        <w:pStyle w:val="a5"/>
        <w:spacing w:line="268" w:lineRule="auto"/>
        <w:rPr>
          <w:lang w:eastAsia="zh-CN"/>
        </w:rPr>
      </w:pPr>
    </w:p>
    <w:p w14:paraId="3977358F" w14:textId="77777777" w:rsidR="005375DE" w:rsidRDefault="00000000">
      <w:pPr>
        <w:spacing w:before="97" w:line="219" w:lineRule="auto"/>
        <w:ind w:left="544"/>
        <w:rPr>
          <w:rFonts w:ascii="宋体" w:eastAsia="宋体" w:hAnsi="宋体" w:cs="宋体" w:hint="eastAsia"/>
          <w:spacing w:val="-3"/>
          <w:sz w:val="30"/>
          <w:szCs w:val="30"/>
          <w:lang w:eastAsia="zh-CN"/>
        </w:rPr>
      </w:pPr>
      <w:r>
        <w:rPr>
          <w:rFonts w:ascii="宋体" w:eastAsia="宋体" w:hAnsi="宋体" w:cs="宋体"/>
          <w:spacing w:val="-2"/>
          <w:sz w:val="30"/>
          <w:szCs w:val="30"/>
          <w:lang w:eastAsia="zh-CN"/>
        </w:rPr>
        <w:t>项</w:t>
      </w:r>
      <w:r>
        <w:rPr>
          <w:rFonts w:ascii="宋体" w:eastAsia="宋体" w:hAnsi="宋体" w:cs="宋体"/>
          <w:spacing w:val="-3"/>
          <w:sz w:val="30"/>
          <w:szCs w:val="30"/>
          <w:lang w:eastAsia="zh-CN"/>
        </w:rPr>
        <w:t>目名称：</w:t>
      </w:r>
      <w:r>
        <w:rPr>
          <w:rFonts w:ascii="宋体" w:eastAsia="宋体" w:hAnsi="宋体" w:cs="宋体" w:hint="eastAsia"/>
          <w:spacing w:val="-3"/>
          <w:sz w:val="30"/>
          <w:szCs w:val="30"/>
          <w:lang w:eastAsia="zh-CN"/>
        </w:rPr>
        <w:t>广东省广裕集团</w:t>
      </w:r>
      <w:proofErr w:type="gramStart"/>
      <w:r>
        <w:rPr>
          <w:rFonts w:ascii="宋体" w:eastAsia="宋体" w:hAnsi="宋体" w:cs="宋体" w:hint="eastAsia"/>
          <w:spacing w:val="-3"/>
          <w:sz w:val="30"/>
          <w:szCs w:val="30"/>
          <w:lang w:eastAsia="zh-CN"/>
        </w:rPr>
        <w:t>肇</w:t>
      </w:r>
      <w:proofErr w:type="gramEnd"/>
      <w:r>
        <w:rPr>
          <w:rFonts w:ascii="宋体" w:eastAsia="宋体" w:hAnsi="宋体" w:cs="宋体" w:hint="eastAsia"/>
          <w:spacing w:val="-3"/>
          <w:sz w:val="30"/>
          <w:szCs w:val="30"/>
          <w:lang w:eastAsia="zh-CN"/>
        </w:rPr>
        <w:t>庆祥达实业有限公司</w:t>
      </w:r>
    </w:p>
    <w:p w14:paraId="2D4E74EF" w14:textId="77777777" w:rsidR="005375DE" w:rsidRDefault="00000000">
      <w:pPr>
        <w:spacing w:before="97" w:line="219" w:lineRule="auto"/>
        <w:ind w:left="544" w:firstLineChars="500" w:firstLine="1485"/>
        <w:rPr>
          <w:rFonts w:ascii="宋体" w:eastAsia="宋体" w:hAnsi="宋体" w:cs="宋体" w:hint="eastAsia"/>
          <w:spacing w:val="-3"/>
          <w:sz w:val="30"/>
          <w:szCs w:val="30"/>
          <w:lang w:eastAsia="zh-CN"/>
        </w:rPr>
      </w:pPr>
      <w:r>
        <w:rPr>
          <w:rFonts w:ascii="宋体" w:eastAsia="宋体" w:hAnsi="宋体" w:cs="宋体" w:hint="eastAsia"/>
          <w:spacing w:val="-3"/>
          <w:sz w:val="30"/>
          <w:szCs w:val="30"/>
          <w:lang w:eastAsia="zh-CN"/>
        </w:rPr>
        <w:t>2025年生产车间隔热玻璃贴膜项目</w:t>
      </w:r>
    </w:p>
    <w:p w14:paraId="35E8C154" w14:textId="77777777" w:rsidR="005375DE" w:rsidRDefault="005375DE">
      <w:pPr>
        <w:spacing w:before="97" w:line="219" w:lineRule="auto"/>
        <w:ind w:left="544"/>
        <w:rPr>
          <w:rFonts w:ascii="宋体" w:eastAsia="宋体" w:hAnsi="宋体" w:cs="宋体" w:hint="eastAsia"/>
          <w:spacing w:val="-3"/>
          <w:sz w:val="30"/>
          <w:szCs w:val="30"/>
          <w:lang w:eastAsia="zh-CN"/>
        </w:rPr>
      </w:pPr>
    </w:p>
    <w:p w14:paraId="3D4D7873" w14:textId="77777777" w:rsidR="005375DE" w:rsidRDefault="005375DE">
      <w:pPr>
        <w:pStyle w:val="a5"/>
        <w:spacing w:line="251" w:lineRule="auto"/>
        <w:rPr>
          <w:lang w:eastAsia="zh-CN"/>
        </w:rPr>
      </w:pPr>
    </w:p>
    <w:p w14:paraId="6012B1D0" w14:textId="77777777" w:rsidR="005375DE" w:rsidRDefault="005375DE">
      <w:pPr>
        <w:pStyle w:val="a5"/>
        <w:spacing w:line="252" w:lineRule="auto"/>
        <w:rPr>
          <w:lang w:eastAsia="zh-CN"/>
        </w:rPr>
      </w:pPr>
    </w:p>
    <w:p w14:paraId="483C50D4" w14:textId="77777777" w:rsidR="005375DE" w:rsidRDefault="00000000">
      <w:pPr>
        <w:spacing w:before="98" w:line="219" w:lineRule="auto"/>
        <w:ind w:left="510"/>
        <w:rPr>
          <w:rFonts w:ascii="宋体" w:eastAsia="宋体" w:hAnsi="宋体" w:cs="宋体" w:hint="eastAsia"/>
          <w:sz w:val="28"/>
          <w:szCs w:val="28"/>
          <w:lang w:eastAsia="zh-CN"/>
        </w:rPr>
      </w:pPr>
      <w:r>
        <w:rPr>
          <w:rFonts w:ascii="宋体" w:eastAsia="宋体" w:hAnsi="宋体" w:cs="宋体"/>
          <w:spacing w:val="-2"/>
          <w:sz w:val="30"/>
          <w:szCs w:val="30"/>
          <w:lang w:eastAsia="zh-CN"/>
        </w:rPr>
        <w:t>项目地点：</w:t>
      </w:r>
      <w:r>
        <w:rPr>
          <w:rFonts w:ascii="宋体" w:eastAsia="宋体" w:hAnsi="宋体" w:cs="宋体"/>
          <w:spacing w:val="-2"/>
          <w:sz w:val="28"/>
          <w:szCs w:val="28"/>
          <w:lang w:eastAsia="zh-CN"/>
        </w:rPr>
        <w:t>广东省</w:t>
      </w:r>
      <w:r>
        <w:rPr>
          <w:rFonts w:ascii="宋体" w:eastAsia="宋体" w:hAnsi="宋体" w:cs="宋体" w:hint="eastAsia"/>
          <w:spacing w:val="-2"/>
          <w:sz w:val="28"/>
          <w:szCs w:val="28"/>
          <w:lang w:eastAsia="zh-CN"/>
        </w:rPr>
        <w:t>肇庆市</w:t>
      </w:r>
      <w:r>
        <w:rPr>
          <w:rFonts w:ascii="宋体" w:eastAsia="宋体" w:hAnsi="宋体" w:cs="宋体"/>
          <w:spacing w:val="-2"/>
          <w:sz w:val="28"/>
          <w:szCs w:val="28"/>
          <w:lang w:eastAsia="zh-CN"/>
        </w:rPr>
        <w:t>四会市城中街道城北</w:t>
      </w:r>
      <w:proofErr w:type="gramStart"/>
      <w:r>
        <w:rPr>
          <w:rFonts w:ascii="宋体" w:eastAsia="宋体" w:hAnsi="宋体" w:cs="宋体"/>
          <w:spacing w:val="-2"/>
          <w:sz w:val="28"/>
          <w:szCs w:val="28"/>
          <w:lang w:eastAsia="zh-CN"/>
        </w:rPr>
        <w:t>社区汶</w:t>
      </w:r>
      <w:r>
        <w:rPr>
          <w:rFonts w:ascii="宋体" w:eastAsia="宋体" w:hAnsi="宋体" w:cs="宋体"/>
          <w:spacing w:val="-3"/>
          <w:sz w:val="28"/>
          <w:szCs w:val="28"/>
          <w:lang w:eastAsia="zh-CN"/>
        </w:rPr>
        <w:t>塘路</w:t>
      </w:r>
      <w:proofErr w:type="gramEnd"/>
      <w:r>
        <w:rPr>
          <w:rFonts w:ascii="宋体" w:eastAsia="宋体" w:hAnsi="宋体" w:cs="宋体"/>
          <w:spacing w:val="-42"/>
          <w:sz w:val="28"/>
          <w:szCs w:val="28"/>
          <w:lang w:eastAsia="zh-CN"/>
        </w:rPr>
        <w:t xml:space="preserve"> </w:t>
      </w:r>
      <w:r>
        <w:rPr>
          <w:rFonts w:ascii="宋体" w:eastAsia="宋体" w:hAnsi="宋体" w:cs="宋体"/>
          <w:spacing w:val="-3"/>
          <w:sz w:val="28"/>
          <w:szCs w:val="28"/>
          <w:lang w:eastAsia="zh-CN"/>
        </w:rPr>
        <w:t>1</w:t>
      </w:r>
      <w:r>
        <w:rPr>
          <w:rFonts w:ascii="宋体" w:eastAsia="宋体" w:hAnsi="宋体" w:cs="宋体"/>
          <w:spacing w:val="-55"/>
          <w:sz w:val="28"/>
          <w:szCs w:val="28"/>
          <w:lang w:eastAsia="zh-CN"/>
        </w:rPr>
        <w:t xml:space="preserve"> </w:t>
      </w:r>
      <w:r>
        <w:rPr>
          <w:rFonts w:ascii="宋体" w:eastAsia="宋体" w:hAnsi="宋体" w:cs="宋体"/>
          <w:spacing w:val="-3"/>
          <w:sz w:val="28"/>
          <w:szCs w:val="28"/>
          <w:lang w:eastAsia="zh-CN"/>
        </w:rPr>
        <w:t>号</w:t>
      </w:r>
    </w:p>
    <w:p w14:paraId="4CF5ADCE" w14:textId="77777777" w:rsidR="005375DE" w:rsidRDefault="005375DE">
      <w:pPr>
        <w:spacing w:line="219" w:lineRule="auto"/>
        <w:rPr>
          <w:rFonts w:ascii="宋体" w:eastAsia="宋体" w:hAnsi="宋体" w:cs="宋体" w:hint="eastAsia"/>
          <w:sz w:val="30"/>
          <w:szCs w:val="30"/>
          <w:lang w:eastAsia="zh-CN"/>
        </w:rPr>
        <w:sectPr w:rsidR="005375DE">
          <w:type w:val="continuous"/>
          <w:pgSz w:w="11906" w:h="16839"/>
          <w:pgMar w:top="1431" w:right="1785" w:bottom="1043" w:left="1785" w:header="0" w:footer="829" w:gutter="0"/>
          <w:cols w:space="720"/>
        </w:sectPr>
      </w:pPr>
    </w:p>
    <w:p w14:paraId="08199B0B"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595DBB5A"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7BE95B09"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42566553"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077A0124"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6E8A6957"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4EF80F56"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1D714344" w14:textId="77777777" w:rsidR="005375DE" w:rsidRDefault="005375DE">
      <w:pPr>
        <w:spacing w:before="166" w:line="227" w:lineRule="auto"/>
        <w:ind w:left="295"/>
        <w:rPr>
          <w:rFonts w:ascii="宋体" w:eastAsia="宋体" w:hAnsi="宋体" w:cs="宋体" w:hint="eastAsia"/>
          <w:spacing w:val="7"/>
          <w:sz w:val="20"/>
          <w:szCs w:val="20"/>
          <w:lang w:eastAsia="zh-CN"/>
        </w:rPr>
      </w:pPr>
    </w:p>
    <w:p w14:paraId="1D2E4632" w14:textId="77777777" w:rsidR="005375DE" w:rsidRDefault="005375DE">
      <w:pPr>
        <w:spacing w:line="360" w:lineRule="auto"/>
        <w:jc w:val="both"/>
        <w:rPr>
          <w:rFonts w:asciiTheme="minorEastAsia" w:eastAsiaTheme="minorEastAsia" w:hAnsiTheme="minorEastAsia" w:cs="宋体" w:hint="eastAsia"/>
          <w:spacing w:val="9"/>
          <w:sz w:val="24"/>
          <w:szCs w:val="24"/>
          <w:lang w:eastAsia="zh-CN"/>
        </w:rPr>
      </w:pPr>
    </w:p>
    <w:p w14:paraId="1347B260" w14:textId="77777777" w:rsidR="005375DE" w:rsidRDefault="00000000">
      <w:pPr>
        <w:spacing w:line="360" w:lineRule="auto"/>
        <w:ind w:firstLineChars="200" w:firstLine="498"/>
        <w:jc w:val="both"/>
        <w:rPr>
          <w:rFonts w:asciiTheme="minorEastAsia" w:eastAsiaTheme="minorEastAsia" w:hAnsiTheme="minorEastAsia" w:cs="宋体" w:hint="eastAsia"/>
          <w:spacing w:val="9"/>
          <w:sz w:val="24"/>
          <w:szCs w:val="24"/>
          <w:lang w:eastAsia="zh-CN"/>
        </w:rPr>
      </w:pPr>
      <w:r>
        <w:rPr>
          <w:rFonts w:asciiTheme="minorEastAsia" w:eastAsiaTheme="minorEastAsia" w:hAnsiTheme="minorEastAsia" w:cs="宋体" w:hint="eastAsia"/>
          <w:spacing w:val="9"/>
          <w:sz w:val="24"/>
          <w:szCs w:val="24"/>
          <w:lang w:eastAsia="zh-CN"/>
        </w:rPr>
        <w:lastRenderedPageBreak/>
        <w:t>项目名称：广东省广裕集团</w:t>
      </w:r>
      <w:proofErr w:type="gramStart"/>
      <w:r>
        <w:rPr>
          <w:rFonts w:asciiTheme="minorEastAsia" w:eastAsiaTheme="minorEastAsia" w:hAnsiTheme="minorEastAsia" w:cs="宋体" w:hint="eastAsia"/>
          <w:spacing w:val="9"/>
          <w:sz w:val="24"/>
          <w:szCs w:val="24"/>
          <w:lang w:eastAsia="zh-CN"/>
        </w:rPr>
        <w:t>肇</w:t>
      </w:r>
      <w:proofErr w:type="gramEnd"/>
      <w:r>
        <w:rPr>
          <w:rFonts w:asciiTheme="minorEastAsia" w:eastAsiaTheme="minorEastAsia" w:hAnsiTheme="minorEastAsia" w:cs="宋体" w:hint="eastAsia"/>
          <w:spacing w:val="9"/>
          <w:sz w:val="24"/>
          <w:szCs w:val="24"/>
          <w:lang w:eastAsia="zh-CN"/>
        </w:rPr>
        <w:t>庆祥达实业有限公司2025年生产车间隔热玻璃贴膜项目</w:t>
      </w:r>
    </w:p>
    <w:p w14:paraId="4092C7EB" w14:textId="77777777" w:rsidR="005375DE" w:rsidRDefault="00000000">
      <w:pPr>
        <w:spacing w:line="360" w:lineRule="auto"/>
        <w:ind w:firstLineChars="200" w:firstLine="500"/>
        <w:jc w:val="both"/>
        <w:rPr>
          <w:rFonts w:asciiTheme="minorEastAsia" w:eastAsiaTheme="minorEastAsia" w:hAnsiTheme="minorEastAsia" w:cs="宋体" w:hint="eastAsia"/>
          <w:sz w:val="24"/>
          <w:szCs w:val="24"/>
          <w:lang w:eastAsia="zh-CN"/>
        </w:rPr>
      </w:pPr>
      <w:r>
        <w:rPr>
          <w:rFonts w:asciiTheme="minorEastAsia" w:eastAsiaTheme="minorEastAsia" w:hAnsiTheme="minorEastAsia" w:cs="宋体"/>
          <w:spacing w:val="10"/>
          <w:sz w:val="24"/>
          <w:szCs w:val="24"/>
          <w:lang w:eastAsia="zh-CN"/>
        </w:rPr>
        <w:t>根据</w:t>
      </w:r>
      <w:r>
        <w:rPr>
          <w:rFonts w:asciiTheme="minorEastAsia" w:eastAsiaTheme="minorEastAsia" w:hAnsiTheme="minorEastAsia" w:cs="宋体" w:hint="eastAsia"/>
          <w:spacing w:val="10"/>
          <w:sz w:val="24"/>
          <w:szCs w:val="24"/>
          <w:u w:val="single"/>
          <w:lang w:eastAsia="zh-CN"/>
        </w:rPr>
        <w:t>广东省广裕集团</w:t>
      </w:r>
      <w:proofErr w:type="gramStart"/>
      <w:r>
        <w:rPr>
          <w:rFonts w:asciiTheme="minorEastAsia" w:eastAsiaTheme="minorEastAsia" w:hAnsiTheme="minorEastAsia" w:cs="宋体" w:hint="eastAsia"/>
          <w:spacing w:val="10"/>
          <w:sz w:val="24"/>
          <w:szCs w:val="24"/>
          <w:u w:val="single"/>
          <w:lang w:eastAsia="zh-CN"/>
        </w:rPr>
        <w:t>肇</w:t>
      </w:r>
      <w:proofErr w:type="gramEnd"/>
      <w:r>
        <w:rPr>
          <w:rFonts w:asciiTheme="minorEastAsia" w:eastAsiaTheme="minorEastAsia" w:hAnsiTheme="minorEastAsia" w:cs="宋体" w:hint="eastAsia"/>
          <w:spacing w:val="10"/>
          <w:sz w:val="24"/>
          <w:szCs w:val="24"/>
          <w:u w:val="single"/>
          <w:lang w:eastAsia="zh-CN"/>
        </w:rPr>
        <w:t>庆祥达实业有限公司2025年生产车间隔热玻璃贴膜项目</w:t>
      </w:r>
      <w:r>
        <w:rPr>
          <w:rFonts w:asciiTheme="minorEastAsia" w:eastAsiaTheme="minorEastAsia" w:hAnsiTheme="minorEastAsia" w:cs="宋体"/>
          <w:spacing w:val="10"/>
          <w:sz w:val="24"/>
          <w:szCs w:val="24"/>
          <w:lang w:eastAsia="zh-CN"/>
        </w:rPr>
        <w:t>的采购结果，经双方协商，</w:t>
      </w:r>
      <w:r>
        <w:rPr>
          <w:rFonts w:asciiTheme="minorEastAsia" w:eastAsiaTheme="minorEastAsia" w:hAnsiTheme="minorEastAsia" w:cs="宋体"/>
          <w:spacing w:val="9"/>
          <w:sz w:val="24"/>
          <w:szCs w:val="24"/>
          <w:lang w:eastAsia="zh-CN"/>
        </w:rPr>
        <w:t>本着平等互利和诚实信用的原则，一致同意签订本合同如下。</w:t>
      </w:r>
    </w:p>
    <w:p w14:paraId="5A0C614E" w14:textId="45588141" w:rsidR="005375DE" w:rsidRDefault="00000000">
      <w:pPr>
        <w:pStyle w:val="1"/>
        <w:numPr>
          <w:ilvl w:val="0"/>
          <w:numId w:val="1"/>
        </w:numPr>
        <w:spacing w:line="360" w:lineRule="auto"/>
        <w:ind w:left="0" w:firstLine="0"/>
        <w:rPr>
          <w:rFonts w:asciiTheme="minorEastAsia" w:eastAsiaTheme="minorEastAsia" w:hAnsiTheme="minorEastAsia" w:hint="eastAsia"/>
          <w:b/>
          <w:sz w:val="24"/>
          <w:szCs w:val="24"/>
          <w:lang w:eastAsia="zh-CN"/>
        </w:rPr>
      </w:pPr>
      <w:r>
        <w:rPr>
          <w:rFonts w:asciiTheme="minorEastAsia" w:eastAsiaTheme="minorEastAsia" w:hAnsiTheme="minorEastAsia" w:cs="宋体" w:hint="eastAsia"/>
          <w:b/>
          <w:sz w:val="24"/>
          <w:szCs w:val="24"/>
          <w:lang w:eastAsia="zh-CN"/>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70"/>
        <w:gridCol w:w="1058"/>
        <w:gridCol w:w="2269"/>
        <w:gridCol w:w="2275"/>
      </w:tblGrid>
      <w:tr w:rsidR="005375DE" w14:paraId="3E9256AF" w14:textId="77777777" w:rsidTr="008E6E8C">
        <w:trPr>
          <w:trHeight w:val="520"/>
          <w:jc w:val="center"/>
        </w:trPr>
        <w:tc>
          <w:tcPr>
            <w:tcW w:w="3470" w:type="dxa"/>
            <w:tcBorders>
              <w:top w:val="single" w:sz="12" w:space="0" w:color="auto"/>
              <w:bottom w:val="single" w:sz="2" w:space="0" w:color="auto"/>
            </w:tcBorders>
            <w:shd w:val="clear" w:color="auto" w:fill="EEECE1"/>
            <w:vAlign w:val="center"/>
          </w:tcPr>
          <w:p w14:paraId="293C8672" w14:textId="6F63641E" w:rsidR="005375DE" w:rsidRDefault="00000000">
            <w:pPr>
              <w:jc w:val="center"/>
              <w:rPr>
                <w:rFonts w:asciiTheme="minorEastAsia" w:eastAsiaTheme="minorEastAsia" w:hAnsiTheme="minorEastAsia" w:cs="宋体" w:hint="eastAsia"/>
                <w:b/>
                <w:color w:val="000000" w:themeColor="text1"/>
                <w:sz w:val="24"/>
                <w:szCs w:val="24"/>
              </w:rPr>
            </w:pPr>
            <w:r>
              <w:rPr>
                <w:rFonts w:asciiTheme="minorEastAsia" w:eastAsiaTheme="minorEastAsia" w:hAnsiTheme="minorEastAsia" w:cs="宋体" w:hint="eastAsia"/>
                <w:b/>
                <w:color w:val="000000" w:themeColor="text1"/>
                <w:sz w:val="24"/>
                <w:szCs w:val="24"/>
                <w:lang w:eastAsia="zh-CN"/>
              </w:rPr>
              <w:t>项目名称</w:t>
            </w:r>
          </w:p>
        </w:tc>
        <w:tc>
          <w:tcPr>
            <w:tcW w:w="1058" w:type="dxa"/>
            <w:tcBorders>
              <w:top w:val="single" w:sz="12" w:space="0" w:color="auto"/>
              <w:bottom w:val="single" w:sz="2" w:space="0" w:color="auto"/>
            </w:tcBorders>
            <w:shd w:val="clear" w:color="auto" w:fill="EEECE1"/>
            <w:vAlign w:val="center"/>
          </w:tcPr>
          <w:p w14:paraId="11FE85E1" w14:textId="77777777" w:rsidR="005375DE" w:rsidRDefault="00000000">
            <w:pPr>
              <w:jc w:val="center"/>
              <w:rPr>
                <w:rFonts w:asciiTheme="minorEastAsia" w:eastAsiaTheme="minorEastAsia" w:hAnsiTheme="minorEastAsia" w:cs="宋体" w:hint="eastAsia"/>
                <w:b/>
                <w:sz w:val="24"/>
                <w:szCs w:val="24"/>
              </w:rPr>
            </w:pPr>
            <w:proofErr w:type="spellStart"/>
            <w:r>
              <w:rPr>
                <w:rFonts w:asciiTheme="minorEastAsia" w:eastAsiaTheme="minorEastAsia" w:hAnsiTheme="minorEastAsia" w:cs="宋体" w:hint="eastAsia"/>
                <w:b/>
                <w:sz w:val="24"/>
                <w:szCs w:val="24"/>
              </w:rPr>
              <w:t>数量</w:t>
            </w:r>
            <w:proofErr w:type="spellEnd"/>
          </w:p>
        </w:tc>
        <w:tc>
          <w:tcPr>
            <w:tcW w:w="2269" w:type="dxa"/>
            <w:tcBorders>
              <w:top w:val="single" w:sz="12" w:space="0" w:color="auto"/>
              <w:bottom w:val="single" w:sz="2" w:space="0" w:color="auto"/>
            </w:tcBorders>
            <w:shd w:val="clear" w:color="auto" w:fill="EEECE1"/>
            <w:vAlign w:val="center"/>
          </w:tcPr>
          <w:p w14:paraId="6C62C0A2" w14:textId="295255F7" w:rsidR="005375DE" w:rsidRDefault="00000000">
            <w:pPr>
              <w:jc w:val="center"/>
              <w:rPr>
                <w:rFonts w:asciiTheme="minorEastAsia" w:eastAsiaTheme="minorEastAsia" w:hAnsiTheme="minorEastAsia" w:cs="宋体" w:hint="eastAsia"/>
                <w:b/>
                <w:color w:val="FF0000"/>
                <w:sz w:val="24"/>
                <w:szCs w:val="24"/>
              </w:rPr>
            </w:pPr>
            <w:r>
              <w:rPr>
                <w:rFonts w:asciiTheme="minorEastAsia" w:eastAsiaTheme="minorEastAsia" w:hAnsiTheme="minorEastAsia" w:cs="宋体" w:hint="eastAsia"/>
                <w:b/>
                <w:sz w:val="24"/>
                <w:szCs w:val="24"/>
              </w:rPr>
              <w:t>交</w:t>
            </w:r>
            <w:r>
              <w:rPr>
                <w:rFonts w:asciiTheme="minorEastAsia" w:eastAsiaTheme="minorEastAsia" w:hAnsiTheme="minorEastAsia" w:cs="宋体" w:hint="eastAsia"/>
                <w:b/>
                <w:sz w:val="24"/>
                <w:szCs w:val="24"/>
                <w:lang w:eastAsia="zh-CN"/>
              </w:rPr>
              <w:t>付</w:t>
            </w:r>
            <w:proofErr w:type="spellStart"/>
            <w:r>
              <w:rPr>
                <w:rFonts w:asciiTheme="minorEastAsia" w:eastAsiaTheme="minorEastAsia" w:hAnsiTheme="minorEastAsia" w:cs="宋体" w:hint="eastAsia"/>
                <w:b/>
                <w:sz w:val="24"/>
                <w:szCs w:val="24"/>
              </w:rPr>
              <w:t>期限</w:t>
            </w:r>
            <w:proofErr w:type="spellEnd"/>
          </w:p>
        </w:tc>
        <w:tc>
          <w:tcPr>
            <w:tcW w:w="2275" w:type="dxa"/>
            <w:tcBorders>
              <w:top w:val="single" w:sz="12" w:space="0" w:color="auto"/>
              <w:bottom w:val="single" w:sz="2" w:space="0" w:color="auto"/>
            </w:tcBorders>
            <w:shd w:val="clear" w:color="auto" w:fill="EEECE1"/>
            <w:vAlign w:val="center"/>
          </w:tcPr>
          <w:p w14:paraId="2384F406" w14:textId="77777777" w:rsidR="005375DE" w:rsidRDefault="00000000">
            <w:pPr>
              <w:jc w:val="center"/>
              <w:rPr>
                <w:rFonts w:asciiTheme="minorEastAsia" w:eastAsiaTheme="minorEastAsia" w:hAnsiTheme="minorEastAsia" w:cs="宋体" w:hint="eastAsia"/>
                <w:b/>
                <w:sz w:val="24"/>
                <w:szCs w:val="24"/>
                <w:lang w:eastAsia="zh-CN"/>
              </w:rPr>
            </w:pPr>
            <w:r>
              <w:rPr>
                <w:rFonts w:asciiTheme="minorEastAsia" w:eastAsiaTheme="minorEastAsia" w:hAnsiTheme="minorEastAsia" w:cs="宋体" w:hint="eastAsia"/>
                <w:b/>
                <w:sz w:val="24"/>
                <w:szCs w:val="24"/>
                <w:lang w:eastAsia="zh-CN"/>
              </w:rPr>
              <w:t>合同总价</w:t>
            </w:r>
            <w:r>
              <w:rPr>
                <w:rFonts w:asciiTheme="minorEastAsia" w:eastAsiaTheme="minorEastAsia" w:hAnsiTheme="minorEastAsia" w:cs="宋体" w:hint="eastAsia"/>
                <w:b/>
                <w:sz w:val="24"/>
                <w:szCs w:val="24"/>
                <w:lang w:eastAsia="zh-CN"/>
              </w:rPr>
              <w:t>（含税）</w:t>
            </w:r>
          </w:p>
        </w:tc>
      </w:tr>
      <w:tr w:rsidR="005375DE" w14:paraId="35A1B44A" w14:textId="77777777" w:rsidTr="008E6E8C">
        <w:trPr>
          <w:trHeight w:val="737"/>
          <w:jc w:val="center"/>
        </w:trPr>
        <w:tc>
          <w:tcPr>
            <w:tcW w:w="3470" w:type="dxa"/>
            <w:tcBorders>
              <w:top w:val="single" w:sz="2" w:space="0" w:color="auto"/>
              <w:bottom w:val="single" w:sz="2" w:space="0" w:color="auto"/>
            </w:tcBorders>
            <w:vAlign w:val="center"/>
          </w:tcPr>
          <w:p w14:paraId="0F143C83" w14:textId="039919C2" w:rsidR="005375DE" w:rsidRDefault="00000000">
            <w:pPr>
              <w:jc w:val="center"/>
              <w:rPr>
                <w:rFonts w:asciiTheme="minorEastAsia" w:eastAsiaTheme="minorEastAsia" w:hAnsiTheme="minorEastAsia" w:cs="宋体" w:hint="eastAsia"/>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广东省广裕集团</w:t>
            </w:r>
            <w:proofErr w:type="gramStart"/>
            <w:r>
              <w:rPr>
                <w:rFonts w:asciiTheme="minorEastAsia" w:eastAsiaTheme="minorEastAsia" w:hAnsiTheme="minorEastAsia" w:cs="宋体" w:hint="eastAsia"/>
                <w:color w:val="000000" w:themeColor="text1"/>
                <w:sz w:val="24"/>
                <w:szCs w:val="24"/>
                <w:lang w:eastAsia="zh-CN"/>
              </w:rPr>
              <w:t>肇</w:t>
            </w:r>
            <w:proofErr w:type="gramEnd"/>
            <w:r>
              <w:rPr>
                <w:rFonts w:asciiTheme="minorEastAsia" w:eastAsiaTheme="minorEastAsia" w:hAnsiTheme="minorEastAsia" w:cs="宋体" w:hint="eastAsia"/>
                <w:color w:val="000000" w:themeColor="text1"/>
                <w:sz w:val="24"/>
                <w:szCs w:val="24"/>
                <w:lang w:eastAsia="zh-CN"/>
              </w:rPr>
              <w:t>庆祥达实业有限公司</w:t>
            </w:r>
            <w:r>
              <w:rPr>
                <w:rFonts w:asciiTheme="minorEastAsia" w:eastAsiaTheme="minorEastAsia" w:hAnsiTheme="minorEastAsia" w:cs="宋体"/>
                <w:color w:val="000000" w:themeColor="text1"/>
                <w:sz w:val="24"/>
                <w:szCs w:val="24"/>
                <w:lang w:eastAsia="zh-CN"/>
              </w:rPr>
              <w:t>2025</w:t>
            </w:r>
            <w:r>
              <w:rPr>
                <w:rFonts w:asciiTheme="minorEastAsia" w:eastAsiaTheme="minorEastAsia" w:hAnsiTheme="minorEastAsia" w:cs="宋体" w:hint="eastAsia"/>
                <w:color w:val="000000" w:themeColor="text1"/>
                <w:sz w:val="24"/>
                <w:szCs w:val="24"/>
                <w:lang w:eastAsia="zh-CN"/>
              </w:rPr>
              <w:t>年生产车间隔热玻璃贴膜项目</w:t>
            </w:r>
          </w:p>
        </w:tc>
        <w:tc>
          <w:tcPr>
            <w:tcW w:w="1058" w:type="dxa"/>
            <w:tcBorders>
              <w:top w:val="single" w:sz="2" w:space="0" w:color="auto"/>
              <w:bottom w:val="single" w:sz="2" w:space="0" w:color="auto"/>
            </w:tcBorders>
            <w:vAlign w:val="center"/>
          </w:tcPr>
          <w:p w14:paraId="16622544" w14:textId="77777777" w:rsidR="005375DE" w:rsidRDefault="00000000">
            <w:pPr>
              <w:jc w:val="center"/>
              <w:rPr>
                <w:rFonts w:asciiTheme="minorEastAsia" w:eastAsiaTheme="minorEastAsia" w:hAnsiTheme="minorEastAsia" w:cs="宋体" w:hint="eastAsia"/>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3000㎡</w:t>
            </w:r>
          </w:p>
        </w:tc>
        <w:tc>
          <w:tcPr>
            <w:tcW w:w="2269" w:type="dxa"/>
            <w:tcBorders>
              <w:top w:val="single" w:sz="2" w:space="0" w:color="auto"/>
              <w:bottom w:val="single" w:sz="2" w:space="0" w:color="auto"/>
            </w:tcBorders>
            <w:vAlign w:val="center"/>
          </w:tcPr>
          <w:p w14:paraId="4E3C539B" w14:textId="77777777" w:rsidR="005375DE" w:rsidRDefault="00000000">
            <w:pPr>
              <w:pStyle w:val="a3"/>
              <w:jc w:val="center"/>
              <w:rPr>
                <w:rFonts w:asciiTheme="minorEastAsia" w:eastAsiaTheme="minorEastAsia" w:hAnsiTheme="minorEastAsia" w:hint="eastAsia"/>
                <w:sz w:val="24"/>
                <w:szCs w:val="24"/>
                <w:lang w:eastAsia="zh-CN"/>
              </w:rPr>
            </w:pPr>
            <w:r>
              <w:rPr>
                <w:rFonts w:asciiTheme="minorEastAsia" w:eastAsiaTheme="minorEastAsia" w:hAnsiTheme="minorEastAsia" w:cs="宋体"/>
                <w:spacing w:val="8"/>
                <w:sz w:val="24"/>
                <w:szCs w:val="24"/>
                <w:lang w:eastAsia="zh-CN"/>
              </w:rPr>
              <w:t>合同签订后</w:t>
            </w:r>
            <w:r>
              <w:rPr>
                <w:rFonts w:asciiTheme="minorEastAsia" w:eastAsiaTheme="minorEastAsia" w:hAnsiTheme="minorEastAsia" w:cs="宋体" w:hint="eastAsia"/>
                <w:spacing w:val="8"/>
                <w:sz w:val="24"/>
                <w:szCs w:val="24"/>
                <w:lang w:eastAsia="zh-CN"/>
              </w:rPr>
              <w:t>15</w:t>
            </w:r>
            <w:r>
              <w:rPr>
                <w:rFonts w:asciiTheme="minorEastAsia" w:eastAsiaTheme="minorEastAsia" w:hAnsiTheme="minorEastAsia" w:cs="宋体"/>
                <w:spacing w:val="8"/>
                <w:sz w:val="24"/>
                <w:szCs w:val="24"/>
                <w:lang w:eastAsia="zh-CN"/>
              </w:rPr>
              <w:t>个</w:t>
            </w:r>
            <w:proofErr w:type="gramStart"/>
            <w:r>
              <w:rPr>
                <w:rFonts w:asciiTheme="minorEastAsia" w:eastAsiaTheme="minorEastAsia" w:hAnsiTheme="minorEastAsia" w:cs="宋体"/>
                <w:spacing w:val="8"/>
                <w:sz w:val="24"/>
                <w:szCs w:val="24"/>
                <w:lang w:eastAsia="zh-CN"/>
              </w:rPr>
              <w:t>日历天</w:t>
            </w:r>
            <w:proofErr w:type="gramEnd"/>
            <w:r>
              <w:rPr>
                <w:rFonts w:asciiTheme="minorEastAsia" w:eastAsiaTheme="minorEastAsia" w:hAnsiTheme="minorEastAsia" w:cs="宋体"/>
                <w:spacing w:val="8"/>
                <w:sz w:val="24"/>
                <w:szCs w:val="24"/>
                <w:lang w:eastAsia="zh-CN"/>
              </w:rPr>
              <w:t>内完</w:t>
            </w:r>
            <w:r>
              <w:rPr>
                <w:rFonts w:asciiTheme="minorEastAsia" w:eastAsiaTheme="minorEastAsia" w:hAnsiTheme="minorEastAsia" w:cs="宋体"/>
                <w:spacing w:val="7"/>
                <w:sz w:val="24"/>
                <w:szCs w:val="24"/>
                <w:lang w:eastAsia="zh-CN"/>
              </w:rPr>
              <w:t>成供货</w:t>
            </w:r>
            <w:r>
              <w:rPr>
                <w:rFonts w:asciiTheme="minorEastAsia" w:eastAsiaTheme="minorEastAsia" w:hAnsiTheme="minorEastAsia" w:cs="宋体" w:hint="eastAsia"/>
                <w:spacing w:val="7"/>
                <w:sz w:val="24"/>
                <w:szCs w:val="24"/>
                <w:lang w:eastAsia="zh-CN"/>
              </w:rPr>
              <w:t>安装</w:t>
            </w:r>
            <w:r>
              <w:rPr>
                <w:rFonts w:asciiTheme="minorEastAsia" w:eastAsiaTheme="minorEastAsia" w:hAnsiTheme="minorEastAsia" w:cs="宋体"/>
                <w:spacing w:val="7"/>
                <w:sz w:val="24"/>
                <w:szCs w:val="24"/>
                <w:lang w:eastAsia="zh-CN"/>
              </w:rPr>
              <w:t>和验收</w:t>
            </w:r>
          </w:p>
        </w:tc>
        <w:tc>
          <w:tcPr>
            <w:tcW w:w="2275" w:type="dxa"/>
            <w:tcBorders>
              <w:top w:val="single" w:sz="2" w:space="0" w:color="auto"/>
              <w:bottom w:val="single" w:sz="2" w:space="0" w:color="auto"/>
            </w:tcBorders>
            <w:vAlign w:val="center"/>
          </w:tcPr>
          <w:p w14:paraId="7B603A18" w14:textId="0085C421" w:rsidR="005375DE" w:rsidRDefault="00000000">
            <w:pPr>
              <w:jc w:val="center"/>
              <w:rPr>
                <w:rFonts w:asciiTheme="minorEastAsia" w:eastAsiaTheme="minorEastAsia" w:hAnsiTheme="minorEastAsia" w:cs="宋体" w:hint="eastAsia"/>
                <w:sz w:val="24"/>
                <w:szCs w:val="24"/>
              </w:rPr>
            </w:pPr>
            <w:proofErr w:type="spellStart"/>
            <w:r>
              <w:rPr>
                <w:rFonts w:asciiTheme="minorEastAsia" w:eastAsiaTheme="minorEastAsia" w:hAnsiTheme="minorEastAsia" w:cs="宋体"/>
                <w:color w:val="000000" w:themeColor="text1"/>
                <w:sz w:val="24"/>
                <w:szCs w:val="24"/>
              </w:rPr>
              <w:t>人民币</w:t>
            </w:r>
            <w:proofErr w:type="spellEnd"/>
            <w:r>
              <w:rPr>
                <w:rFonts w:asciiTheme="minorEastAsia" w:eastAsiaTheme="minorEastAsia" w:hAnsiTheme="minorEastAsia" w:cs="仿宋_GB2312" w:hint="eastAsia"/>
                <w:sz w:val="24"/>
                <w:szCs w:val="24"/>
                <w:u w:val="single"/>
                <w:lang w:eastAsia="zh-CN"/>
              </w:rPr>
              <w:t xml:space="preserve">      </w:t>
            </w:r>
            <w:r>
              <w:rPr>
                <w:rFonts w:asciiTheme="minorEastAsia" w:eastAsiaTheme="minorEastAsia" w:hAnsiTheme="minorEastAsia" w:cs="宋体"/>
                <w:color w:val="000000" w:themeColor="text1"/>
                <w:sz w:val="24"/>
                <w:szCs w:val="24"/>
              </w:rPr>
              <w:t>元</w:t>
            </w:r>
          </w:p>
        </w:tc>
      </w:tr>
    </w:tbl>
    <w:p w14:paraId="178E413E"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sz w:val="24"/>
          <w:szCs w:val="24"/>
          <w:lang w:eastAsia="zh-CN"/>
        </w:rPr>
      </w:pPr>
      <w:r>
        <w:rPr>
          <w:rFonts w:asciiTheme="minorEastAsia" w:eastAsiaTheme="minorEastAsia" w:hAnsiTheme="minorEastAsia" w:cs="宋体"/>
          <w:b/>
          <w:sz w:val="24"/>
          <w:szCs w:val="24"/>
          <w:lang w:eastAsia="zh-CN"/>
        </w:rPr>
        <w:t>合同金额</w:t>
      </w:r>
    </w:p>
    <w:p w14:paraId="4769B081" w14:textId="77777777" w:rsidR="005375DE" w:rsidRDefault="00000000">
      <w:pPr>
        <w:snapToGrid/>
        <w:spacing w:line="360" w:lineRule="auto"/>
        <w:ind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合同金额为（大写）：</w:t>
      </w:r>
      <w:r>
        <w:rPr>
          <w:rFonts w:asciiTheme="minorEastAsia" w:eastAsiaTheme="minorEastAsia" w:hAnsiTheme="minorEastAsia" w:cs="宋体" w:hint="eastAsia"/>
          <w:spacing w:val="9"/>
          <w:sz w:val="24"/>
          <w:szCs w:val="24"/>
          <w:u w:val="single"/>
          <w:lang w:val="zh-CN" w:eastAsia="zh-CN"/>
        </w:rPr>
        <w:t xml:space="preserve">         </w:t>
      </w:r>
      <w:r>
        <w:rPr>
          <w:rFonts w:asciiTheme="minorEastAsia" w:eastAsiaTheme="minorEastAsia" w:hAnsiTheme="minorEastAsia" w:cs="宋体" w:hint="eastAsia"/>
          <w:spacing w:val="9"/>
          <w:sz w:val="24"/>
          <w:szCs w:val="24"/>
          <w:lang w:val="zh-CN" w:eastAsia="zh-CN"/>
        </w:rPr>
        <w:t xml:space="preserve"> (￥</w:t>
      </w:r>
      <w:r>
        <w:rPr>
          <w:rFonts w:asciiTheme="minorEastAsia" w:eastAsiaTheme="minorEastAsia" w:hAnsiTheme="minorEastAsia" w:cs="宋体" w:hint="eastAsia"/>
          <w:spacing w:val="9"/>
          <w:sz w:val="24"/>
          <w:szCs w:val="24"/>
          <w:u w:val="single"/>
          <w:lang w:val="zh-CN" w:eastAsia="zh-CN"/>
        </w:rPr>
        <w:t xml:space="preserve">       </w:t>
      </w:r>
      <w:r>
        <w:rPr>
          <w:rFonts w:asciiTheme="minorEastAsia" w:eastAsiaTheme="minorEastAsia" w:hAnsiTheme="minorEastAsia" w:cs="宋体" w:hint="eastAsia"/>
          <w:spacing w:val="9"/>
          <w:sz w:val="24"/>
          <w:szCs w:val="24"/>
          <w:lang w:val="zh-CN" w:eastAsia="zh-CN"/>
        </w:rPr>
        <w:t>元）。本项目实行总价包干，合同总价应包括货款、材料费、运费、装卸费、安装费、验收、税费、保险费、质保期服务及其他完成本项目所需的各项费用，项目实施后乙方不得另行收取其他任何费用。</w:t>
      </w:r>
    </w:p>
    <w:p w14:paraId="3CA51B8E" w14:textId="590E8C72" w:rsidR="005375DE" w:rsidRDefault="00000000">
      <w:pPr>
        <w:pStyle w:val="1"/>
        <w:numPr>
          <w:ilvl w:val="0"/>
          <w:numId w:val="1"/>
        </w:numPr>
        <w:spacing w:line="360" w:lineRule="auto"/>
        <w:ind w:left="0" w:firstLine="0"/>
        <w:rPr>
          <w:rFonts w:asciiTheme="minorEastAsia" w:eastAsiaTheme="minorEastAsia" w:hAnsiTheme="minorEastAsia" w:cs="宋体" w:hint="eastAsia"/>
          <w:b/>
          <w:color w:val="auto"/>
          <w:sz w:val="24"/>
          <w:szCs w:val="24"/>
          <w:lang w:eastAsia="zh-CN"/>
        </w:rPr>
      </w:pPr>
      <w:r>
        <w:rPr>
          <w:rFonts w:asciiTheme="minorEastAsia" w:eastAsiaTheme="minorEastAsia" w:hAnsiTheme="minorEastAsia" w:cs="宋体" w:hint="eastAsia"/>
          <w:b/>
          <w:color w:val="auto"/>
          <w:sz w:val="24"/>
          <w:szCs w:val="24"/>
          <w:lang w:eastAsia="zh-CN"/>
        </w:rPr>
        <w:t>采购清单</w:t>
      </w:r>
    </w:p>
    <w:tbl>
      <w:tblPr>
        <w:tblW w:w="9072" w:type="dxa"/>
        <w:jc w:val="center"/>
        <w:tblLayout w:type="fixed"/>
        <w:tblLook w:val="04A0" w:firstRow="1" w:lastRow="0" w:firstColumn="1" w:lastColumn="0" w:noHBand="0" w:noVBand="1"/>
      </w:tblPr>
      <w:tblGrid>
        <w:gridCol w:w="1021"/>
        <w:gridCol w:w="2658"/>
        <w:gridCol w:w="567"/>
        <w:gridCol w:w="850"/>
        <w:gridCol w:w="1418"/>
        <w:gridCol w:w="1276"/>
        <w:gridCol w:w="1282"/>
      </w:tblGrid>
      <w:tr w:rsidR="005375DE" w14:paraId="5D242010" w14:textId="77777777">
        <w:trPr>
          <w:trHeight w:val="356"/>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EF67F" w14:textId="77777777" w:rsidR="005375DE" w:rsidRDefault="00000000">
            <w:pPr>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lang w:eastAsia="zh-CN"/>
              </w:rPr>
              <w:t>项目</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2CCC" w14:textId="77777777" w:rsidR="005375DE" w:rsidRDefault="00000000">
            <w:pPr>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lang w:eastAsia="zh-CN"/>
              </w:rPr>
              <w:t>规格</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A4C9A" w14:textId="77777777" w:rsidR="005375DE" w:rsidRDefault="00000000">
            <w:pPr>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lang w:eastAsia="zh-CN"/>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97628" w14:textId="77777777" w:rsidR="005375DE" w:rsidRDefault="00000000">
            <w:pPr>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lang w:eastAsia="zh-CN"/>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76569792" w14:textId="77777777" w:rsidR="005375DE" w:rsidRDefault="00000000">
            <w:pPr>
              <w:jc w:val="center"/>
              <w:textAlignment w:val="center"/>
              <w:rPr>
                <w:rFonts w:asciiTheme="minorEastAsia" w:eastAsiaTheme="minorEastAsia" w:hAnsiTheme="minorEastAsia" w:hint="eastAsia"/>
                <w:b/>
                <w:bCs/>
                <w:sz w:val="24"/>
                <w:szCs w:val="24"/>
                <w:lang w:eastAsia="zh-CN"/>
              </w:rPr>
            </w:pPr>
            <w:r>
              <w:rPr>
                <w:rFonts w:asciiTheme="minorEastAsia" w:eastAsiaTheme="minorEastAsia" w:hAnsiTheme="minorEastAsia" w:hint="eastAsia"/>
                <w:b/>
                <w:bCs/>
                <w:sz w:val="24"/>
                <w:szCs w:val="24"/>
                <w:lang w:eastAsia="zh-CN"/>
              </w:rPr>
              <w:t>结算单价（元/㎡）</w:t>
            </w:r>
          </w:p>
        </w:tc>
        <w:tc>
          <w:tcPr>
            <w:tcW w:w="1276" w:type="dxa"/>
            <w:tcBorders>
              <w:top w:val="single" w:sz="4" w:space="0" w:color="000000"/>
              <w:left w:val="single" w:sz="4" w:space="0" w:color="000000"/>
              <w:bottom w:val="single" w:sz="4" w:space="0" w:color="000000"/>
              <w:right w:val="single" w:sz="4" w:space="0" w:color="000000"/>
            </w:tcBorders>
            <w:vAlign w:val="center"/>
          </w:tcPr>
          <w:p w14:paraId="7301C155" w14:textId="77777777" w:rsidR="005375DE" w:rsidRDefault="00000000">
            <w:pPr>
              <w:jc w:val="center"/>
              <w:textAlignment w:val="center"/>
              <w:rPr>
                <w:rFonts w:asciiTheme="minorEastAsia" w:eastAsiaTheme="minorEastAsia" w:hAnsiTheme="minorEastAsia" w:hint="eastAsia"/>
                <w:b/>
                <w:bCs/>
                <w:sz w:val="24"/>
                <w:szCs w:val="24"/>
                <w:lang w:eastAsia="zh-CN"/>
              </w:rPr>
            </w:pPr>
            <w:r>
              <w:rPr>
                <w:rFonts w:asciiTheme="minorEastAsia" w:eastAsiaTheme="minorEastAsia" w:hAnsiTheme="minorEastAsia" w:hint="eastAsia"/>
                <w:b/>
                <w:bCs/>
                <w:sz w:val="24"/>
                <w:szCs w:val="24"/>
                <w:lang w:eastAsia="zh-CN"/>
              </w:rPr>
              <w:t>品牌</w:t>
            </w:r>
            <w:r>
              <w:rPr>
                <w:rFonts w:asciiTheme="minorEastAsia" w:eastAsiaTheme="minorEastAsia" w:hAnsiTheme="minorEastAsia" w:hint="eastAsia"/>
                <w:b/>
                <w:bCs/>
                <w:sz w:val="24"/>
                <w:szCs w:val="24"/>
                <w:lang w:eastAsia="zh-CN"/>
              </w:rPr>
              <w:t>或生产厂家</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2DF7A" w14:textId="77777777" w:rsidR="005375DE" w:rsidRDefault="00000000">
            <w:pPr>
              <w:jc w:val="center"/>
              <w:textAlignment w:val="center"/>
              <w:rPr>
                <w:rFonts w:asciiTheme="minorEastAsia" w:eastAsiaTheme="minorEastAsia" w:hAnsiTheme="minorEastAsia" w:cs="宋体" w:hint="eastAsia"/>
                <w:b/>
                <w:bCs/>
                <w:sz w:val="24"/>
                <w:szCs w:val="24"/>
              </w:rPr>
            </w:pPr>
            <w:r>
              <w:rPr>
                <w:rFonts w:asciiTheme="minorEastAsia" w:eastAsiaTheme="minorEastAsia" w:hAnsiTheme="minorEastAsia" w:hint="eastAsia"/>
                <w:b/>
                <w:bCs/>
                <w:sz w:val="24"/>
                <w:szCs w:val="24"/>
                <w:lang w:eastAsia="zh-CN"/>
              </w:rPr>
              <w:t>备注</w:t>
            </w:r>
          </w:p>
        </w:tc>
      </w:tr>
      <w:tr w:rsidR="005375DE" w14:paraId="30F5815E" w14:textId="77777777">
        <w:trPr>
          <w:trHeight w:val="2140"/>
          <w:jc w:val="center"/>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F05C" w14:textId="77777777" w:rsidR="005375DE" w:rsidRDefault="00000000">
            <w:pPr>
              <w:jc w:val="center"/>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双向高透明隔热玻璃贴膜（需包安装）</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DE80" w14:textId="77777777" w:rsidR="005375DE" w:rsidRDefault="00000000">
            <w:pPr>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双向透视，可见光透过率≥70%，红外线阻隔率≥95%，紫外线阻隔率＝100%，自带背胶，厚度≥2mil</w:t>
            </w:r>
            <w:r>
              <w:rPr>
                <w:rFonts w:asciiTheme="minorEastAsia" w:eastAsiaTheme="minorEastAsia" w:hAnsiTheme="minorEastAsia" w:hint="eastAsia"/>
                <w:sz w:val="24"/>
                <w:szCs w:val="24"/>
                <w:lang w:eastAsia="zh-CN"/>
              </w:rPr>
              <w:t>。</w:t>
            </w:r>
          </w:p>
          <w:p w14:paraId="116FAF9E" w14:textId="77777777" w:rsidR="005375DE" w:rsidRDefault="00000000">
            <w:pPr>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（铅、镉、汞、六价铬、多溴联苯、多溴二苯醚需符合GB/T 26572-2011标准）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0EF15" w14:textId="77777777" w:rsidR="005375DE"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0B254" w14:textId="77777777" w:rsidR="005375DE"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lang w:eastAsia="zh-CN"/>
              </w:rPr>
              <w:t>3000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6B55EEBE" w14:textId="77777777" w:rsidR="005375DE" w:rsidRDefault="005375DE">
            <w:pPr>
              <w:jc w:val="center"/>
              <w:textAlignment w:val="center"/>
              <w:rPr>
                <w:rFonts w:asciiTheme="minorEastAsia" w:eastAsiaTheme="minorEastAsia" w:hAnsiTheme="minorEastAsia" w:hint="eastAsia"/>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B4F1FF" w14:textId="77777777" w:rsidR="005375DE" w:rsidRDefault="005375DE">
            <w:pPr>
              <w:jc w:val="center"/>
              <w:textAlignment w:val="center"/>
              <w:rPr>
                <w:rFonts w:asciiTheme="minorEastAsia" w:eastAsiaTheme="minorEastAsia" w:hAnsiTheme="minorEastAsia" w:hint="eastAsia"/>
                <w:sz w:val="24"/>
                <w:szCs w:val="24"/>
                <w:lang w:eastAsia="zh-CN"/>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B0F4" w14:textId="77777777" w:rsidR="005375DE" w:rsidRDefault="00000000">
            <w:pPr>
              <w:jc w:val="center"/>
              <w:textAlignment w:val="center"/>
              <w:rPr>
                <w:rFonts w:asciiTheme="minorEastAsia" w:eastAsiaTheme="minorEastAsia" w:hAnsiTheme="minorEastAsia" w:cs="宋体" w:hint="eastAsia"/>
                <w:sz w:val="24"/>
                <w:szCs w:val="24"/>
                <w:lang w:eastAsia="zh-CN"/>
              </w:rPr>
            </w:pPr>
            <w:r>
              <w:rPr>
                <w:rFonts w:asciiTheme="minorEastAsia" w:eastAsiaTheme="minorEastAsia" w:hAnsiTheme="minorEastAsia" w:hint="eastAsia"/>
                <w:sz w:val="24"/>
                <w:szCs w:val="24"/>
                <w:lang w:eastAsia="zh-CN"/>
              </w:rPr>
              <w:t>合同总价包含材料费、人工安装费及</w:t>
            </w:r>
            <w:proofErr w:type="gramStart"/>
            <w:r>
              <w:rPr>
                <w:rFonts w:asciiTheme="minorEastAsia" w:eastAsiaTheme="minorEastAsia" w:hAnsiTheme="minorEastAsia" w:hint="eastAsia"/>
                <w:sz w:val="24"/>
                <w:szCs w:val="24"/>
                <w:lang w:eastAsia="zh-CN"/>
              </w:rPr>
              <w:t>一</w:t>
            </w:r>
            <w:proofErr w:type="gramEnd"/>
            <w:r>
              <w:rPr>
                <w:rFonts w:asciiTheme="minorEastAsia" w:eastAsiaTheme="minorEastAsia" w:hAnsiTheme="minorEastAsia" w:hint="eastAsia"/>
                <w:sz w:val="24"/>
                <w:szCs w:val="24"/>
                <w:lang w:eastAsia="zh-CN"/>
              </w:rPr>
              <w:t>切不可预知费</w:t>
            </w:r>
            <w:r>
              <w:rPr>
                <w:rFonts w:asciiTheme="minorEastAsia" w:eastAsiaTheme="minorEastAsia" w:hAnsiTheme="minorEastAsia" w:hint="eastAsia"/>
                <w:sz w:val="24"/>
                <w:szCs w:val="24"/>
                <w:lang w:eastAsia="zh-CN"/>
              </w:rPr>
              <w:t>用</w:t>
            </w:r>
            <w:r>
              <w:rPr>
                <w:rFonts w:asciiTheme="minorEastAsia" w:eastAsiaTheme="minorEastAsia" w:hAnsiTheme="minorEastAsia" w:hint="eastAsia"/>
                <w:sz w:val="24"/>
                <w:szCs w:val="24"/>
                <w:lang w:eastAsia="zh-CN"/>
              </w:rPr>
              <w:t>。</w:t>
            </w:r>
          </w:p>
        </w:tc>
      </w:tr>
    </w:tbl>
    <w:p w14:paraId="5570CF3C" w14:textId="77777777" w:rsidR="005375DE" w:rsidRDefault="005375DE">
      <w:pPr>
        <w:pStyle w:val="af1"/>
        <w:snapToGrid/>
        <w:spacing w:line="360" w:lineRule="auto"/>
        <w:ind w:right="437" w:firstLineChars="0" w:firstLine="0"/>
        <w:rPr>
          <w:rFonts w:asciiTheme="minorEastAsia" w:eastAsiaTheme="minorEastAsia" w:hAnsiTheme="minorEastAsia" w:cs="宋体" w:hint="eastAsia"/>
          <w:spacing w:val="9"/>
          <w:sz w:val="24"/>
          <w:szCs w:val="24"/>
          <w:lang w:val="zh-CN" w:eastAsia="zh-CN"/>
        </w:rPr>
      </w:pPr>
    </w:p>
    <w:tbl>
      <w:tblPr>
        <w:tblW w:w="9072" w:type="dxa"/>
        <w:jc w:val="center"/>
        <w:tblLayout w:type="fixed"/>
        <w:tblLook w:val="04A0" w:firstRow="1" w:lastRow="0" w:firstColumn="1" w:lastColumn="0" w:noHBand="0" w:noVBand="1"/>
      </w:tblPr>
      <w:tblGrid>
        <w:gridCol w:w="3137"/>
        <w:gridCol w:w="5935"/>
      </w:tblGrid>
      <w:tr w:rsidR="005375DE" w14:paraId="54FF4AA0" w14:textId="77777777">
        <w:trPr>
          <w:trHeight w:val="513"/>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B13B3" w14:textId="77777777" w:rsidR="005375DE" w:rsidRDefault="00000000">
            <w:pPr>
              <w:jc w:val="center"/>
              <w:textAlignment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lang w:eastAsia="zh-CN" w:bidi="ar"/>
              </w:rPr>
              <w:t>厂</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FB13E" w14:textId="77777777" w:rsidR="005375DE" w:rsidRDefault="00000000">
            <w:pPr>
              <w:jc w:val="center"/>
              <w:textAlignment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lang w:eastAsia="zh-CN" w:bidi="ar"/>
              </w:rPr>
              <w:t>面积（㎡）</w:t>
            </w:r>
          </w:p>
        </w:tc>
      </w:tr>
      <w:tr w:rsidR="005375DE" w14:paraId="33FBEDCD" w14:textId="77777777">
        <w:trPr>
          <w:trHeight w:val="400"/>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EB151"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1</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569E2"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250</w:t>
            </w:r>
          </w:p>
        </w:tc>
      </w:tr>
      <w:tr w:rsidR="005375DE" w14:paraId="6B6A51ED" w14:textId="77777777">
        <w:trPr>
          <w:trHeight w:val="387"/>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E9E1F"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50480"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65614E88" w14:textId="77777777">
        <w:trPr>
          <w:trHeight w:val="90"/>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F079"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3</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4A10"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581ED919" w14:textId="77777777">
        <w:trPr>
          <w:trHeight w:val="362"/>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EA806"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4</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0C83F"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1BC423E4" w14:textId="77777777">
        <w:trPr>
          <w:trHeight w:val="362"/>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B8779"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5</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8FC4E"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50F92796" w14:textId="77777777">
        <w:trPr>
          <w:trHeight w:val="412"/>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1965A"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6</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1E133"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11341EE9" w14:textId="77777777">
        <w:trPr>
          <w:trHeight w:val="400"/>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078F7"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7</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D5C8B"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250</w:t>
            </w:r>
          </w:p>
        </w:tc>
      </w:tr>
      <w:tr w:rsidR="005375DE" w14:paraId="4EEB54EB" w14:textId="77777777">
        <w:trPr>
          <w:trHeight w:val="438"/>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28A7E"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8</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7BFF0"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5B9A1488" w14:textId="77777777">
        <w:trPr>
          <w:trHeight w:val="375"/>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5A997"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9</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7E71E"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200</w:t>
            </w:r>
          </w:p>
        </w:tc>
      </w:tr>
      <w:tr w:rsidR="005375DE" w14:paraId="39CDA2C3" w14:textId="77777777">
        <w:trPr>
          <w:trHeight w:val="388"/>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28CCF"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11</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0B99C"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300</w:t>
            </w:r>
          </w:p>
        </w:tc>
      </w:tr>
      <w:tr w:rsidR="005375DE" w14:paraId="417475BE" w14:textId="77777777">
        <w:trPr>
          <w:trHeight w:val="387"/>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9EDE1"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lastRenderedPageBreak/>
              <w:t>12</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79ED0"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300</w:t>
            </w:r>
          </w:p>
        </w:tc>
      </w:tr>
      <w:tr w:rsidR="005375DE" w14:paraId="32640898" w14:textId="77777777">
        <w:trPr>
          <w:trHeight w:val="375"/>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5CE3F"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13</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00A8"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250</w:t>
            </w:r>
          </w:p>
        </w:tc>
      </w:tr>
      <w:tr w:rsidR="005375DE" w14:paraId="6127CA9E" w14:textId="77777777">
        <w:trPr>
          <w:trHeight w:val="400"/>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87B6"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14</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51873"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250</w:t>
            </w:r>
          </w:p>
        </w:tc>
      </w:tr>
      <w:tr w:rsidR="005375DE" w14:paraId="31E52794" w14:textId="77777777">
        <w:trPr>
          <w:trHeight w:val="422"/>
          <w:jc w:val="center"/>
        </w:trPr>
        <w:tc>
          <w:tcPr>
            <w:tcW w:w="3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FD3E" w14:textId="77777777" w:rsidR="005375DE" w:rsidRDefault="00000000">
            <w:pPr>
              <w:jc w:val="center"/>
              <w:textAlignment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lang w:eastAsia="zh-CN" w:bidi="ar"/>
              </w:rPr>
              <w:t>合计</w:t>
            </w:r>
          </w:p>
        </w:tc>
        <w:tc>
          <w:tcPr>
            <w:tcW w:w="62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4184D" w14:textId="77777777" w:rsidR="005375DE" w:rsidRDefault="00000000">
            <w:pPr>
              <w:jc w:val="center"/>
              <w:textAlignment w:val="center"/>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lang w:eastAsia="zh-CN" w:bidi="ar"/>
              </w:rPr>
              <w:t>3000</w:t>
            </w:r>
          </w:p>
        </w:tc>
      </w:tr>
    </w:tbl>
    <w:p w14:paraId="3F2C17EE"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color w:val="auto"/>
          <w:sz w:val="24"/>
          <w:szCs w:val="24"/>
          <w:lang w:eastAsia="zh-CN"/>
        </w:rPr>
      </w:pPr>
      <w:r>
        <w:rPr>
          <w:rFonts w:asciiTheme="minorEastAsia" w:eastAsiaTheme="minorEastAsia" w:hAnsiTheme="minorEastAsia" w:cs="宋体" w:hint="eastAsia"/>
          <w:b/>
          <w:color w:val="auto"/>
          <w:sz w:val="24"/>
          <w:szCs w:val="24"/>
          <w:lang w:eastAsia="zh-CN"/>
        </w:rPr>
        <w:t>技术规格</w:t>
      </w:r>
    </w:p>
    <w:p w14:paraId="199EE406" w14:textId="2D0CA6AA" w:rsidR="005375DE" w:rsidRDefault="00000000">
      <w:pPr>
        <w:pStyle w:val="af1"/>
        <w:numPr>
          <w:ilvl w:val="0"/>
          <w:numId w:val="2"/>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乙方所提供物品应与技术指标要求相同，所有物品应为成熟的制造商原装的、全新的、符合有关质量标准的产品</w:t>
      </w:r>
      <w:r>
        <w:rPr>
          <w:rFonts w:asciiTheme="minorEastAsia" w:eastAsiaTheme="minorEastAsia" w:hAnsiTheme="minorEastAsia" w:cs="宋体" w:hint="eastAsia"/>
          <w:spacing w:val="9"/>
          <w:sz w:val="24"/>
          <w:szCs w:val="24"/>
          <w:lang w:val="zh-CN" w:eastAsia="zh-CN"/>
        </w:rPr>
        <w:t>。</w:t>
      </w:r>
    </w:p>
    <w:p w14:paraId="7F9E767E" w14:textId="77777777" w:rsidR="005375DE" w:rsidRDefault="00000000">
      <w:pPr>
        <w:pStyle w:val="af1"/>
        <w:numPr>
          <w:ilvl w:val="0"/>
          <w:numId w:val="2"/>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所有材料均要求符合国家标准。</w:t>
      </w:r>
    </w:p>
    <w:p w14:paraId="7D34C870" w14:textId="7786A436" w:rsidR="005375DE" w:rsidRDefault="00000000">
      <w:pPr>
        <w:pStyle w:val="1"/>
        <w:numPr>
          <w:ilvl w:val="0"/>
          <w:numId w:val="1"/>
        </w:numPr>
        <w:spacing w:line="360" w:lineRule="auto"/>
        <w:ind w:left="0" w:firstLine="0"/>
        <w:rPr>
          <w:rFonts w:asciiTheme="minorEastAsia" w:eastAsiaTheme="minorEastAsia" w:hAnsiTheme="minorEastAsia" w:cs="宋体" w:hint="eastAsia"/>
          <w:b/>
          <w:color w:val="auto"/>
          <w:sz w:val="24"/>
          <w:szCs w:val="24"/>
          <w:lang w:eastAsia="zh-CN"/>
        </w:rPr>
      </w:pPr>
      <w:r>
        <w:rPr>
          <w:rFonts w:asciiTheme="minorEastAsia" w:eastAsiaTheme="minorEastAsia" w:hAnsiTheme="minorEastAsia" w:cs="宋体" w:hint="eastAsia"/>
          <w:b/>
          <w:color w:val="auto"/>
          <w:sz w:val="24"/>
          <w:szCs w:val="24"/>
          <w:lang w:eastAsia="zh-CN"/>
        </w:rPr>
        <w:t>交付期限及验收流程</w:t>
      </w:r>
    </w:p>
    <w:p w14:paraId="6CFA7CE0" w14:textId="4A567082" w:rsidR="005375DE" w:rsidRDefault="00000000">
      <w:pPr>
        <w:pStyle w:val="af1"/>
        <w:numPr>
          <w:ilvl w:val="0"/>
          <w:numId w:val="3"/>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交付期限：合同签订后15个</w:t>
      </w:r>
      <w:proofErr w:type="gramStart"/>
      <w:r>
        <w:rPr>
          <w:rFonts w:asciiTheme="minorEastAsia" w:eastAsiaTheme="minorEastAsia" w:hAnsiTheme="minorEastAsia" w:cs="宋体" w:hint="eastAsia"/>
          <w:spacing w:val="9"/>
          <w:sz w:val="24"/>
          <w:szCs w:val="24"/>
          <w:lang w:val="zh-CN" w:eastAsia="zh-CN"/>
        </w:rPr>
        <w:t>日历天</w:t>
      </w:r>
      <w:proofErr w:type="gramEnd"/>
      <w:r>
        <w:rPr>
          <w:rFonts w:asciiTheme="minorEastAsia" w:eastAsiaTheme="minorEastAsia" w:hAnsiTheme="minorEastAsia" w:cs="宋体" w:hint="eastAsia"/>
          <w:spacing w:val="9"/>
          <w:sz w:val="24"/>
          <w:szCs w:val="24"/>
          <w:lang w:val="zh-CN" w:eastAsia="zh-CN"/>
        </w:rPr>
        <w:t>内完成供货</w:t>
      </w:r>
      <w:r w:rsidR="008E6E8C">
        <w:rPr>
          <w:rFonts w:asciiTheme="minorEastAsia" w:eastAsiaTheme="minorEastAsia" w:hAnsiTheme="minorEastAsia" w:cs="宋体" w:hint="eastAsia"/>
          <w:spacing w:val="9"/>
          <w:sz w:val="24"/>
          <w:szCs w:val="24"/>
          <w:lang w:val="zh-CN" w:eastAsia="zh-CN"/>
        </w:rPr>
        <w:t>安装</w:t>
      </w:r>
      <w:r>
        <w:rPr>
          <w:rFonts w:asciiTheme="minorEastAsia" w:eastAsiaTheme="minorEastAsia" w:hAnsiTheme="minorEastAsia" w:cs="宋体" w:hint="eastAsia"/>
          <w:spacing w:val="9"/>
          <w:sz w:val="24"/>
          <w:szCs w:val="24"/>
          <w:lang w:val="zh-CN" w:eastAsia="zh-CN"/>
        </w:rPr>
        <w:t>和验收</w:t>
      </w:r>
      <w:r>
        <w:rPr>
          <w:rFonts w:asciiTheme="minorEastAsia" w:eastAsiaTheme="minorEastAsia" w:hAnsiTheme="minorEastAsia" w:cs="宋体" w:hint="eastAsia"/>
          <w:spacing w:val="9"/>
          <w:sz w:val="24"/>
          <w:szCs w:val="24"/>
          <w:lang w:val="zh-CN" w:eastAsia="zh-CN"/>
        </w:rPr>
        <w:t>。</w:t>
      </w:r>
    </w:p>
    <w:p w14:paraId="609597E2" w14:textId="77777777" w:rsidR="005375DE" w:rsidRDefault="00000000">
      <w:pPr>
        <w:pStyle w:val="af1"/>
        <w:numPr>
          <w:ilvl w:val="0"/>
          <w:numId w:val="3"/>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交付地点：广东省肇庆市四会市城中街道城北</w:t>
      </w:r>
      <w:proofErr w:type="gramStart"/>
      <w:r>
        <w:rPr>
          <w:rFonts w:asciiTheme="minorEastAsia" w:eastAsiaTheme="minorEastAsia" w:hAnsiTheme="minorEastAsia" w:cs="宋体" w:hint="eastAsia"/>
          <w:spacing w:val="9"/>
          <w:sz w:val="24"/>
          <w:szCs w:val="24"/>
          <w:lang w:val="zh-CN" w:eastAsia="zh-CN"/>
        </w:rPr>
        <w:t>社区汶塘路</w:t>
      </w:r>
      <w:proofErr w:type="gramEnd"/>
      <w:r>
        <w:rPr>
          <w:rFonts w:asciiTheme="minorEastAsia" w:eastAsiaTheme="minorEastAsia" w:hAnsiTheme="minorEastAsia" w:cs="宋体" w:hint="eastAsia"/>
          <w:spacing w:val="9"/>
          <w:sz w:val="24"/>
          <w:szCs w:val="24"/>
          <w:lang w:val="zh-CN" w:eastAsia="zh-CN"/>
        </w:rPr>
        <w:t>1号</w:t>
      </w:r>
      <w:r>
        <w:rPr>
          <w:rFonts w:asciiTheme="minorEastAsia" w:eastAsiaTheme="minorEastAsia" w:hAnsiTheme="minorEastAsia" w:cs="宋体" w:hint="eastAsia"/>
          <w:spacing w:val="9"/>
          <w:sz w:val="24"/>
          <w:szCs w:val="24"/>
          <w:lang w:val="zh-CN" w:eastAsia="zh-CN"/>
        </w:rPr>
        <w:t>。</w:t>
      </w:r>
    </w:p>
    <w:p w14:paraId="65F09257" w14:textId="77777777" w:rsidR="005375DE" w:rsidRDefault="00000000">
      <w:pPr>
        <w:pStyle w:val="af1"/>
        <w:numPr>
          <w:ilvl w:val="0"/>
          <w:numId w:val="3"/>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乙方自行安排车辆将货物运至甲方指定地点并安装，相关费用甲方不予以承担。</w:t>
      </w:r>
    </w:p>
    <w:p w14:paraId="592AFA42" w14:textId="77777777" w:rsidR="005375DE" w:rsidRDefault="00000000">
      <w:pPr>
        <w:pStyle w:val="af1"/>
        <w:numPr>
          <w:ilvl w:val="0"/>
          <w:numId w:val="3"/>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合同物资验收</w:t>
      </w:r>
    </w:p>
    <w:p w14:paraId="60CF89F8" w14:textId="77777777" w:rsidR="005375DE" w:rsidRDefault="00000000">
      <w:pPr>
        <w:pStyle w:val="af1"/>
        <w:numPr>
          <w:ilvl w:val="0"/>
          <w:numId w:val="4"/>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全部合同货物到达交货地点、安装完毕且甲方收到验收申请后5天内进行验收。</w:t>
      </w:r>
    </w:p>
    <w:p w14:paraId="14ECE0B0" w14:textId="77777777" w:rsidR="005375DE" w:rsidRDefault="00000000">
      <w:pPr>
        <w:pStyle w:val="af1"/>
        <w:numPr>
          <w:ilvl w:val="0"/>
          <w:numId w:val="4"/>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物资验收在甲方和乙方双方共同参与下按国家有关的规定、规范进行。</w:t>
      </w:r>
    </w:p>
    <w:p w14:paraId="5E748180" w14:textId="77777777" w:rsidR="005375DE" w:rsidRDefault="00000000">
      <w:pPr>
        <w:pStyle w:val="af1"/>
        <w:numPr>
          <w:ilvl w:val="0"/>
          <w:numId w:val="4"/>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验收时如发现所交付的物资有短装、次品、损坏或其它不符合本项目合同规定之情形者，甲方应</w:t>
      </w:r>
      <w:proofErr w:type="gramStart"/>
      <w:r>
        <w:rPr>
          <w:rFonts w:asciiTheme="minorEastAsia" w:eastAsiaTheme="minorEastAsia" w:hAnsiTheme="minorEastAsia" w:cs="宋体" w:hint="eastAsia"/>
          <w:spacing w:val="9"/>
          <w:sz w:val="24"/>
          <w:szCs w:val="24"/>
          <w:lang w:val="zh-CN" w:eastAsia="zh-CN"/>
        </w:rPr>
        <w:t>作出</w:t>
      </w:r>
      <w:proofErr w:type="gramEnd"/>
      <w:r>
        <w:rPr>
          <w:rFonts w:asciiTheme="minorEastAsia" w:eastAsiaTheme="minorEastAsia" w:hAnsiTheme="minorEastAsia" w:cs="宋体" w:hint="eastAsia"/>
          <w:spacing w:val="9"/>
          <w:sz w:val="24"/>
          <w:szCs w:val="24"/>
          <w:lang w:val="zh-CN" w:eastAsia="zh-CN"/>
        </w:rPr>
        <w:t>详尽的现场记录，或由甲方、乙方双方签署备忘录。此现场记录或备忘录可用作补充、缺失和更换损坏部件的有效证据。因此产生的有关费用由乙方承担。</w:t>
      </w:r>
    </w:p>
    <w:p w14:paraId="3698E2DE" w14:textId="77777777" w:rsidR="005375DE" w:rsidRDefault="00000000">
      <w:pPr>
        <w:pStyle w:val="af1"/>
        <w:numPr>
          <w:ilvl w:val="0"/>
          <w:numId w:val="4"/>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如果合同物资运输和安装过程中因事故造成货物短缺、损坏，乙方及时安排补货、换货。换货的相关费用由乙方承担。</w:t>
      </w:r>
    </w:p>
    <w:p w14:paraId="2244308C" w14:textId="77777777" w:rsidR="005375DE" w:rsidRDefault="00000000">
      <w:pPr>
        <w:pStyle w:val="af1"/>
        <w:numPr>
          <w:ilvl w:val="0"/>
          <w:numId w:val="4"/>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乙方保证合同项下提供的物资不侵犯任何第三方的专利、商标或版权。否则，乙方须承担对第三方的专利或版权的侵权责任并承担因此而发生的所有费用。</w:t>
      </w:r>
    </w:p>
    <w:p w14:paraId="2D0732CB" w14:textId="77777777" w:rsidR="005375DE" w:rsidRDefault="00000000">
      <w:pPr>
        <w:pStyle w:val="af1"/>
        <w:numPr>
          <w:ilvl w:val="0"/>
          <w:numId w:val="3"/>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交付验收标准依次序对照适用标准：符合中华人民共和国国家安全质量标准、环保标准或行业标准。</w:t>
      </w:r>
    </w:p>
    <w:p w14:paraId="67C4E931"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sz w:val="24"/>
          <w:szCs w:val="24"/>
          <w:lang w:eastAsia="zh-CN"/>
        </w:rPr>
      </w:pPr>
      <w:r>
        <w:rPr>
          <w:rFonts w:asciiTheme="minorEastAsia" w:eastAsiaTheme="minorEastAsia" w:hAnsiTheme="minorEastAsia" w:cs="宋体"/>
          <w:b/>
          <w:sz w:val="24"/>
          <w:szCs w:val="24"/>
          <w:lang w:eastAsia="zh-CN"/>
        </w:rPr>
        <w:t>质保期及售后服务要求</w:t>
      </w:r>
    </w:p>
    <w:p w14:paraId="0832DE23" w14:textId="77777777" w:rsidR="005375DE" w:rsidRDefault="00000000">
      <w:pPr>
        <w:pStyle w:val="af1"/>
        <w:numPr>
          <w:ilvl w:val="0"/>
          <w:numId w:val="7"/>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质保期为90天。质保期内乙方对所供货物实行包修、包换。质保期内除人为行为出现的质量问题一律换新，人为行为出现的质量问题不在保修范围。</w:t>
      </w:r>
    </w:p>
    <w:p w14:paraId="22809652" w14:textId="77777777" w:rsidR="005375DE" w:rsidRDefault="00000000">
      <w:pPr>
        <w:pStyle w:val="af1"/>
        <w:numPr>
          <w:ilvl w:val="0"/>
          <w:numId w:val="7"/>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质量保修范围：由于材料、工艺等问题而导致的产品功能失效、性能下降等缺陷(属于自然力或战争等不可抗拒力、人为因素等造成的除外)。</w:t>
      </w:r>
    </w:p>
    <w:p w14:paraId="3A1384B5" w14:textId="77777777" w:rsidR="005375DE" w:rsidRDefault="00000000">
      <w:pPr>
        <w:pStyle w:val="af1"/>
        <w:numPr>
          <w:ilvl w:val="0"/>
          <w:numId w:val="7"/>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对甲方的服务通知，乙方在接报后1小时内响应，4小时内到达现场，24小时内处理完毕。若在48小时内仍未能有效解决，乙方免费提供同档次的物资予甲方临时使用。</w:t>
      </w:r>
    </w:p>
    <w:p w14:paraId="19D6E115" w14:textId="21950DA0" w:rsidR="005375DE" w:rsidRDefault="005375DE" w:rsidP="00CC4535">
      <w:pPr>
        <w:pStyle w:val="1"/>
        <w:spacing w:line="360" w:lineRule="auto"/>
        <w:rPr>
          <w:rFonts w:asciiTheme="minorEastAsia" w:eastAsiaTheme="minorEastAsia" w:hAnsiTheme="minorEastAsia" w:cs="宋体" w:hint="eastAsia"/>
          <w:b/>
          <w:sz w:val="24"/>
          <w:szCs w:val="24"/>
          <w:lang w:eastAsia="zh-CN"/>
        </w:rPr>
      </w:pPr>
    </w:p>
    <w:p w14:paraId="23F24886"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sz w:val="24"/>
          <w:szCs w:val="24"/>
          <w:lang w:eastAsia="zh-CN"/>
        </w:rPr>
      </w:pPr>
      <w:r>
        <w:rPr>
          <w:rFonts w:asciiTheme="minorEastAsia" w:eastAsiaTheme="minorEastAsia" w:hAnsiTheme="minorEastAsia" w:cs="宋体"/>
          <w:b/>
          <w:sz w:val="24"/>
          <w:szCs w:val="24"/>
          <w:lang w:eastAsia="zh-CN"/>
        </w:rPr>
        <w:t>违约责任与赔偿损失</w:t>
      </w:r>
    </w:p>
    <w:p w14:paraId="20D5086F" w14:textId="77777777" w:rsidR="005375DE" w:rsidRDefault="00000000">
      <w:pPr>
        <w:pStyle w:val="af1"/>
        <w:numPr>
          <w:ilvl w:val="0"/>
          <w:numId w:val="9"/>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乙方交付的货物不符合竞价文件、响应文件或本合同规定的，甲方有权拒收，并且乙方须向甲方支付本合同总价3%的违约金。</w:t>
      </w:r>
    </w:p>
    <w:p w14:paraId="27B1564E" w14:textId="77777777" w:rsidR="005375DE" w:rsidRDefault="00000000">
      <w:pPr>
        <w:pStyle w:val="af1"/>
        <w:numPr>
          <w:ilvl w:val="0"/>
          <w:numId w:val="9"/>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未能按本合同规定的交货时间交付货物的，从逾期之日起每日按本合同总价1‰的数额向甲方支付违约金；逾期15天以上（含15天）的，甲方有权终止合同，要求乙方支付本合同总价3%的违约金，并且给甲方造成的经济损失由乙方承担赔偿责任。</w:t>
      </w:r>
    </w:p>
    <w:p w14:paraId="5948A8DB" w14:textId="77777777" w:rsidR="005375DE" w:rsidRDefault="00000000">
      <w:pPr>
        <w:pStyle w:val="af1"/>
        <w:numPr>
          <w:ilvl w:val="0"/>
          <w:numId w:val="9"/>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甲方无正当理由拒收货物，到期拒付货物款项的，甲方向乙方偿付本合同总价的3%的违约金。甲方逾期付款，则每日按本合同总价的1‰向乙方偿付违约金。</w:t>
      </w:r>
    </w:p>
    <w:p w14:paraId="5382AE14"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sz w:val="24"/>
          <w:szCs w:val="24"/>
          <w:lang w:eastAsia="zh-CN"/>
        </w:rPr>
      </w:pPr>
      <w:r>
        <w:rPr>
          <w:rFonts w:asciiTheme="minorEastAsia" w:eastAsiaTheme="minorEastAsia" w:hAnsiTheme="minorEastAsia" w:cs="宋体" w:hint="eastAsia"/>
          <w:b/>
          <w:sz w:val="24"/>
          <w:szCs w:val="24"/>
          <w:lang w:eastAsia="zh-CN"/>
        </w:rPr>
        <w:t>支付方式</w:t>
      </w:r>
    </w:p>
    <w:p w14:paraId="575D0AE8" w14:textId="77777777" w:rsidR="005375DE" w:rsidRDefault="00000000">
      <w:pPr>
        <w:pStyle w:val="af1"/>
        <w:numPr>
          <w:ilvl w:val="0"/>
          <w:numId w:val="10"/>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全部合同货物到达交货地点并安装完毕验收合格后，凭验收合格单或验收合格报告， 甲方自收到增值税电子专用发票之日起15个工作日内向乙方支付合同总价的100%。</w:t>
      </w:r>
    </w:p>
    <w:p w14:paraId="277857B9" w14:textId="77777777" w:rsidR="005375DE" w:rsidRDefault="00000000">
      <w:pPr>
        <w:pStyle w:val="af1"/>
        <w:numPr>
          <w:ilvl w:val="0"/>
          <w:numId w:val="10"/>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每次按合同支付款项前，乙方向甲方提供与支付金额相符的有效增值税电子专用发票，且收款方、出具发票方、合同</w:t>
      </w:r>
      <w:proofErr w:type="gramStart"/>
      <w:r>
        <w:rPr>
          <w:rFonts w:asciiTheme="minorEastAsia" w:eastAsiaTheme="minorEastAsia" w:hAnsiTheme="minorEastAsia" w:cs="宋体" w:hint="eastAsia"/>
          <w:spacing w:val="9"/>
          <w:sz w:val="24"/>
          <w:szCs w:val="24"/>
          <w:lang w:val="zh-CN" w:eastAsia="zh-CN"/>
        </w:rPr>
        <w:t>乙方均</w:t>
      </w:r>
      <w:proofErr w:type="gramEnd"/>
      <w:r>
        <w:rPr>
          <w:rFonts w:asciiTheme="minorEastAsia" w:eastAsiaTheme="minorEastAsia" w:hAnsiTheme="minorEastAsia" w:cs="宋体" w:hint="eastAsia"/>
          <w:spacing w:val="9"/>
          <w:sz w:val="24"/>
          <w:szCs w:val="24"/>
          <w:lang w:val="zh-CN" w:eastAsia="zh-CN"/>
        </w:rPr>
        <w:t>必须与乙方名称一致。</w:t>
      </w:r>
    </w:p>
    <w:p w14:paraId="4ECA2E32" w14:textId="77777777" w:rsidR="005375DE" w:rsidRDefault="00000000">
      <w:pPr>
        <w:pStyle w:val="af1"/>
        <w:numPr>
          <w:ilvl w:val="0"/>
          <w:numId w:val="10"/>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付款方式：采用支票、银行汇票、电汇三种形式。</w:t>
      </w:r>
    </w:p>
    <w:p w14:paraId="3D5B13C6" w14:textId="77777777" w:rsidR="005375DE" w:rsidRDefault="00000000">
      <w:pPr>
        <w:pStyle w:val="af1"/>
        <w:numPr>
          <w:ilvl w:val="0"/>
          <w:numId w:val="10"/>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账户及开票信息</w:t>
      </w:r>
    </w:p>
    <w:p w14:paraId="6A126413" w14:textId="77777777" w:rsidR="005375DE" w:rsidRDefault="00000000">
      <w:pPr>
        <w:pStyle w:val="af1"/>
        <w:numPr>
          <w:ilvl w:val="0"/>
          <w:numId w:val="6"/>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乙方指定以下账户为唯一收款账户：</w:t>
      </w:r>
    </w:p>
    <w:p w14:paraId="5E96223D" w14:textId="77777777" w:rsidR="005375DE" w:rsidRDefault="00000000">
      <w:pPr>
        <w:snapToGrid/>
        <w:spacing w:line="360" w:lineRule="auto"/>
        <w:ind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 xml:space="preserve">账户名称：   </w:t>
      </w:r>
    </w:p>
    <w:p w14:paraId="40AC693C" w14:textId="77777777" w:rsidR="005375DE" w:rsidRDefault="00000000">
      <w:pPr>
        <w:snapToGrid/>
        <w:spacing w:line="360" w:lineRule="auto"/>
        <w:ind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 xml:space="preserve">开户银行： </w:t>
      </w:r>
    </w:p>
    <w:p w14:paraId="314DEBEE" w14:textId="77777777" w:rsidR="005375DE" w:rsidRDefault="00000000">
      <w:pPr>
        <w:snapToGrid/>
        <w:spacing w:line="360" w:lineRule="auto"/>
        <w:ind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 xml:space="preserve">银行账号： </w:t>
      </w:r>
    </w:p>
    <w:p w14:paraId="1560C7BB"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sz w:val="24"/>
          <w:szCs w:val="24"/>
          <w:lang w:eastAsia="zh-CN"/>
        </w:rPr>
      </w:pPr>
      <w:r>
        <w:rPr>
          <w:rFonts w:asciiTheme="minorEastAsia" w:eastAsiaTheme="minorEastAsia" w:hAnsiTheme="minorEastAsia" w:cs="宋体"/>
          <w:b/>
          <w:bCs/>
          <w:spacing w:val="-4"/>
          <w:sz w:val="24"/>
          <w:szCs w:val="24"/>
          <w:lang w:eastAsia="zh-CN"/>
        </w:rPr>
        <w:t>争议的解决</w:t>
      </w:r>
    </w:p>
    <w:p w14:paraId="3CDB023D" w14:textId="77777777" w:rsidR="005375DE" w:rsidRDefault="00000000">
      <w:pPr>
        <w:snapToGrid/>
        <w:spacing w:line="360" w:lineRule="auto"/>
        <w:ind w:right="437"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合同执行过程中发生的任何争议，如双方不能通过友好协商解决，甲、乙双方一致同意向甲方所在地人民法院提起诉讼。</w:t>
      </w:r>
    </w:p>
    <w:p w14:paraId="38F1A591"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bCs/>
          <w:spacing w:val="-4"/>
          <w:sz w:val="24"/>
          <w:szCs w:val="24"/>
          <w:lang w:eastAsia="zh-CN"/>
        </w:rPr>
      </w:pPr>
      <w:r>
        <w:rPr>
          <w:rFonts w:asciiTheme="minorEastAsia" w:eastAsiaTheme="minorEastAsia" w:hAnsiTheme="minorEastAsia" w:cs="宋体"/>
          <w:b/>
          <w:sz w:val="24"/>
          <w:szCs w:val="24"/>
          <w:lang w:eastAsia="zh-CN"/>
        </w:rPr>
        <w:t>不可抗力</w:t>
      </w:r>
    </w:p>
    <w:p w14:paraId="2969897D" w14:textId="77777777" w:rsidR="005375DE" w:rsidRDefault="00000000">
      <w:pPr>
        <w:snapToGrid/>
        <w:spacing w:line="360" w:lineRule="auto"/>
        <w:ind w:right="437"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0CC43C5"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bCs/>
          <w:spacing w:val="-4"/>
          <w:sz w:val="24"/>
          <w:szCs w:val="24"/>
          <w:lang w:eastAsia="zh-CN"/>
        </w:rPr>
      </w:pPr>
      <w:r>
        <w:rPr>
          <w:rFonts w:asciiTheme="minorEastAsia" w:eastAsiaTheme="minorEastAsia" w:hAnsiTheme="minorEastAsia" w:cs="宋体"/>
          <w:b/>
          <w:bCs/>
          <w:spacing w:val="-4"/>
          <w:sz w:val="24"/>
          <w:szCs w:val="24"/>
          <w:lang w:eastAsia="zh-CN"/>
        </w:rPr>
        <w:t>税费</w:t>
      </w:r>
    </w:p>
    <w:p w14:paraId="4750C1B8" w14:textId="77777777" w:rsidR="005375DE" w:rsidRDefault="00000000">
      <w:pPr>
        <w:snapToGrid/>
        <w:spacing w:line="360" w:lineRule="auto"/>
        <w:ind w:right="437" w:firstLineChars="20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在中国境内、外发生的与本合同执行有关的一切税费均由乙方负担。</w:t>
      </w:r>
    </w:p>
    <w:p w14:paraId="002491EE"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bCs/>
          <w:spacing w:val="-4"/>
          <w:sz w:val="24"/>
          <w:szCs w:val="24"/>
          <w:lang w:eastAsia="zh-CN"/>
        </w:rPr>
      </w:pPr>
      <w:r>
        <w:rPr>
          <w:rFonts w:asciiTheme="minorEastAsia" w:eastAsiaTheme="minorEastAsia" w:hAnsiTheme="minorEastAsia" w:cs="宋体"/>
          <w:b/>
          <w:sz w:val="24"/>
          <w:szCs w:val="24"/>
          <w:lang w:eastAsia="zh-CN"/>
        </w:rPr>
        <w:t>其它</w:t>
      </w:r>
    </w:p>
    <w:p w14:paraId="15FF0206" w14:textId="77777777" w:rsidR="005375DE" w:rsidRDefault="00000000">
      <w:pPr>
        <w:pStyle w:val="af1"/>
        <w:numPr>
          <w:ilvl w:val="0"/>
          <w:numId w:val="11"/>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本合同所有附件、报价文件均为合同的有效组成部分，与本合同具有同等法律效力。</w:t>
      </w:r>
    </w:p>
    <w:p w14:paraId="72FD5A3F" w14:textId="77777777" w:rsidR="005375DE" w:rsidRDefault="00000000">
      <w:pPr>
        <w:pStyle w:val="af1"/>
        <w:numPr>
          <w:ilvl w:val="0"/>
          <w:numId w:val="11"/>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lastRenderedPageBreak/>
        <w:t>在执行本合同的过程中，所有经双方签署确认的文件（包括会议纪要、补充协议、往来信函）即成为本合同的有效组成部分。</w:t>
      </w:r>
    </w:p>
    <w:p w14:paraId="7C7C28B0" w14:textId="77777777" w:rsidR="005375DE" w:rsidRDefault="00000000">
      <w:pPr>
        <w:pStyle w:val="af1"/>
        <w:numPr>
          <w:ilvl w:val="0"/>
          <w:numId w:val="11"/>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如一方地址、电话、传真号码有变更，应在变更当日内书面通知对方，否则，应承担相应责任。</w:t>
      </w:r>
    </w:p>
    <w:p w14:paraId="4231D974" w14:textId="77777777" w:rsidR="005375DE" w:rsidRDefault="00000000">
      <w:pPr>
        <w:pStyle w:val="af1"/>
        <w:numPr>
          <w:ilvl w:val="0"/>
          <w:numId w:val="8"/>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除甲方事先书面同意外，乙方不得部分或全部转让其应履行的合同项下的义务。</w:t>
      </w:r>
    </w:p>
    <w:p w14:paraId="0D70182D" w14:textId="77777777" w:rsidR="005375DE" w:rsidRDefault="00000000">
      <w:pPr>
        <w:pStyle w:val="af1"/>
        <w:numPr>
          <w:ilvl w:val="0"/>
          <w:numId w:val="8"/>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在履行本合同过程中，对所获得的甲方的任何形式和内容的信息、资料（包括但不限于商业、业务、技术方面的信息、资料）承担保密义务。乙方不得为本合同目的以外使用上述信息、资料，并不得向第三方披露、许可使用。</w:t>
      </w:r>
    </w:p>
    <w:p w14:paraId="205C3271" w14:textId="77777777" w:rsidR="005375DE" w:rsidRDefault="00000000">
      <w:pPr>
        <w:pStyle w:val="af1"/>
        <w:numPr>
          <w:ilvl w:val="0"/>
          <w:numId w:val="8"/>
        </w:numPr>
        <w:snapToGrid/>
        <w:spacing w:line="360" w:lineRule="auto"/>
        <w:ind w:left="0" w:firstLine="498"/>
        <w:rPr>
          <w:rFonts w:asciiTheme="minorEastAsia" w:eastAsiaTheme="minorEastAsia" w:hAnsiTheme="minorEastAsia" w:cs="宋体" w:hint="eastAsia"/>
          <w:spacing w:val="9"/>
          <w:sz w:val="24"/>
          <w:szCs w:val="24"/>
          <w:lang w:val="zh-CN" w:eastAsia="zh-CN"/>
        </w:rPr>
      </w:pPr>
      <w:r>
        <w:rPr>
          <w:rFonts w:asciiTheme="minorEastAsia" w:eastAsiaTheme="minorEastAsia" w:hAnsiTheme="minorEastAsia" w:cs="宋体" w:hint="eastAsia"/>
          <w:spacing w:val="9"/>
          <w:sz w:val="24"/>
          <w:szCs w:val="24"/>
          <w:lang w:val="zh-CN" w:eastAsia="zh-CN"/>
        </w:rPr>
        <w:t>乙方应保证，甲方在使用乙方供应的货物或货物的任何一部分及享受乙方向甲方提供的服务时，如受第三方提出的侵犯其专利权、商标权或其他知识产权的起诉，由乙方承担一切责任，且乙方应赔偿甲方由于上述原因而造成的损失（包括但不限于赔偿费、诉讼费、律师费等）。</w:t>
      </w:r>
    </w:p>
    <w:p w14:paraId="0C07E675" w14:textId="77777777" w:rsidR="005375DE" w:rsidRDefault="00000000">
      <w:pPr>
        <w:pStyle w:val="1"/>
        <w:numPr>
          <w:ilvl w:val="0"/>
          <w:numId w:val="1"/>
        </w:numPr>
        <w:spacing w:line="360" w:lineRule="auto"/>
        <w:ind w:left="0" w:firstLine="0"/>
        <w:rPr>
          <w:rFonts w:asciiTheme="minorEastAsia" w:eastAsiaTheme="minorEastAsia" w:hAnsiTheme="minorEastAsia" w:cs="宋体" w:hint="eastAsia"/>
          <w:b/>
          <w:bCs/>
          <w:spacing w:val="-4"/>
          <w:sz w:val="24"/>
          <w:szCs w:val="24"/>
          <w:lang w:eastAsia="zh-CN"/>
        </w:rPr>
      </w:pPr>
      <w:r>
        <w:rPr>
          <w:rFonts w:asciiTheme="minorEastAsia" w:eastAsiaTheme="minorEastAsia" w:hAnsiTheme="minorEastAsia" w:cs="宋体"/>
          <w:b/>
          <w:bCs/>
          <w:spacing w:val="-4"/>
          <w:sz w:val="24"/>
          <w:szCs w:val="24"/>
          <w:lang w:eastAsia="zh-CN"/>
        </w:rPr>
        <w:t>合同生效</w:t>
      </w:r>
    </w:p>
    <w:p w14:paraId="2620BBF8" w14:textId="77777777" w:rsidR="005375DE" w:rsidRDefault="00000000">
      <w:pPr>
        <w:spacing w:line="360" w:lineRule="auto"/>
        <w:ind w:firstLineChars="200" w:firstLine="496"/>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pacing w:val="8"/>
          <w:position w:val="15"/>
          <w:sz w:val="24"/>
          <w:szCs w:val="24"/>
          <w:lang w:eastAsia="zh-CN"/>
        </w:rPr>
        <w:t>（一）合同自甲乙双方法人代表或其授权代表签字盖章之日起生效。</w:t>
      </w:r>
    </w:p>
    <w:p w14:paraId="50D7EC0A" w14:textId="77777777" w:rsidR="005375DE" w:rsidRDefault="00000000">
      <w:pPr>
        <w:pStyle w:val="af1"/>
        <w:spacing w:line="360" w:lineRule="auto"/>
        <w:ind w:firstLine="494"/>
        <w:rPr>
          <w:rFonts w:asciiTheme="minorEastAsia" w:eastAsiaTheme="minorEastAsia" w:hAnsiTheme="minorEastAsia" w:cs="宋体" w:hint="eastAsia"/>
          <w:spacing w:val="6"/>
          <w:sz w:val="24"/>
          <w:szCs w:val="24"/>
          <w:lang w:eastAsia="zh-CN"/>
        </w:rPr>
      </w:pPr>
      <w:r>
        <w:rPr>
          <w:rFonts w:asciiTheme="minorEastAsia" w:eastAsiaTheme="minorEastAsia" w:hAnsiTheme="minorEastAsia" w:cs="宋体" w:hint="eastAsia"/>
          <w:spacing w:val="7"/>
          <w:sz w:val="24"/>
          <w:szCs w:val="24"/>
          <w:lang w:eastAsia="zh-CN"/>
        </w:rPr>
        <w:t>（二）合同壹式</w:t>
      </w:r>
      <w:r>
        <w:rPr>
          <w:rFonts w:asciiTheme="minorEastAsia" w:eastAsiaTheme="minorEastAsia" w:hAnsiTheme="minorEastAsia" w:cs="宋体"/>
          <w:spacing w:val="7"/>
          <w:sz w:val="24"/>
          <w:szCs w:val="24"/>
          <w:u w:val="single"/>
          <w:lang w:eastAsia="zh-CN"/>
        </w:rPr>
        <w:t>叁</w:t>
      </w:r>
      <w:r>
        <w:rPr>
          <w:rFonts w:asciiTheme="minorEastAsia" w:eastAsiaTheme="minorEastAsia" w:hAnsiTheme="minorEastAsia" w:cs="宋体"/>
          <w:spacing w:val="7"/>
          <w:sz w:val="24"/>
          <w:szCs w:val="24"/>
          <w:lang w:eastAsia="zh-CN"/>
        </w:rPr>
        <w:t>份，其中甲方执</w:t>
      </w:r>
      <w:r>
        <w:rPr>
          <w:rFonts w:asciiTheme="minorEastAsia" w:eastAsiaTheme="minorEastAsia" w:hAnsiTheme="minorEastAsia" w:cs="宋体"/>
          <w:spacing w:val="7"/>
          <w:sz w:val="24"/>
          <w:szCs w:val="24"/>
          <w:u w:val="single"/>
          <w:lang w:eastAsia="zh-CN"/>
        </w:rPr>
        <w:t>贰</w:t>
      </w:r>
      <w:r>
        <w:rPr>
          <w:rFonts w:asciiTheme="minorEastAsia" w:eastAsiaTheme="minorEastAsia" w:hAnsiTheme="minorEastAsia" w:cs="宋体"/>
          <w:spacing w:val="6"/>
          <w:sz w:val="24"/>
          <w:szCs w:val="24"/>
          <w:lang w:eastAsia="zh-CN"/>
        </w:rPr>
        <w:t>份，乙方执</w:t>
      </w:r>
      <w:r>
        <w:rPr>
          <w:rFonts w:asciiTheme="minorEastAsia" w:eastAsiaTheme="minorEastAsia" w:hAnsiTheme="minorEastAsia" w:cs="宋体"/>
          <w:spacing w:val="6"/>
          <w:sz w:val="24"/>
          <w:szCs w:val="24"/>
          <w:u w:val="single"/>
          <w:lang w:eastAsia="zh-CN"/>
        </w:rPr>
        <w:t>壹</w:t>
      </w:r>
      <w:r>
        <w:rPr>
          <w:rFonts w:asciiTheme="minorEastAsia" w:eastAsiaTheme="minorEastAsia" w:hAnsiTheme="minorEastAsia" w:cs="宋体"/>
          <w:spacing w:val="6"/>
          <w:sz w:val="24"/>
          <w:szCs w:val="24"/>
          <w:lang w:eastAsia="zh-CN"/>
        </w:rPr>
        <w:t>份。</w:t>
      </w:r>
    </w:p>
    <w:p w14:paraId="06871866" w14:textId="77777777" w:rsidR="005375DE" w:rsidRDefault="005375DE">
      <w:pPr>
        <w:pStyle w:val="1"/>
        <w:rPr>
          <w:rFonts w:asciiTheme="minorEastAsia" w:eastAsiaTheme="minorEastAsia" w:hAnsiTheme="minorEastAsia" w:cs="宋体" w:hint="eastAsia"/>
          <w:spacing w:val="6"/>
          <w:sz w:val="24"/>
          <w:szCs w:val="24"/>
          <w:lang w:eastAsia="zh-CN"/>
        </w:rPr>
      </w:pPr>
    </w:p>
    <w:p w14:paraId="07BFAF97" w14:textId="77777777" w:rsidR="005375DE" w:rsidRDefault="00000000">
      <w:pPr>
        <w:pStyle w:val="1"/>
        <w:rPr>
          <w:rFonts w:asciiTheme="minorEastAsia" w:eastAsiaTheme="minorEastAsia" w:hAnsiTheme="minorEastAsia" w:cs="宋体" w:hint="eastAsia"/>
          <w:spacing w:val="6"/>
          <w:sz w:val="24"/>
          <w:szCs w:val="24"/>
          <w:lang w:eastAsia="zh-CN"/>
        </w:rPr>
      </w:pPr>
      <w:r>
        <w:rPr>
          <w:rFonts w:asciiTheme="minorEastAsia" w:eastAsiaTheme="minorEastAsia" w:hAnsiTheme="minorEastAsia"/>
          <w:noProof/>
          <w:color w:val="000000" w:themeColor="text1"/>
          <w:sz w:val="24"/>
          <w:szCs w:val="24"/>
          <w:lang w:eastAsia="zh-CN"/>
        </w:rPr>
        <mc:AlternateContent>
          <mc:Choice Requires="wps">
            <w:drawing>
              <wp:anchor distT="0" distB="0" distL="114300" distR="114300" simplePos="0" relativeHeight="251660288" behindDoc="0" locked="0" layoutInCell="1" allowOverlap="1">
                <wp:simplePos x="0" y="0"/>
                <wp:positionH relativeFrom="margin">
                  <wp:posOffset>3775710</wp:posOffset>
                </wp:positionH>
                <wp:positionV relativeFrom="paragraph">
                  <wp:posOffset>452120</wp:posOffset>
                </wp:positionV>
                <wp:extent cx="2882900" cy="2905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82900" cy="2905125"/>
                        </a:xfrm>
                        <a:prstGeom prst="rect">
                          <a:avLst/>
                        </a:prstGeom>
                        <a:noFill/>
                        <a:ln w="6350">
                          <a:noFill/>
                        </a:ln>
                        <a:effectLst/>
                      </wps:spPr>
                      <wps:txbx>
                        <w:txbxContent>
                          <w:p w14:paraId="7501E35F" w14:textId="77777777" w:rsidR="005375DE" w:rsidRDefault="00000000">
                            <w:pPr>
                              <w:spacing w:line="360" w:lineRule="auto"/>
                              <w:rPr>
                                <w:rFonts w:asciiTheme="minorEastAsia" w:eastAsiaTheme="minorEastAsia" w:hAnsiTheme="minorEastAsia" w:cs="宋体" w:hint="eastAsia"/>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方（盖章）：</w:t>
                            </w:r>
                          </w:p>
                          <w:p w14:paraId="647CB715"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方代表签名：</w:t>
                            </w:r>
                          </w:p>
                          <w:p w14:paraId="1F889F56" w14:textId="77777777" w:rsidR="005375DE" w:rsidRDefault="00000000">
                            <w:pPr>
                              <w:spacing w:line="360" w:lineRule="auto"/>
                              <w:rPr>
                                <w:rFonts w:asciiTheme="minorEastAsia" w:eastAsiaTheme="minorEastAsia" w:hAnsiTheme="minorEastAsia" w:cs="宋体" w:hint="eastAsia"/>
                                <w:sz w:val="24"/>
                                <w:szCs w:val="24"/>
                                <w:lang w:eastAsia="zh-CN"/>
                              </w:rPr>
                            </w:pPr>
                            <w:r>
                              <w:rPr>
                                <w:rFonts w:asciiTheme="minorEastAsia" w:eastAsiaTheme="minorEastAsia" w:hAnsiTheme="minorEastAsia"/>
                                <w:sz w:val="24"/>
                                <w:szCs w:val="24"/>
                                <w:lang w:eastAsia="zh-CN"/>
                              </w:rPr>
                              <w:t>电话：</w:t>
                            </w:r>
                          </w:p>
                          <w:p w14:paraId="57555FA3"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开户名称：</w:t>
                            </w:r>
                          </w:p>
                          <w:p w14:paraId="0142CF4E" w14:textId="77777777" w:rsidR="005375DE" w:rsidRDefault="00000000">
                            <w:pPr>
                              <w:spacing w:line="360" w:lineRule="auto"/>
                              <w:rPr>
                                <w:rFonts w:asciiTheme="minorEastAsia" w:eastAsiaTheme="minorEastAsia" w:hAnsiTheme="minorEastAsia" w:cs="宋体" w:hint="eastAsia"/>
                                <w:sz w:val="24"/>
                                <w:szCs w:val="24"/>
                                <w:lang w:eastAsia="zh-CN"/>
                              </w:rPr>
                            </w:pPr>
                            <w:r>
                              <w:rPr>
                                <w:rFonts w:asciiTheme="minorEastAsia" w:eastAsiaTheme="minorEastAsia" w:hAnsiTheme="minorEastAsia"/>
                                <w:sz w:val="24"/>
                                <w:szCs w:val="24"/>
                                <w:lang w:eastAsia="zh-CN"/>
                              </w:rPr>
                              <w:t>银行账号：</w:t>
                            </w:r>
                          </w:p>
                          <w:p w14:paraId="7B1783B4"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签订</w:t>
                            </w:r>
                            <w:r>
                              <w:rPr>
                                <w:rFonts w:asciiTheme="minorEastAsia" w:eastAsiaTheme="minorEastAsia" w:hAnsiTheme="minorEastAsia"/>
                                <w:sz w:val="24"/>
                                <w:szCs w:val="24"/>
                                <w:lang w:eastAsia="zh-CN"/>
                              </w:rPr>
                              <w:t>地址：</w:t>
                            </w:r>
                          </w:p>
                          <w:p w14:paraId="50247C37"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签署时间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年</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月</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97.3pt;margin-top:35.6pt;width:227pt;height:228.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" filled="f" stroked="f" strokeweight=".5pt">
                <v:textbox>
                  <w:txbxContent>
                    <w:p w14:paraId="7501E35F" w14:textId="77777777" w:rsidR="005375DE" w:rsidRDefault="00000000">
                      <w:pPr>
                        <w:spacing w:line="360" w:lineRule="auto"/>
                        <w:rPr>
                          <w:rFonts w:asciiTheme="minorEastAsia" w:eastAsiaTheme="minorEastAsia" w:hAnsiTheme="minorEastAsia" w:cs="宋体" w:hint="eastAsia"/>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方（盖章）：</w:t>
                      </w:r>
                    </w:p>
                    <w:p w14:paraId="647CB715"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乙</w:t>
                      </w:r>
                      <w:r>
                        <w:rPr>
                          <w:rFonts w:asciiTheme="minorEastAsia" w:eastAsiaTheme="minorEastAsia" w:hAnsiTheme="minorEastAsia"/>
                          <w:sz w:val="24"/>
                          <w:szCs w:val="24"/>
                          <w:lang w:eastAsia="zh-CN"/>
                        </w:rPr>
                        <w:t>方代表签名：</w:t>
                      </w:r>
                    </w:p>
                    <w:p w14:paraId="1F889F56" w14:textId="77777777" w:rsidR="005375DE" w:rsidRDefault="00000000">
                      <w:pPr>
                        <w:spacing w:line="360" w:lineRule="auto"/>
                        <w:rPr>
                          <w:rFonts w:asciiTheme="minorEastAsia" w:eastAsiaTheme="minorEastAsia" w:hAnsiTheme="minorEastAsia" w:cs="宋体" w:hint="eastAsia"/>
                          <w:sz w:val="24"/>
                          <w:szCs w:val="24"/>
                          <w:lang w:eastAsia="zh-CN"/>
                        </w:rPr>
                      </w:pPr>
                      <w:r>
                        <w:rPr>
                          <w:rFonts w:asciiTheme="minorEastAsia" w:eastAsiaTheme="minorEastAsia" w:hAnsiTheme="minorEastAsia"/>
                          <w:sz w:val="24"/>
                          <w:szCs w:val="24"/>
                          <w:lang w:eastAsia="zh-CN"/>
                        </w:rPr>
                        <w:t>电话：</w:t>
                      </w:r>
                    </w:p>
                    <w:p w14:paraId="57555FA3"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开户名称：</w:t>
                      </w:r>
                    </w:p>
                    <w:p w14:paraId="0142CF4E" w14:textId="77777777" w:rsidR="005375DE" w:rsidRDefault="00000000">
                      <w:pPr>
                        <w:spacing w:line="360" w:lineRule="auto"/>
                        <w:rPr>
                          <w:rFonts w:asciiTheme="minorEastAsia" w:eastAsiaTheme="minorEastAsia" w:hAnsiTheme="minorEastAsia" w:cs="宋体" w:hint="eastAsia"/>
                          <w:sz w:val="24"/>
                          <w:szCs w:val="24"/>
                          <w:lang w:eastAsia="zh-CN"/>
                        </w:rPr>
                      </w:pPr>
                      <w:r>
                        <w:rPr>
                          <w:rFonts w:asciiTheme="minorEastAsia" w:eastAsiaTheme="minorEastAsia" w:hAnsiTheme="minorEastAsia"/>
                          <w:sz w:val="24"/>
                          <w:szCs w:val="24"/>
                          <w:lang w:eastAsia="zh-CN"/>
                        </w:rPr>
                        <w:t>银行账号：</w:t>
                      </w:r>
                    </w:p>
                    <w:p w14:paraId="7B1783B4"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签订</w:t>
                      </w:r>
                      <w:r>
                        <w:rPr>
                          <w:rFonts w:asciiTheme="minorEastAsia" w:eastAsiaTheme="minorEastAsia" w:hAnsiTheme="minorEastAsia"/>
                          <w:sz w:val="24"/>
                          <w:szCs w:val="24"/>
                          <w:lang w:eastAsia="zh-CN"/>
                        </w:rPr>
                        <w:t>地址：</w:t>
                      </w:r>
                    </w:p>
                    <w:p w14:paraId="50247C37" w14:textId="77777777" w:rsidR="005375DE" w:rsidRDefault="00000000">
                      <w:pPr>
                        <w:spacing w:line="360" w:lineRule="auto"/>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签署时间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年</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月</w:t>
                      </w:r>
                      <w:r>
                        <w:rPr>
                          <w:rFonts w:asciiTheme="minorEastAsia" w:eastAsiaTheme="minorEastAsia" w:hAnsiTheme="minorEastAsia" w:cs="宋体" w:hint="eastAsia"/>
                          <w:sz w:val="24"/>
                          <w:szCs w:val="24"/>
                          <w:lang w:eastAsia="zh-CN"/>
                        </w:rPr>
                        <w:t>   </w:t>
                      </w:r>
                      <w:r>
                        <w:rPr>
                          <w:rFonts w:asciiTheme="minorEastAsia" w:eastAsiaTheme="minorEastAsia" w:hAnsiTheme="minorEastAsia"/>
                          <w:sz w:val="24"/>
                          <w:szCs w:val="24"/>
                          <w:lang w:eastAsia="zh-CN"/>
                        </w:rPr>
                        <w:t>日</w:t>
                      </w:r>
                    </w:p>
                  </w:txbxContent>
                </v:textbox>
                <w10:wrap anchorx="margin"/>
              </v:shape>
            </w:pict>
          </mc:Fallback>
        </mc:AlternateContent>
      </w:r>
      <w:r>
        <w:rPr>
          <w:rFonts w:asciiTheme="minorEastAsia" w:eastAsiaTheme="minorEastAsia" w:hAnsiTheme="minorEastAsia"/>
          <w:noProof/>
          <w:color w:val="000000" w:themeColor="text1"/>
          <w:sz w:val="24"/>
          <w:szCs w:val="24"/>
          <w:lang w:eastAsia="zh-CN"/>
        </w:rPr>
        <mc:AlternateContent>
          <mc:Choice Requires="wps">
            <w:drawing>
              <wp:anchor distT="0" distB="0" distL="114300" distR="114300" simplePos="0" relativeHeight="251659264" behindDoc="0" locked="0" layoutInCell="1" allowOverlap="1">
                <wp:simplePos x="0" y="0"/>
                <wp:positionH relativeFrom="margin">
                  <wp:posOffset>-135890</wp:posOffset>
                </wp:positionH>
                <wp:positionV relativeFrom="paragraph">
                  <wp:posOffset>449580</wp:posOffset>
                </wp:positionV>
                <wp:extent cx="3911600" cy="22860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11600" cy="2286000"/>
                        </a:xfrm>
                        <a:prstGeom prst="rect">
                          <a:avLst/>
                        </a:prstGeom>
                        <a:noFill/>
                        <a:ln w="6350">
                          <a:noFill/>
                        </a:ln>
                        <a:effectLst/>
                      </wps:spPr>
                      <wps:txbx>
                        <w:txbxContent>
                          <w:p w14:paraId="08AFB479" w14:textId="77777777" w:rsidR="005375DE" w:rsidRDefault="00000000">
                            <w:pPr>
                              <w:spacing w:line="360" w:lineRule="auto"/>
                              <w:rPr>
                                <w:rFonts w:ascii="宋体" w:eastAsia="宋体" w:hAnsi="宋体" w:cs="宋体" w:hint="eastAsia"/>
                                <w:sz w:val="24"/>
                                <w:szCs w:val="24"/>
                                <w:lang w:eastAsia="zh-CN"/>
                              </w:rPr>
                            </w:pPr>
                            <w:r>
                              <w:rPr>
                                <w:rFonts w:ascii="宋体" w:eastAsia="宋体" w:hAnsi="宋体"/>
                                <w:sz w:val="24"/>
                                <w:szCs w:val="24"/>
                                <w:lang w:eastAsia="zh-CN"/>
                              </w:rPr>
                              <w:t>甲方（</w:t>
                            </w:r>
                            <w:r>
                              <w:rPr>
                                <w:rFonts w:ascii="宋体" w:eastAsia="宋体" w:hAnsi="宋体"/>
                                <w:sz w:val="24"/>
                                <w:szCs w:val="24"/>
                                <w:lang w:eastAsia="zh-CN"/>
                              </w:rPr>
                              <w:t>盖章）：广东省广裕集团</w:t>
                            </w:r>
                            <w:proofErr w:type="gramStart"/>
                            <w:r>
                              <w:rPr>
                                <w:rFonts w:ascii="宋体" w:eastAsia="宋体" w:hAnsi="宋体"/>
                                <w:sz w:val="24"/>
                                <w:szCs w:val="24"/>
                                <w:lang w:eastAsia="zh-CN"/>
                              </w:rPr>
                              <w:t>肇</w:t>
                            </w:r>
                            <w:proofErr w:type="gramEnd"/>
                            <w:r>
                              <w:rPr>
                                <w:rFonts w:ascii="宋体" w:eastAsia="宋体" w:hAnsi="宋体"/>
                                <w:sz w:val="24"/>
                                <w:szCs w:val="24"/>
                                <w:lang w:eastAsia="zh-CN"/>
                              </w:rPr>
                              <w:t>庆祥达实业有限公司</w:t>
                            </w:r>
                          </w:p>
                          <w:p w14:paraId="57AB3DED" w14:textId="77777777" w:rsidR="005375DE" w:rsidRDefault="00000000">
                            <w:pPr>
                              <w:spacing w:line="360" w:lineRule="auto"/>
                              <w:rPr>
                                <w:rFonts w:ascii="宋体" w:eastAsia="宋体" w:hAnsi="宋体" w:hint="eastAsia"/>
                                <w:sz w:val="24"/>
                                <w:szCs w:val="24"/>
                                <w:lang w:eastAsia="zh-CN"/>
                              </w:rPr>
                            </w:pPr>
                            <w:r>
                              <w:rPr>
                                <w:rFonts w:ascii="宋体" w:eastAsia="宋体" w:hAnsi="宋体"/>
                                <w:sz w:val="24"/>
                                <w:szCs w:val="24"/>
                                <w:lang w:eastAsia="zh-CN"/>
                              </w:rPr>
                              <w:t>甲方代表签名：</w:t>
                            </w:r>
                          </w:p>
                          <w:p w14:paraId="5F73A13C" w14:textId="77777777" w:rsidR="005375DE" w:rsidRDefault="00000000">
                            <w:pPr>
                              <w:spacing w:line="360" w:lineRule="auto"/>
                              <w:rPr>
                                <w:rFonts w:ascii="宋体" w:eastAsia="宋体" w:hAnsi="宋体" w:cs="宋体" w:hint="eastAsia"/>
                                <w:sz w:val="24"/>
                                <w:szCs w:val="24"/>
                                <w:lang w:eastAsia="zh-CN"/>
                              </w:rPr>
                            </w:pPr>
                            <w:r>
                              <w:rPr>
                                <w:rFonts w:ascii="宋体" w:eastAsia="宋体" w:hAnsi="宋体"/>
                                <w:sz w:val="24"/>
                                <w:szCs w:val="24"/>
                                <w:lang w:eastAsia="zh-CN"/>
                              </w:rPr>
                              <w:t>电话：</w:t>
                            </w:r>
                          </w:p>
                          <w:p w14:paraId="71FD6977" w14:textId="77777777" w:rsidR="005375DE" w:rsidRDefault="00000000">
                            <w:pPr>
                              <w:spacing w:line="360" w:lineRule="auto"/>
                              <w:rPr>
                                <w:rFonts w:ascii="宋体" w:eastAsia="宋体" w:hAnsi="宋体" w:hint="eastAsia"/>
                                <w:sz w:val="24"/>
                                <w:szCs w:val="24"/>
                                <w:lang w:eastAsia="zh-CN"/>
                              </w:rPr>
                            </w:pPr>
                            <w:r>
                              <w:rPr>
                                <w:rFonts w:ascii="宋体" w:eastAsia="宋体" w:hAnsi="宋体"/>
                                <w:sz w:val="24"/>
                                <w:szCs w:val="24"/>
                                <w:lang w:eastAsia="zh-CN"/>
                              </w:rPr>
                              <w:t>开户名称：</w:t>
                            </w:r>
                          </w:p>
                          <w:p w14:paraId="21C3DEF0" w14:textId="77777777" w:rsidR="005375DE" w:rsidRDefault="00000000">
                            <w:pPr>
                              <w:spacing w:line="360" w:lineRule="auto"/>
                              <w:rPr>
                                <w:rFonts w:ascii="宋体" w:eastAsia="宋体" w:hAnsi="宋体" w:hint="eastAsia"/>
                                <w:sz w:val="24"/>
                                <w:szCs w:val="24"/>
                                <w:lang w:eastAsia="zh-CN"/>
                              </w:rPr>
                            </w:pPr>
                            <w:r>
                              <w:rPr>
                                <w:rFonts w:ascii="宋体" w:eastAsia="宋体" w:hAnsi="宋体"/>
                                <w:sz w:val="24"/>
                                <w:szCs w:val="24"/>
                                <w:lang w:eastAsia="zh-CN"/>
                              </w:rPr>
                              <w:t>银行账号：</w:t>
                            </w:r>
                          </w:p>
                          <w:p w14:paraId="724C5575" w14:textId="77777777" w:rsidR="005375DE" w:rsidRDefault="00000000">
                            <w:pPr>
                              <w:spacing w:line="360" w:lineRule="auto"/>
                              <w:rPr>
                                <w:rFonts w:ascii="宋体" w:eastAsia="宋体" w:hAnsi="宋体" w:hint="eastAsia"/>
                                <w:sz w:val="24"/>
                                <w:szCs w:val="24"/>
                                <w:lang w:eastAsia="zh-CN"/>
                              </w:rPr>
                            </w:pPr>
                            <w:r>
                              <w:rPr>
                                <w:rFonts w:ascii="宋体" w:eastAsia="宋体" w:hAnsi="宋体" w:hint="eastAsia"/>
                                <w:sz w:val="24"/>
                                <w:szCs w:val="24"/>
                                <w:lang w:eastAsia="zh-CN"/>
                              </w:rPr>
                              <w:t>签订</w:t>
                            </w:r>
                            <w:r>
                              <w:rPr>
                                <w:rFonts w:ascii="宋体" w:eastAsia="宋体" w:hAnsi="宋体"/>
                                <w:sz w:val="24"/>
                                <w:szCs w:val="24"/>
                                <w:lang w:eastAsia="zh-CN"/>
                              </w:rPr>
                              <w:t>地址：肇庆市四会市城中街道城北</w:t>
                            </w:r>
                            <w:proofErr w:type="gramStart"/>
                            <w:r>
                              <w:rPr>
                                <w:rFonts w:ascii="宋体" w:eastAsia="宋体" w:hAnsi="宋体"/>
                                <w:sz w:val="24"/>
                                <w:szCs w:val="24"/>
                                <w:lang w:eastAsia="zh-CN"/>
                              </w:rPr>
                              <w:t>社区汶塘路</w:t>
                            </w:r>
                            <w:proofErr w:type="gramEnd"/>
                            <w:r>
                              <w:rPr>
                                <w:rFonts w:ascii="宋体" w:eastAsia="宋体" w:hAnsi="宋体"/>
                                <w:sz w:val="24"/>
                                <w:szCs w:val="24"/>
                                <w:lang w:eastAsia="zh-CN"/>
                              </w:rPr>
                              <w:t>1号签署时间：</w:t>
                            </w:r>
                            <w:r>
                              <w:rPr>
                                <w:rFonts w:ascii="宋体" w:eastAsia="宋体" w:hAnsi="宋体" w:cs="宋体" w:hint="eastAsia"/>
                                <w:sz w:val="24"/>
                                <w:szCs w:val="24"/>
                                <w:lang w:eastAsia="zh-CN"/>
                              </w:rPr>
                              <w:t xml:space="preserve">   </w:t>
                            </w:r>
                            <w:r>
                              <w:rPr>
                                <w:rFonts w:ascii="宋体" w:eastAsia="宋体" w:hAnsi="宋体"/>
                                <w:sz w:val="24"/>
                                <w:szCs w:val="24"/>
                                <w:lang w:eastAsia="zh-CN"/>
                              </w:rPr>
                              <w:t>年</w:t>
                            </w:r>
                            <w:r>
                              <w:rPr>
                                <w:rFonts w:ascii="宋体" w:eastAsia="宋体" w:hAnsi="宋体" w:cs="宋体" w:hint="eastAsia"/>
                                <w:sz w:val="24"/>
                                <w:szCs w:val="24"/>
                                <w:lang w:eastAsia="zh-CN"/>
                              </w:rPr>
                              <w:t>   </w:t>
                            </w:r>
                            <w:r>
                              <w:rPr>
                                <w:rFonts w:ascii="宋体" w:eastAsia="宋体" w:hAnsi="宋体"/>
                                <w:sz w:val="24"/>
                                <w:szCs w:val="24"/>
                                <w:lang w:eastAsia="zh-CN"/>
                              </w:rPr>
                              <w:t>月</w:t>
                            </w:r>
                            <w:r>
                              <w:rPr>
                                <w:rFonts w:ascii="宋体" w:eastAsia="宋体" w:hAnsi="宋体" w:cs="宋体" w:hint="eastAsia"/>
                                <w:sz w:val="24"/>
                                <w:szCs w:val="24"/>
                                <w:lang w:eastAsia="zh-CN"/>
                              </w:rPr>
                              <w:t>   </w:t>
                            </w:r>
                            <w:r>
                              <w:rPr>
                                <w:rFonts w:ascii="宋体" w:eastAsia="宋体" w:hAnsi="宋体"/>
                                <w:sz w:val="24"/>
                                <w:szCs w:val="24"/>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7" type="#_x0000_t202" style="position:absolute;margin-left:-10.7pt;margin-top:35.4pt;width:308pt;height:18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" filled="f" stroked="f" strokeweight=".5pt">
                <v:textbox>
                  <w:txbxContent>
                    <w:p w14:paraId="08AFB479" w14:textId="77777777" w:rsidR="005375DE" w:rsidRDefault="00000000">
                      <w:pPr>
                        <w:spacing w:line="360" w:lineRule="auto"/>
                        <w:rPr>
                          <w:rFonts w:ascii="宋体" w:eastAsia="宋体" w:hAnsi="宋体" w:cs="宋体" w:hint="eastAsia"/>
                          <w:sz w:val="24"/>
                          <w:szCs w:val="24"/>
                          <w:lang w:eastAsia="zh-CN"/>
                        </w:rPr>
                      </w:pPr>
                      <w:r>
                        <w:rPr>
                          <w:rFonts w:ascii="宋体" w:eastAsia="宋体" w:hAnsi="宋体"/>
                          <w:sz w:val="24"/>
                          <w:szCs w:val="24"/>
                          <w:lang w:eastAsia="zh-CN"/>
                        </w:rPr>
                        <w:t>甲方（</w:t>
                      </w:r>
                      <w:r>
                        <w:rPr>
                          <w:rFonts w:ascii="宋体" w:eastAsia="宋体" w:hAnsi="宋体"/>
                          <w:sz w:val="24"/>
                          <w:szCs w:val="24"/>
                          <w:lang w:eastAsia="zh-CN"/>
                        </w:rPr>
                        <w:t>盖章）：广东省广裕集团</w:t>
                      </w:r>
                      <w:proofErr w:type="gramStart"/>
                      <w:r>
                        <w:rPr>
                          <w:rFonts w:ascii="宋体" w:eastAsia="宋体" w:hAnsi="宋体"/>
                          <w:sz w:val="24"/>
                          <w:szCs w:val="24"/>
                          <w:lang w:eastAsia="zh-CN"/>
                        </w:rPr>
                        <w:t>肇</w:t>
                      </w:r>
                      <w:proofErr w:type="gramEnd"/>
                      <w:r>
                        <w:rPr>
                          <w:rFonts w:ascii="宋体" w:eastAsia="宋体" w:hAnsi="宋体"/>
                          <w:sz w:val="24"/>
                          <w:szCs w:val="24"/>
                          <w:lang w:eastAsia="zh-CN"/>
                        </w:rPr>
                        <w:t>庆祥达实业有限公司</w:t>
                      </w:r>
                    </w:p>
                    <w:p w14:paraId="57AB3DED" w14:textId="77777777" w:rsidR="005375DE" w:rsidRDefault="00000000">
                      <w:pPr>
                        <w:spacing w:line="360" w:lineRule="auto"/>
                        <w:rPr>
                          <w:rFonts w:ascii="宋体" w:eastAsia="宋体" w:hAnsi="宋体" w:hint="eastAsia"/>
                          <w:sz w:val="24"/>
                          <w:szCs w:val="24"/>
                          <w:lang w:eastAsia="zh-CN"/>
                        </w:rPr>
                      </w:pPr>
                      <w:r>
                        <w:rPr>
                          <w:rFonts w:ascii="宋体" w:eastAsia="宋体" w:hAnsi="宋体"/>
                          <w:sz w:val="24"/>
                          <w:szCs w:val="24"/>
                          <w:lang w:eastAsia="zh-CN"/>
                        </w:rPr>
                        <w:t>甲方代表签名：</w:t>
                      </w:r>
                    </w:p>
                    <w:p w14:paraId="5F73A13C" w14:textId="77777777" w:rsidR="005375DE" w:rsidRDefault="00000000">
                      <w:pPr>
                        <w:spacing w:line="360" w:lineRule="auto"/>
                        <w:rPr>
                          <w:rFonts w:ascii="宋体" w:eastAsia="宋体" w:hAnsi="宋体" w:cs="宋体" w:hint="eastAsia"/>
                          <w:sz w:val="24"/>
                          <w:szCs w:val="24"/>
                          <w:lang w:eastAsia="zh-CN"/>
                        </w:rPr>
                      </w:pPr>
                      <w:r>
                        <w:rPr>
                          <w:rFonts w:ascii="宋体" w:eastAsia="宋体" w:hAnsi="宋体"/>
                          <w:sz w:val="24"/>
                          <w:szCs w:val="24"/>
                          <w:lang w:eastAsia="zh-CN"/>
                        </w:rPr>
                        <w:t>电话：</w:t>
                      </w:r>
                    </w:p>
                    <w:p w14:paraId="71FD6977" w14:textId="77777777" w:rsidR="005375DE" w:rsidRDefault="00000000">
                      <w:pPr>
                        <w:spacing w:line="360" w:lineRule="auto"/>
                        <w:rPr>
                          <w:rFonts w:ascii="宋体" w:eastAsia="宋体" w:hAnsi="宋体" w:hint="eastAsia"/>
                          <w:sz w:val="24"/>
                          <w:szCs w:val="24"/>
                          <w:lang w:eastAsia="zh-CN"/>
                        </w:rPr>
                      </w:pPr>
                      <w:r>
                        <w:rPr>
                          <w:rFonts w:ascii="宋体" w:eastAsia="宋体" w:hAnsi="宋体"/>
                          <w:sz w:val="24"/>
                          <w:szCs w:val="24"/>
                          <w:lang w:eastAsia="zh-CN"/>
                        </w:rPr>
                        <w:t>开户名称：</w:t>
                      </w:r>
                    </w:p>
                    <w:p w14:paraId="21C3DEF0" w14:textId="77777777" w:rsidR="005375DE" w:rsidRDefault="00000000">
                      <w:pPr>
                        <w:spacing w:line="360" w:lineRule="auto"/>
                        <w:rPr>
                          <w:rFonts w:ascii="宋体" w:eastAsia="宋体" w:hAnsi="宋体" w:hint="eastAsia"/>
                          <w:sz w:val="24"/>
                          <w:szCs w:val="24"/>
                          <w:lang w:eastAsia="zh-CN"/>
                        </w:rPr>
                      </w:pPr>
                      <w:r>
                        <w:rPr>
                          <w:rFonts w:ascii="宋体" w:eastAsia="宋体" w:hAnsi="宋体"/>
                          <w:sz w:val="24"/>
                          <w:szCs w:val="24"/>
                          <w:lang w:eastAsia="zh-CN"/>
                        </w:rPr>
                        <w:t>银行账号：</w:t>
                      </w:r>
                    </w:p>
                    <w:p w14:paraId="724C5575" w14:textId="77777777" w:rsidR="005375DE" w:rsidRDefault="00000000">
                      <w:pPr>
                        <w:spacing w:line="360" w:lineRule="auto"/>
                        <w:rPr>
                          <w:rFonts w:ascii="宋体" w:eastAsia="宋体" w:hAnsi="宋体" w:hint="eastAsia"/>
                          <w:sz w:val="24"/>
                          <w:szCs w:val="24"/>
                          <w:lang w:eastAsia="zh-CN"/>
                        </w:rPr>
                      </w:pPr>
                      <w:r>
                        <w:rPr>
                          <w:rFonts w:ascii="宋体" w:eastAsia="宋体" w:hAnsi="宋体" w:hint="eastAsia"/>
                          <w:sz w:val="24"/>
                          <w:szCs w:val="24"/>
                          <w:lang w:eastAsia="zh-CN"/>
                        </w:rPr>
                        <w:t>签订</w:t>
                      </w:r>
                      <w:r>
                        <w:rPr>
                          <w:rFonts w:ascii="宋体" w:eastAsia="宋体" w:hAnsi="宋体"/>
                          <w:sz w:val="24"/>
                          <w:szCs w:val="24"/>
                          <w:lang w:eastAsia="zh-CN"/>
                        </w:rPr>
                        <w:t>地址：肇庆市四会市城中街道城北</w:t>
                      </w:r>
                      <w:proofErr w:type="gramStart"/>
                      <w:r>
                        <w:rPr>
                          <w:rFonts w:ascii="宋体" w:eastAsia="宋体" w:hAnsi="宋体"/>
                          <w:sz w:val="24"/>
                          <w:szCs w:val="24"/>
                          <w:lang w:eastAsia="zh-CN"/>
                        </w:rPr>
                        <w:t>社区汶塘路</w:t>
                      </w:r>
                      <w:proofErr w:type="gramEnd"/>
                      <w:r>
                        <w:rPr>
                          <w:rFonts w:ascii="宋体" w:eastAsia="宋体" w:hAnsi="宋体"/>
                          <w:sz w:val="24"/>
                          <w:szCs w:val="24"/>
                          <w:lang w:eastAsia="zh-CN"/>
                        </w:rPr>
                        <w:t>1号签署时间：</w:t>
                      </w:r>
                      <w:r>
                        <w:rPr>
                          <w:rFonts w:ascii="宋体" w:eastAsia="宋体" w:hAnsi="宋体" w:cs="宋体" w:hint="eastAsia"/>
                          <w:sz w:val="24"/>
                          <w:szCs w:val="24"/>
                          <w:lang w:eastAsia="zh-CN"/>
                        </w:rPr>
                        <w:t xml:space="preserve">   </w:t>
                      </w:r>
                      <w:r>
                        <w:rPr>
                          <w:rFonts w:ascii="宋体" w:eastAsia="宋体" w:hAnsi="宋体"/>
                          <w:sz w:val="24"/>
                          <w:szCs w:val="24"/>
                          <w:lang w:eastAsia="zh-CN"/>
                        </w:rPr>
                        <w:t>年</w:t>
                      </w:r>
                      <w:r>
                        <w:rPr>
                          <w:rFonts w:ascii="宋体" w:eastAsia="宋体" w:hAnsi="宋体" w:cs="宋体" w:hint="eastAsia"/>
                          <w:sz w:val="24"/>
                          <w:szCs w:val="24"/>
                          <w:lang w:eastAsia="zh-CN"/>
                        </w:rPr>
                        <w:t>   </w:t>
                      </w:r>
                      <w:r>
                        <w:rPr>
                          <w:rFonts w:ascii="宋体" w:eastAsia="宋体" w:hAnsi="宋体"/>
                          <w:sz w:val="24"/>
                          <w:szCs w:val="24"/>
                          <w:lang w:eastAsia="zh-CN"/>
                        </w:rPr>
                        <w:t>月</w:t>
                      </w:r>
                      <w:r>
                        <w:rPr>
                          <w:rFonts w:ascii="宋体" w:eastAsia="宋体" w:hAnsi="宋体" w:cs="宋体" w:hint="eastAsia"/>
                          <w:sz w:val="24"/>
                          <w:szCs w:val="24"/>
                          <w:lang w:eastAsia="zh-CN"/>
                        </w:rPr>
                        <w:t>   </w:t>
                      </w:r>
                      <w:r>
                        <w:rPr>
                          <w:rFonts w:ascii="宋体" w:eastAsia="宋体" w:hAnsi="宋体"/>
                          <w:sz w:val="24"/>
                          <w:szCs w:val="24"/>
                          <w:lang w:eastAsia="zh-CN"/>
                        </w:rPr>
                        <w:t>日</w:t>
                      </w:r>
                    </w:p>
                  </w:txbxContent>
                </v:textbox>
                <w10:wrap anchorx="margin"/>
              </v:shape>
            </w:pict>
          </mc:Fallback>
        </mc:AlternateContent>
      </w:r>
    </w:p>
    <w:sectPr w:rsidR="005375DE">
      <w:footerReference w:type="default" r:id="rId9"/>
      <w:type w:val="continuous"/>
      <w:pgSz w:w="11906" w:h="16839"/>
      <w:pgMar w:top="1426" w:right="1021" w:bottom="1043" w:left="664"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AAC4" w14:textId="77777777" w:rsidR="003A2BCF" w:rsidRDefault="003A2BCF">
      <w:r>
        <w:separator/>
      </w:r>
    </w:p>
  </w:endnote>
  <w:endnote w:type="continuationSeparator" w:id="0">
    <w:p w14:paraId="41550411" w14:textId="77777777" w:rsidR="003A2BCF" w:rsidRDefault="003A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2194" w14:textId="77777777" w:rsidR="005375DE" w:rsidRDefault="00000000">
    <w:pPr>
      <w:spacing w:line="209" w:lineRule="auto"/>
      <w:ind w:left="3498"/>
      <w:rPr>
        <w:rFonts w:ascii="宋体" w:eastAsia="宋体" w:hAnsi="宋体" w:cs="宋体" w:hint="eastAsia"/>
        <w:sz w:val="18"/>
        <w:szCs w:val="18"/>
      </w:rPr>
    </w:pPr>
    <w:r>
      <w:rPr>
        <w:rFonts w:ascii="宋体" w:eastAsia="宋体" w:hAnsi="宋体" w:cs="宋体"/>
        <w:spacing w:val="-9"/>
        <w:sz w:val="18"/>
        <w:szCs w:val="18"/>
      </w:rPr>
      <w:t>第</w:t>
    </w:r>
    <w:r>
      <w:rPr>
        <w:rFonts w:ascii="宋体" w:eastAsia="宋体" w:hAnsi="宋体" w:cs="宋体"/>
        <w:spacing w:val="18"/>
        <w:sz w:val="18"/>
        <w:szCs w:val="18"/>
      </w:rPr>
      <w:t xml:space="preserve"> </w:t>
    </w:r>
    <w:proofErr w:type="gramStart"/>
    <w:r>
      <w:rPr>
        <w:rFonts w:ascii="Calibri" w:eastAsia="Calibri" w:hAnsi="Calibri" w:cs="Calibri"/>
        <w:spacing w:val="-9"/>
        <w:sz w:val="18"/>
        <w:szCs w:val="18"/>
      </w:rPr>
      <w:t>1</w:t>
    </w:r>
    <w:r>
      <w:rPr>
        <w:rFonts w:ascii="Calibri" w:eastAsia="Calibri" w:hAnsi="Calibri" w:cs="Calibri"/>
        <w:spacing w:val="10"/>
        <w:w w:val="101"/>
        <w:sz w:val="18"/>
        <w:szCs w:val="18"/>
      </w:rPr>
      <w:t xml:space="preserve">  </w:t>
    </w:r>
    <w:r>
      <w:rPr>
        <w:rFonts w:ascii="宋体" w:eastAsia="宋体" w:hAnsi="宋体" w:cs="宋体"/>
        <w:spacing w:val="-9"/>
        <w:sz w:val="18"/>
        <w:szCs w:val="18"/>
      </w:rPr>
      <w:t>页</w:t>
    </w:r>
    <w:proofErr w:type="gramEnd"/>
    <w:r>
      <w:rPr>
        <w:rFonts w:ascii="宋体" w:eastAsia="宋体" w:hAnsi="宋体" w:cs="宋体"/>
        <w:spacing w:val="5"/>
        <w:sz w:val="18"/>
        <w:szCs w:val="18"/>
      </w:rPr>
      <w:t xml:space="preserve"> </w:t>
    </w:r>
    <w:r>
      <w:rPr>
        <w:rFonts w:ascii="宋体" w:eastAsia="宋体" w:hAnsi="宋体" w:cs="宋体"/>
        <w:spacing w:val="-9"/>
        <w:sz w:val="18"/>
        <w:szCs w:val="18"/>
      </w:rPr>
      <w:t>共</w:t>
    </w:r>
    <w:r>
      <w:rPr>
        <w:rFonts w:ascii="宋体" w:eastAsia="宋体" w:hAnsi="宋体" w:cs="宋体"/>
        <w:spacing w:val="10"/>
        <w:sz w:val="18"/>
        <w:szCs w:val="18"/>
      </w:rPr>
      <w:t xml:space="preserve"> </w:t>
    </w:r>
    <w:r>
      <w:rPr>
        <w:rFonts w:ascii="Calibri" w:eastAsia="Calibri" w:hAnsi="Calibri" w:cs="Calibri"/>
        <w:spacing w:val="-9"/>
        <w:sz w:val="18"/>
        <w:szCs w:val="18"/>
      </w:rPr>
      <w:t>5</w:t>
    </w:r>
    <w:r>
      <w:rPr>
        <w:rFonts w:ascii="Calibri" w:eastAsia="Calibri" w:hAnsi="Calibri" w:cs="Calibri"/>
        <w:spacing w:val="9"/>
        <w:sz w:val="18"/>
        <w:szCs w:val="18"/>
      </w:rPr>
      <w:t xml:space="preserve">  </w:t>
    </w:r>
    <w:r>
      <w:rPr>
        <w:rFonts w:ascii="宋体" w:eastAsia="宋体" w:hAnsi="宋体" w:cs="宋体"/>
        <w:spacing w:val="-9"/>
        <w:sz w:val="18"/>
        <w:szCs w:val="18"/>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DD80" w14:textId="77777777" w:rsidR="005375DE" w:rsidRDefault="00000000">
    <w:pPr>
      <w:spacing w:line="209" w:lineRule="auto"/>
      <w:ind w:left="4619"/>
      <w:rPr>
        <w:rFonts w:ascii="宋体" w:eastAsia="宋体" w:hAnsi="宋体" w:cs="宋体" w:hint="eastAsia"/>
        <w:sz w:val="18"/>
        <w:szCs w:val="18"/>
      </w:rPr>
    </w:pPr>
    <w:r>
      <w:rPr>
        <w:rFonts w:ascii="宋体" w:eastAsia="宋体" w:hAnsi="宋体" w:cs="宋体"/>
        <w:spacing w:val="-8"/>
        <w:sz w:val="18"/>
        <w:szCs w:val="18"/>
      </w:rPr>
      <w:t>第</w:t>
    </w:r>
    <w:r>
      <w:rPr>
        <w:rFonts w:ascii="宋体" w:eastAsia="宋体" w:hAnsi="宋体" w:cs="宋体"/>
        <w:spacing w:val="12"/>
        <w:sz w:val="18"/>
        <w:szCs w:val="18"/>
      </w:rPr>
      <w:t xml:space="preserve"> </w:t>
    </w:r>
    <w:proofErr w:type="gramStart"/>
    <w:r>
      <w:rPr>
        <w:rFonts w:ascii="Calibri" w:eastAsia="Calibri" w:hAnsi="Calibri" w:cs="Calibri"/>
        <w:spacing w:val="-8"/>
        <w:sz w:val="18"/>
        <w:szCs w:val="18"/>
      </w:rPr>
      <w:t>5</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roofErr w:type="gramEnd"/>
    <w:r>
      <w:rPr>
        <w:rFonts w:ascii="宋体" w:eastAsia="宋体" w:hAnsi="宋体" w:cs="宋体"/>
        <w:spacing w:val="5"/>
        <w:sz w:val="18"/>
        <w:szCs w:val="18"/>
      </w:rPr>
      <w:t xml:space="preserve"> </w:t>
    </w:r>
    <w:r>
      <w:rPr>
        <w:rFonts w:ascii="宋体" w:eastAsia="宋体" w:hAnsi="宋体" w:cs="宋体"/>
        <w:spacing w:val="-8"/>
        <w:sz w:val="18"/>
        <w:szCs w:val="18"/>
      </w:rPr>
      <w:t>共</w:t>
    </w:r>
    <w:r>
      <w:rPr>
        <w:rFonts w:ascii="宋体" w:eastAsia="宋体" w:hAnsi="宋体" w:cs="宋体"/>
        <w:spacing w:val="10"/>
        <w:sz w:val="18"/>
        <w:szCs w:val="18"/>
      </w:rPr>
      <w:t xml:space="preserve"> </w:t>
    </w:r>
    <w:r>
      <w:rPr>
        <w:rFonts w:ascii="Calibri" w:eastAsia="Calibri" w:hAnsi="Calibri" w:cs="Calibri"/>
        <w:spacing w:val="-8"/>
        <w:sz w:val="18"/>
        <w:szCs w:val="18"/>
      </w:rPr>
      <w:t>5</w:t>
    </w:r>
    <w:r>
      <w:rPr>
        <w:rFonts w:ascii="Calibri" w:eastAsia="Calibri" w:hAnsi="Calibri" w:cs="Calibri"/>
        <w:spacing w:val="9"/>
        <w:sz w:val="18"/>
        <w:szCs w:val="18"/>
      </w:rPr>
      <w:t xml:space="preserve">  </w:t>
    </w:r>
    <w:r>
      <w:rPr>
        <w:rFonts w:ascii="宋体" w:eastAsia="宋体" w:hAnsi="宋体" w:cs="宋体"/>
        <w:spacing w:val="-8"/>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8942" w14:textId="77777777" w:rsidR="003A2BCF" w:rsidRDefault="003A2BCF">
      <w:r>
        <w:separator/>
      </w:r>
    </w:p>
  </w:footnote>
  <w:footnote w:type="continuationSeparator" w:id="0">
    <w:p w14:paraId="77A68C35" w14:textId="77777777" w:rsidR="003A2BCF" w:rsidRDefault="003A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5B3"/>
    <w:multiLevelType w:val="multilevel"/>
    <w:tmpl w:val="015A75B3"/>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113B454F"/>
    <w:multiLevelType w:val="multilevel"/>
    <w:tmpl w:val="113B454F"/>
    <w:lvl w:ilvl="0">
      <w:start w:val="1"/>
      <w:numFmt w:val="chineseCountingThousand"/>
      <w:suff w:val="space"/>
      <w:lvlText w:val="%1、"/>
      <w:lvlJc w:val="left"/>
      <w:pPr>
        <w:ind w:left="922" w:hanging="440"/>
      </w:pPr>
      <w:rPr>
        <w:rFonts w:hint="eastAsia"/>
        <w:sz w:val="24"/>
        <w:szCs w:val="24"/>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15:restartNumberingAfterBreak="0">
    <w:nsid w:val="28DF36D6"/>
    <w:multiLevelType w:val="multilevel"/>
    <w:tmpl w:val="28DF36D6"/>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 w15:restartNumberingAfterBreak="0">
    <w:nsid w:val="3157093D"/>
    <w:multiLevelType w:val="multilevel"/>
    <w:tmpl w:val="3157093D"/>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 w15:restartNumberingAfterBreak="0">
    <w:nsid w:val="3FDB6B4D"/>
    <w:multiLevelType w:val="multilevel"/>
    <w:tmpl w:val="3FDB6B4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A6B3390"/>
    <w:multiLevelType w:val="multilevel"/>
    <w:tmpl w:val="4A6B3390"/>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6" w15:restartNumberingAfterBreak="0">
    <w:nsid w:val="4ED20B0C"/>
    <w:multiLevelType w:val="multilevel"/>
    <w:tmpl w:val="4ED20B0C"/>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7" w15:restartNumberingAfterBreak="0">
    <w:nsid w:val="5E6E775A"/>
    <w:multiLevelType w:val="multilevel"/>
    <w:tmpl w:val="5E6E775A"/>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8" w15:restartNumberingAfterBreak="0">
    <w:nsid w:val="645979EA"/>
    <w:multiLevelType w:val="multilevel"/>
    <w:tmpl w:val="645979EA"/>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15:restartNumberingAfterBreak="0">
    <w:nsid w:val="6AE80BCD"/>
    <w:multiLevelType w:val="multilevel"/>
    <w:tmpl w:val="6AE80BC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4F9537A"/>
    <w:multiLevelType w:val="multilevel"/>
    <w:tmpl w:val="74F9537A"/>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num w:numId="1" w16cid:durableId="179199007">
    <w:abstractNumId w:val="1"/>
  </w:num>
  <w:num w:numId="2" w16cid:durableId="926230884">
    <w:abstractNumId w:val="0"/>
  </w:num>
  <w:num w:numId="3" w16cid:durableId="728571508">
    <w:abstractNumId w:val="8"/>
  </w:num>
  <w:num w:numId="4" w16cid:durableId="2122797903">
    <w:abstractNumId w:val="9"/>
  </w:num>
  <w:num w:numId="5" w16cid:durableId="1127119762">
    <w:abstractNumId w:val="7"/>
  </w:num>
  <w:num w:numId="6" w16cid:durableId="1038121650">
    <w:abstractNumId w:val="4"/>
  </w:num>
  <w:num w:numId="7" w16cid:durableId="1635721494">
    <w:abstractNumId w:val="10"/>
  </w:num>
  <w:num w:numId="8" w16cid:durableId="813060329">
    <w:abstractNumId w:val="5"/>
  </w:num>
  <w:num w:numId="9" w16cid:durableId="763188180">
    <w:abstractNumId w:val="3"/>
  </w:num>
  <w:num w:numId="10" w16cid:durableId="668020852">
    <w:abstractNumId w:val="2"/>
  </w:num>
  <w:num w:numId="11" w16cid:durableId="1116024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59"/>
    <w:rsid w:val="00013FC1"/>
    <w:rsid w:val="00045EFB"/>
    <w:rsid w:val="00135C5E"/>
    <w:rsid w:val="00192A55"/>
    <w:rsid w:val="001E6E0D"/>
    <w:rsid w:val="00264F9B"/>
    <w:rsid w:val="002D54E9"/>
    <w:rsid w:val="002F2759"/>
    <w:rsid w:val="00350255"/>
    <w:rsid w:val="003728B0"/>
    <w:rsid w:val="00375187"/>
    <w:rsid w:val="003A2BCF"/>
    <w:rsid w:val="003A4794"/>
    <w:rsid w:val="00425E0A"/>
    <w:rsid w:val="004303B6"/>
    <w:rsid w:val="00474E67"/>
    <w:rsid w:val="004B292A"/>
    <w:rsid w:val="004C5511"/>
    <w:rsid w:val="00515AD1"/>
    <w:rsid w:val="005375DE"/>
    <w:rsid w:val="00543557"/>
    <w:rsid w:val="00550F9E"/>
    <w:rsid w:val="00594708"/>
    <w:rsid w:val="005A46B3"/>
    <w:rsid w:val="005D18D0"/>
    <w:rsid w:val="006B2A2C"/>
    <w:rsid w:val="00725FB6"/>
    <w:rsid w:val="00774D5F"/>
    <w:rsid w:val="007951C3"/>
    <w:rsid w:val="00842BF3"/>
    <w:rsid w:val="0086125D"/>
    <w:rsid w:val="00880B11"/>
    <w:rsid w:val="008A22CE"/>
    <w:rsid w:val="008A6754"/>
    <w:rsid w:val="008E6E8C"/>
    <w:rsid w:val="009074A0"/>
    <w:rsid w:val="00932259"/>
    <w:rsid w:val="00952A2A"/>
    <w:rsid w:val="009576BD"/>
    <w:rsid w:val="00993213"/>
    <w:rsid w:val="0099321E"/>
    <w:rsid w:val="009A744E"/>
    <w:rsid w:val="009C5A71"/>
    <w:rsid w:val="00A37B35"/>
    <w:rsid w:val="00A84524"/>
    <w:rsid w:val="00AB39B6"/>
    <w:rsid w:val="00AD5ED8"/>
    <w:rsid w:val="00AD7A69"/>
    <w:rsid w:val="00AF678A"/>
    <w:rsid w:val="00B03629"/>
    <w:rsid w:val="00B11C42"/>
    <w:rsid w:val="00B32F93"/>
    <w:rsid w:val="00B64FE0"/>
    <w:rsid w:val="00B871EC"/>
    <w:rsid w:val="00BF0A0F"/>
    <w:rsid w:val="00BF5FA7"/>
    <w:rsid w:val="00C03FDB"/>
    <w:rsid w:val="00C932DD"/>
    <w:rsid w:val="00CC4535"/>
    <w:rsid w:val="00D476FB"/>
    <w:rsid w:val="00E2747B"/>
    <w:rsid w:val="00E45759"/>
    <w:rsid w:val="00E65DC8"/>
    <w:rsid w:val="00EC55ED"/>
    <w:rsid w:val="00EC606D"/>
    <w:rsid w:val="00ED136D"/>
    <w:rsid w:val="00ED3CBF"/>
    <w:rsid w:val="00F865E9"/>
    <w:rsid w:val="00FA421A"/>
    <w:rsid w:val="326447D7"/>
    <w:rsid w:val="39276293"/>
    <w:rsid w:val="397739E9"/>
    <w:rsid w:val="3DA265F3"/>
    <w:rsid w:val="4F544482"/>
    <w:rsid w:val="523822E1"/>
    <w:rsid w:val="5BFC1EDC"/>
    <w:rsid w:val="60EE1486"/>
    <w:rsid w:val="611E16DD"/>
    <w:rsid w:val="6C9F5BEE"/>
    <w:rsid w:val="6FED6498"/>
    <w:rsid w:val="78A11435"/>
    <w:rsid w:val="79556ABA"/>
    <w:rsid w:val="7A7B2FA6"/>
    <w:rsid w:val="7E59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5C004D"/>
  <w15:docId w15:val="{BC8E2CD1-C374-401E-9F0D-8E13075F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semiHidden/>
    <w:qFormat/>
  </w:style>
  <w:style w:type="paragraph" w:styleId="a6">
    <w:name w:val="Plain Text"/>
    <w:basedOn w:val="a"/>
    <w:link w:val="a7"/>
    <w:qFormat/>
    <w:pPr>
      <w:widowControl w:val="0"/>
      <w:kinsoku/>
      <w:autoSpaceDE/>
      <w:autoSpaceDN/>
      <w:adjustRightInd/>
      <w:snapToGrid/>
      <w:jc w:val="both"/>
      <w:textAlignment w:val="auto"/>
    </w:pPr>
    <w:rPr>
      <w:rFonts w:ascii="宋体" w:eastAsia="宋体" w:hAnsi="Courier New" w:cs="Times New Roman"/>
      <w:snapToGrid/>
      <w:color w:val="auto"/>
      <w:sz w:val="20"/>
      <w:lang w:eastAsia="zh-CN"/>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pPr>
    <w:rPr>
      <w:sz w:val="18"/>
      <w:szCs w:val="18"/>
    </w:rPr>
  </w:style>
  <w:style w:type="paragraph" w:styleId="ac">
    <w:name w:val="header"/>
    <w:basedOn w:val="a"/>
    <w:link w:val="ad"/>
    <w:qFormat/>
    <w:pPr>
      <w:pBdr>
        <w:bottom w:val="single" w:sz="6" w:space="1" w:color="auto"/>
      </w:pBdr>
      <w:tabs>
        <w:tab w:val="center" w:pos="4153"/>
        <w:tab w:val="right" w:pos="8306"/>
      </w:tabs>
      <w:jc w:val="center"/>
    </w:pPr>
    <w:rPr>
      <w:sz w:val="18"/>
      <w:szCs w:val="18"/>
    </w:rPr>
  </w:style>
  <w:style w:type="paragraph" w:styleId="ae">
    <w:name w:val="annotation subject"/>
    <w:basedOn w:val="a3"/>
    <w:next w:val="a3"/>
    <w:link w:val="af"/>
    <w:qFormat/>
    <w:rPr>
      <w:b/>
      <w:bCs/>
    </w:rPr>
  </w:style>
  <w:style w:type="character" w:styleId="af0">
    <w:name w:val="annotation reference"/>
    <w:basedOn w:val="a0"/>
    <w:qFormat/>
    <w:rPr>
      <w:sz w:val="21"/>
      <w:szCs w:val="21"/>
    </w:rPr>
  </w:style>
  <w:style w:type="paragraph" w:customStyle="1" w:styleId="1">
    <w:name w:val="正文1"/>
    <w:basedOn w:val="a"/>
    <w:qFormat/>
    <w:pPr>
      <w:overflowPunct w:val="0"/>
    </w:pPr>
    <w:rPr>
      <w:rFonts w:ascii="宋体"/>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a9">
    <w:name w:val="批注框文本 字符"/>
    <w:basedOn w:val="a0"/>
    <w:link w:val="a8"/>
    <w:qFormat/>
    <w:rPr>
      <w:rFonts w:eastAsia="Arial"/>
      <w:snapToGrid w:val="0"/>
      <w:color w:val="000000"/>
      <w:sz w:val="18"/>
      <w:szCs w:val="18"/>
      <w:lang w:eastAsia="en-US"/>
    </w:rPr>
  </w:style>
  <w:style w:type="character" w:customStyle="1" w:styleId="Char">
    <w:name w:val="纯文本 Char"/>
    <w:basedOn w:val="a0"/>
    <w:qFormat/>
    <w:rPr>
      <w:rFonts w:ascii="宋体" w:eastAsia="宋体" w:hAnsi="Courier New" w:cs="Courier New"/>
      <w:snapToGrid w:val="0"/>
      <w:color w:val="000000"/>
      <w:sz w:val="21"/>
      <w:szCs w:val="21"/>
      <w:lang w:eastAsia="en-US"/>
    </w:rPr>
  </w:style>
  <w:style w:type="character" w:customStyle="1" w:styleId="a7">
    <w:name w:val="纯文本 字符"/>
    <w:basedOn w:val="a0"/>
    <w:link w:val="a6"/>
    <w:qFormat/>
    <w:rPr>
      <w:rFonts w:ascii="宋体" w:eastAsia="宋体" w:hAnsi="Courier New" w:cs="Times New Roman"/>
      <w:szCs w:val="21"/>
    </w:rPr>
  </w:style>
  <w:style w:type="character" w:customStyle="1" w:styleId="ad">
    <w:name w:val="页眉 字符"/>
    <w:basedOn w:val="a0"/>
    <w:link w:val="ac"/>
    <w:qFormat/>
    <w:rPr>
      <w:rFonts w:eastAsia="Arial"/>
      <w:snapToGrid w:val="0"/>
      <w:color w:val="000000"/>
      <w:sz w:val="18"/>
      <w:szCs w:val="18"/>
      <w:lang w:eastAsia="en-US"/>
    </w:rPr>
  </w:style>
  <w:style w:type="character" w:customStyle="1" w:styleId="ab">
    <w:name w:val="页脚 字符"/>
    <w:basedOn w:val="a0"/>
    <w:link w:val="aa"/>
    <w:qFormat/>
    <w:rPr>
      <w:rFonts w:eastAsia="Arial"/>
      <w:snapToGrid w:val="0"/>
      <w:color w:val="000000"/>
      <w:sz w:val="18"/>
      <w:szCs w:val="18"/>
      <w:lang w:eastAsia="en-US"/>
    </w:rPr>
  </w:style>
  <w:style w:type="character" w:customStyle="1" w:styleId="a4">
    <w:name w:val="批注文字 字符"/>
    <w:basedOn w:val="a0"/>
    <w:link w:val="a3"/>
    <w:qFormat/>
    <w:rPr>
      <w:rFonts w:eastAsia="Arial"/>
      <w:snapToGrid w:val="0"/>
      <w:color w:val="000000"/>
      <w:sz w:val="21"/>
      <w:szCs w:val="21"/>
      <w:lang w:eastAsia="en-US"/>
    </w:rPr>
  </w:style>
  <w:style w:type="character" w:customStyle="1" w:styleId="af">
    <w:name w:val="批注主题 字符"/>
    <w:basedOn w:val="a4"/>
    <w:link w:val="ae"/>
    <w:qFormat/>
    <w:rPr>
      <w:rFonts w:eastAsia="Arial"/>
      <w:b/>
      <w:bCs/>
      <w:snapToGrid w:val="0"/>
      <w:color w:val="000000"/>
      <w:sz w:val="21"/>
      <w:szCs w:val="21"/>
      <w:lang w:eastAsia="en-US"/>
    </w:rPr>
  </w:style>
  <w:style w:type="paragraph" w:styleId="af1">
    <w:name w:val="List Paragraph"/>
    <w:basedOn w:val="a"/>
    <w:uiPriority w:val="99"/>
    <w:unhideWhenUsed/>
    <w:qFormat/>
    <w:pPr>
      <w:ind w:firstLineChars="200" w:firstLine="420"/>
    </w:pPr>
  </w:style>
  <w:style w:type="paragraph" w:customStyle="1" w:styleId="10">
    <w:name w:val="修订1"/>
    <w:hidden/>
    <w:uiPriority w:val="99"/>
    <w:unhideWhenUsed/>
    <w:qFormat/>
    <w:rPr>
      <w:rFonts w:eastAsia="Arial"/>
      <w:snapToGrid w:val="0"/>
      <w:color w:val="000000"/>
      <w:sz w:val="21"/>
      <w:szCs w:val="21"/>
      <w:lang w:eastAsia="en-US"/>
    </w:rPr>
  </w:style>
  <w:style w:type="paragraph" w:customStyle="1" w:styleId="2">
    <w:name w:val="修订2"/>
    <w:hidden/>
    <w:uiPriority w:val="99"/>
    <w:unhideWhenUsed/>
    <w:qFormat/>
    <w:rPr>
      <w:rFonts w:eastAsia="Arial"/>
      <w:snapToGrid w:val="0"/>
      <w:color w:val="000000"/>
      <w:sz w:val="21"/>
      <w:szCs w:val="21"/>
      <w:lang w:eastAsia="en-US"/>
    </w:rPr>
  </w:style>
  <w:style w:type="paragraph" w:styleId="af2">
    <w:name w:val="Revision"/>
    <w:hidden/>
    <w:uiPriority w:val="99"/>
    <w:unhideWhenUsed/>
    <w:rsid w:val="00CC4535"/>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400</Words>
  <Characters>2282</Characters>
  <Application>Microsoft Office Word</Application>
  <DocSecurity>0</DocSecurity>
  <Lines>19</Lines>
  <Paragraphs>5</Paragraphs>
  <ScaleCrop>false</ScaleCrop>
  <Company>Organization</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工程合同</dc:title>
  <dc:creator>Administator</dc:creator>
  <cp:lastModifiedBy>云采链</cp:lastModifiedBy>
  <cp:revision>19</cp:revision>
  <dcterms:created xsi:type="dcterms:W3CDTF">2024-05-08T01:16:00Z</dcterms:created>
  <dcterms:modified xsi:type="dcterms:W3CDTF">2025-02-10T02:57:00Z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2024-02-07T14:35:45Z</vt:filetime>
  </property>
  <property fmtid="{D5CDD505-2E9C-101B-9397-08002B2CF9AE}" pid="4" name="KSOProductBuildVer">
    <vt:lpwstr>2052-11.8.2.12085</vt:lpwstr>
  </property>
  <property fmtid="{D5CDD505-2E9C-101B-9397-08002B2CF9AE}" pid="5" name="ICV">
    <vt:lpwstr>3240E05C79AE4B25A4D5678E9064FA31</vt:lpwstr>
  </property>
</Properties>
</file>