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3782" w14:textId="77777777" w:rsidR="00556D14" w:rsidRDefault="00000000">
      <w:pPr>
        <w:spacing w:line="360" w:lineRule="auto"/>
        <w:jc w:val="center"/>
        <w:rPr>
          <w:rFonts w:ascii="宋体" w:hAnsi="宋体" w:cs="宋体" w:hint="eastAsia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合  同（模板）</w:t>
      </w:r>
    </w:p>
    <w:p w14:paraId="25A96DBD" w14:textId="77777777" w:rsidR="00556D14" w:rsidRDefault="00556D14">
      <w:pPr>
        <w:spacing w:line="360" w:lineRule="auto"/>
        <w:ind w:right="986" w:firstLine="600"/>
        <w:jc w:val="center"/>
        <w:rPr>
          <w:rFonts w:ascii="宋体" w:hAnsi="宋体" w:cs="宋体" w:hint="eastAsia"/>
          <w:sz w:val="28"/>
          <w:szCs w:val="28"/>
        </w:rPr>
      </w:pPr>
    </w:p>
    <w:p w14:paraId="6FE3BAB5" w14:textId="77777777" w:rsidR="00556D14" w:rsidRDefault="00556D14">
      <w:pPr>
        <w:spacing w:line="360" w:lineRule="auto"/>
        <w:ind w:right="986" w:firstLine="600"/>
        <w:jc w:val="center"/>
        <w:rPr>
          <w:rFonts w:ascii="宋体" w:hAnsi="宋体" w:cs="宋体" w:hint="eastAsia"/>
          <w:sz w:val="28"/>
          <w:szCs w:val="28"/>
        </w:rPr>
      </w:pPr>
    </w:p>
    <w:p w14:paraId="0E7EA3CC" w14:textId="77777777" w:rsidR="00556D14" w:rsidRDefault="00556D14">
      <w:pPr>
        <w:spacing w:line="360" w:lineRule="auto"/>
        <w:ind w:right="986" w:firstLine="600"/>
        <w:jc w:val="center"/>
        <w:rPr>
          <w:rFonts w:ascii="宋体" w:hAnsi="宋体" w:cs="宋体" w:hint="eastAsia"/>
          <w:sz w:val="28"/>
          <w:szCs w:val="28"/>
        </w:rPr>
      </w:pPr>
    </w:p>
    <w:p w14:paraId="2B5E8E45" w14:textId="77777777" w:rsidR="00556D14" w:rsidRDefault="00000000">
      <w:p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甲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方：</w:t>
      </w:r>
      <w:bookmarkStart w:id="0" w:name="OLE_LINK1"/>
      <w:r>
        <w:rPr>
          <w:rFonts w:ascii="宋体" w:hAnsi="宋体"/>
          <w:sz w:val="24"/>
        </w:rPr>
        <w:t>广东省广裕集团肇庆祥达实业有限公司</w:t>
      </w:r>
      <w:bookmarkEnd w:id="0"/>
    </w:p>
    <w:p w14:paraId="6584B9A4" w14:textId="77777777" w:rsidR="00556D14" w:rsidRDefault="00000000">
      <w:pPr>
        <w:spacing w:line="48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乙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方：</w:t>
      </w:r>
      <w:r>
        <w:rPr>
          <w:rFonts w:ascii="宋体" w:hAnsi="宋体" w:hint="eastAsia"/>
          <w:sz w:val="24"/>
          <w:u w:val="single"/>
        </w:rPr>
        <w:t xml:space="preserve">                                  </w:t>
      </w:r>
    </w:p>
    <w:p w14:paraId="2FD2BAD8" w14:textId="77777777" w:rsidR="00556D14" w:rsidRDefault="00000000">
      <w:p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项目名称：</w:t>
      </w:r>
      <w:r>
        <w:rPr>
          <w:rFonts w:ascii="宋体" w:hAnsi="宋体" w:hint="eastAsia"/>
          <w:sz w:val="24"/>
        </w:rPr>
        <w:t>广东省广裕集团肇庆祥达实业有限公司计算机及打印体机采购项目</w:t>
      </w:r>
    </w:p>
    <w:p w14:paraId="4256CA62" w14:textId="77777777" w:rsidR="00556D14" w:rsidRDefault="00000000">
      <w:p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项目地点：广东省四会市城中街道城北社区汶塘路1号</w:t>
      </w:r>
    </w:p>
    <w:p w14:paraId="169EEA3F" w14:textId="77777777" w:rsidR="00556D14" w:rsidRDefault="00556D14">
      <w:pPr>
        <w:adjustRightInd w:val="0"/>
        <w:snapToGrid w:val="0"/>
        <w:spacing w:line="480" w:lineRule="auto"/>
        <w:rPr>
          <w:rFonts w:ascii="宋体" w:hAnsi="宋体" w:hint="eastAsia"/>
          <w:sz w:val="24"/>
        </w:rPr>
      </w:pPr>
    </w:p>
    <w:p w14:paraId="698D21CA" w14:textId="77777777" w:rsidR="00556D14" w:rsidRDefault="00000000">
      <w:pPr>
        <w:tabs>
          <w:tab w:val="left" w:pos="720"/>
        </w:tabs>
        <w:autoSpaceDE w:val="0"/>
        <w:autoSpaceDN w:val="0"/>
        <w:adjustRightInd w:val="0"/>
        <w:spacing w:line="480" w:lineRule="auto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>甲    方：</w:t>
      </w:r>
      <w:r>
        <w:rPr>
          <w:rFonts w:ascii="宋体" w:hAnsi="宋体"/>
          <w:sz w:val="24"/>
        </w:rPr>
        <w:t>广东省广裕集团肇庆祥达实业有限公司</w:t>
      </w:r>
    </w:p>
    <w:p w14:paraId="66563758" w14:textId="77777777" w:rsidR="00556D14" w:rsidRDefault="00000000">
      <w:pPr>
        <w:autoSpaceDE w:val="0"/>
        <w:autoSpaceDN w:val="0"/>
        <w:adjustRightInd w:val="0"/>
        <w:spacing w:line="480" w:lineRule="auto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电    话：0758-3173226    传  </w:t>
      </w:r>
      <w:r>
        <w:rPr>
          <w:rFonts w:ascii="宋体" w:hAnsi="宋体" w:hint="eastAsia"/>
          <w:kern w:val="0"/>
          <w:sz w:val="24"/>
        </w:rPr>
        <w:t xml:space="preserve">  </w:t>
      </w:r>
      <w:r>
        <w:rPr>
          <w:rFonts w:ascii="宋体" w:hAnsi="宋体"/>
          <w:kern w:val="0"/>
          <w:sz w:val="24"/>
        </w:rPr>
        <w:t>真：0758-3173226</w:t>
      </w:r>
    </w:p>
    <w:p w14:paraId="14961991" w14:textId="77777777" w:rsidR="00556D14" w:rsidRDefault="00000000">
      <w:pPr>
        <w:autoSpaceDE w:val="0"/>
        <w:autoSpaceDN w:val="0"/>
        <w:adjustRightInd w:val="0"/>
        <w:spacing w:line="480" w:lineRule="auto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>地    址：广东省四会市城中街道城北社区汶塘路1号</w:t>
      </w:r>
    </w:p>
    <w:p w14:paraId="5D5F870C" w14:textId="77777777" w:rsidR="00556D14" w:rsidRDefault="00556D14">
      <w:pPr>
        <w:autoSpaceDE w:val="0"/>
        <w:autoSpaceDN w:val="0"/>
        <w:adjustRightInd w:val="0"/>
        <w:spacing w:line="480" w:lineRule="auto"/>
        <w:jc w:val="left"/>
        <w:rPr>
          <w:rFonts w:ascii="宋体" w:hAnsi="宋体" w:hint="eastAsia"/>
          <w:kern w:val="0"/>
          <w:sz w:val="24"/>
        </w:rPr>
      </w:pPr>
    </w:p>
    <w:p w14:paraId="34CCBA1E" w14:textId="77777777" w:rsidR="00556D14" w:rsidRDefault="00000000">
      <w:pPr>
        <w:spacing w:line="48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kern w:val="0"/>
          <w:sz w:val="24"/>
        </w:rPr>
        <w:t>乙    方：</w:t>
      </w:r>
      <w:r>
        <w:rPr>
          <w:rFonts w:ascii="宋体" w:hAnsi="宋体" w:hint="eastAsia"/>
          <w:sz w:val="24"/>
          <w:u w:val="single"/>
        </w:rPr>
        <w:t xml:space="preserve">                                    </w:t>
      </w:r>
    </w:p>
    <w:p w14:paraId="2D0CD3D0" w14:textId="77777777" w:rsidR="00556D14" w:rsidRDefault="00000000">
      <w:pPr>
        <w:autoSpaceDE w:val="0"/>
        <w:autoSpaceDN w:val="0"/>
        <w:adjustRightInd w:val="0"/>
        <w:spacing w:line="480" w:lineRule="auto"/>
        <w:jc w:val="left"/>
        <w:rPr>
          <w:rFonts w:ascii="宋体" w:hAnsi="宋体" w:hint="eastAsia"/>
          <w:kern w:val="0"/>
          <w:sz w:val="24"/>
          <w:u w:val="single"/>
        </w:rPr>
      </w:pPr>
      <w:r>
        <w:rPr>
          <w:rFonts w:ascii="宋体" w:hAnsi="宋体"/>
          <w:kern w:val="0"/>
          <w:sz w:val="24"/>
        </w:rPr>
        <w:t>电    话：</w:t>
      </w:r>
      <w:r>
        <w:rPr>
          <w:rFonts w:ascii="宋体" w:hAnsi="宋体" w:hint="eastAsia"/>
          <w:kern w:val="0"/>
          <w:sz w:val="24"/>
          <w:u w:val="single"/>
        </w:rPr>
        <w:t xml:space="preserve">                                    </w:t>
      </w:r>
    </w:p>
    <w:p w14:paraId="60268DE7" w14:textId="77777777" w:rsidR="00556D14" w:rsidRDefault="00000000">
      <w:pPr>
        <w:autoSpaceDE w:val="0"/>
        <w:autoSpaceDN w:val="0"/>
        <w:adjustRightInd w:val="0"/>
        <w:spacing w:line="480" w:lineRule="auto"/>
        <w:jc w:val="left"/>
        <w:rPr>
          <w:rFonts w:ascii="宋体" w:hAnsi="宋体" w:hint="eastAsia"/>
          <w:kern w:val="0"/>
          <w:sz w:val="24"/>
          <w:u w:val="single"/>
        </w:rPr>
      </w:pPr>
      <w:r>
        <w:rPr>
          <w:rFonts w:ascii="宋体" w:hAnsi="宋体"/>
          <w:kern w:val="0"/>
          <w:sz w:val="24"/>
        </w:rPr>
        <w:t>地    址：</w:t>
      </w:r>
      <w:r>
        <w:rPr>
          <w:rFonts w:ascii="宋体" w:hAnsi="宋体" w:hint="eastAsia"/>
          <w:sz w:val="24"/>
          <w:u w:val="single"/>
        </w:rPr>
        <w:t xml:space="preserve">                                    </w:t>
      </w:r>
    </w:p>
    <w:p w14:paraId="421ED1BA" w14:textId="77777777" w:rsidR="00556D14" w:rsidRDefault="00000000"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              </w:t>
      </w:r>
    </w:p>
    <w:p w14:paraId="33609B3F" w14:textId="77777777" w:rsidR="00556D14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kern w:val="0"/>
          <w:sz w:val="24"/>
        </w:rPr>
        <w:br w:type="page"/>
      </w:r>
      <w:r>
        <w:rPr>
          <w:rFonts w:ascii="宋体" w:hAnsi="宋体"/>
          <w:kern w:val="0"/>
          <w:sz w:val="24"/>
        </w:rPr>
        <w:lastRenderedPageBreak/>
        <w:t>根据</w:t>
      </w:r>
      <w:r>
        <w:rPr>
          <w:rFonts w:ascii="宋体" w:hAnsi="宋体" w:hint="eastAsia"/>
          <w:sz w:val="24"/>
        </w:rPr>
        <w:t>广东省广裕集团肇庆祥达实业有限公司计算机及打印体机采购项目</w:t>
      </w:r>
      <w:r>
        <w:rPr>
          <w:rFonts w:ascii="宋体" w:hAnsi="宋体"/>
          <w:kern w:val="0"/>
          <w:sz w:val="24"/>
        </w:rPr>
        <w:t>的采购结果，经双方协商，本着平等互利和诚实信用的原则，一致同意签订本合同如下</w:t>
      </w:r>
      <w:r>
        <w:rPr>
          <w:rFonts w:ascii="宋体" w:hAnsi="宋体" w:hint="eastAsia"/>
          <w:kern w:val="0"/>
          <w:sz w:val="24"/>
        </w:rPr>
        <w:t>：</w:t>
      </w:r>
    </w:p>
    <w:p w14:paraId="1C308F17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项目一览表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1134"/>
        <w:gridCol w:w="2552"/>
        <w:gridCol w:w="2480"/>
      </w:tblGrid>
      <w:tr w:rsidR="00556D14" w14:paraId="34F1D87D" w14:textId="77777777">
        <w:trPr>
          <w:trHeight w:val="691"/>
          <w:jc w:val="center"/>
        </w:trPr>
        <w:tc>
          <w:tcPr>
            <w:tcW w:w="290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0DEE189C" w14:textId="77777777" w:rsidR="00556D14" w:rsidRDefault="0000000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0232D571" w14:textId="77777777" w:rsidR="00556D14" w:rsidRDefault="00000000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数量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73330F70" w14:textId="77777777" w:rsidR="00556D14" w:rsidRDefault="00000000">
            <w:pPr>
              <w:jc w:val="center"/>
              <w:rPr>
                <w:rFonts w:ascii="宋体" w:hAnsi="宋体" w:cs="宋体" w:hint="eastAsia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交货时间</w:t>
            </w:r>
          </w:p>
        </w:tc>
        <w:tc>
          <w:tcPr>
            <w:tcW w:w="24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08E42F28" w14:textId="77777777" w:rsidR="00556D14" w:rsidRDefault="00000000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合同金额</w:t>
            </w:r>
          </w:p>
        </w:tc>
      </w:tr>
      <w:tr w:rsidR="00556D14" w14:paraId="5F14C387" w14:textId="77777777">
        <w:trPr>
          <w:trHeight w:val="1123"/>
          <w:jc w:val="center"/>
        </w:trPr>
        <w:tc>
          <w:tcPr>
            <w:tcW w:w="29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0B0DC6" w14:textId="77777777" w:rsidR="00556D14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广东省广裕集团肇庆祥达实业有限公司计算机及打印体机采购项目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1C4104" w14:textId="77777777" w:rsidR="00556D14" w:rsidRDefault="00000000">
            <w:pPr>
              <w:autoSpaceDE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1批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F7195D" w14:textId="77777777" w:rsidR="00556D14" w:rsidRDefault="00000000">
            <w:pPr>
              <w:pStyle w:val="ad"/>
              <w:spacing w:line="240" w:lineRule="auto"/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kern w:val="2"/>
                <w:sz w:val="24"/>
                <w:szCs w:val="24"/>
              </w:rPr>
              <w:t>合同签订之日起10个工作日需交货完毕</w:t>
            </w:r>
          </w:p>
        </w:tc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94AF45" w14:textId="77777777" w:rsidR="00556D14" w:rsidRDefault="00000000">
            <w:pPr>
              <w:autoSpaceDE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人民</w:t>
            </w:r>
            <w:r>
              <w:rPr>
                <w:rFonts w:ascii="宋体" w:hAnsi="宋体" w:hint="eastAsia"/>
                <w:sz w:val="24"/>
              </w:rPr>
              <w:t>币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>元</w:t>
            </w:r>
          </w:p>
        </w:tc>
      </w:tr>
    </w:tbl>
    <w:p w14:paraId="3A9E0D9A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合同金额</w:t>
      </w:r>
    </w:p>
    <w:p w14:paraId="5C7C9493" w14:textId="77777777" w:rsidR="00556D14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>合同金额为（大写）：</w:t>
      </w:r>
      <w:r>
        <w:rPr>
          <w:rFonts w:ascii="宋体" w:hAnsi="宋体" w:hint="eastAsia"/>
          <w:kern w:val="0"/>
          <w:sz w:val="24"/>
          <w:u w:val="single"/>
        </w:rPr>
        <w:t xml:space="preserve">  </w:t>
      </w:r>
      <w:r>
        <w:rPr>
          <w:rFonts w:ascii="宋体" w:hAnsi="宋体"/>
          <w:kern w:val="0"/>
          <w:sz w:val="24"/>
        </w:rPr>
        <w:t>万</w:t>
      </w:r>
      <w:r>
        <w:rPr>
          <w:rFonts w:ascii="宋体" w:hAnsi="宋体" w:hint="eastAsia"/>
          <w:kern w:val="0"/>
          <w:sz w:val="24"/>
          <w:u w:val="single"/>
        </w:rPr>
        <w:t xml:space="preserve">  </w:t>
      </w:r>
      <w:r>
        <w:rPr>
          <w:rFonts w:ascii="宋体" w:hAnsi="宋体"/>
          <w:kern w:val="0"/>
          <w:sz w:val="24"/>
        </w:rPr>
        <w:t>仟</w:t>
      </w:r>
      <w:r>
        <w:rPr>
          <w:rFonts w:ascii="宋体" w:hAnsi="宋体" w:hint="eastAsia"/>
          <w:kern w:val="0"/>
          <w:sz w:val="24"/>
          <w:u w:val="single"/>
        </w:rPr>
        <w:t xml:space="preserve">  </w:t>
      </w:r>
      <w:r>
        <w:rPr>
          <w:rFonts w:ascii="宋体" w:hAnsi="宋体"/>
          <w:kern w:val="0"/>
          <w:sz w:val="24"/>
        </w:rPr>
        <w:t>佰</w:t>
      </w:r>
      <w:r>
        <w:rPr>
          <w:rFonts w:ascii="宋体" w:hAnsi="宋体" w:hint="eastAsia"/>
          <w:kern w:val="0"/>
          <w:sz w:val="24"/>
          <w:u w:val="single"/>
        </w:rPr>
        <w:t xml:space="preserve">  </w:t>
      </w:r>
      <w:r>
        <w:rPr>
          <w:rFonts w:ascii="宋体" w:hAnsi="宋体"/>
          <w:kern w:val="0"/>
          <w:sz w:val="24"/>
        </w:rPr>
        <w:t>拾</w:t>
      </w:r>
      <w:r>
        <w:rPr>
          <w:rFonts w:ascii="宋体" w:hAnsi="宋体" w:hint="eastAsia"/>
          <w:kern w:val="0"/>
          <w:sz w:val="24"/>
          <w:u w:val="single"/>
        </w:rPr>
        <w:t xml:space="preserve">  </w:t>
      </w:r>
      <w:r>
        <w:rPr>
          <w:rFonts w:ascii="宋体" w:hAnsi="宋体"/>
          <w:kern w:val="0"/>
          <w:sz w:val="24"/>
        </w:rPr>
        <w:t>元</w:t>
      </w:r>
      <w:r>
        <w:rPr>
          <w:rFonts w:ascii="宋体" w:hAnsi="宋体" w:hint="eastAsia"/>
          <w:kern w:val="0"/>
          <w:sz w:val="24"/>
          <w:u w:val="single"/>
        </w:rPr>
        <w:t xml:space="preserve">  </w:t>
      </w:r>
      <w:r>
        <w:rPr>
          <w:rFonts w:ascii="宋体" w:hAnsi="宋体" w:hint="eastAsia"/>
          <w:kern w:val="0"/>
          <w:sz w:val="24"/>
        </w:rPr>
        <w:t>角</w:t>
      </w:r>
      <w:r>
        <w:rPr>
          <w:rFonts w:ascii="宋体" w:hAnsi="宋体" w:hint="eastAsia"/>
          <w:kern w:val="0"/>
          <w:sz w:val="24"/>
          <w:u w:val="single"/>
        </w:rPr>
        <w:t xml:space="preserve">  </w:t>
      </w:r>
      <w:r>
        <w:rPr>
          <w:rFonts w:ascii="宋体" w:hAnsi="宋体" w:hint="eastAsia"/>
          <w:kern w:val="0"/>
          <w:sz w:val="24"/>
        </w:rPr>
        <w:t>分</w:t>
      </w:r>
      <w:r>
        <w:rPr>
          <w:rFonts w:ascii="宋体" w:hAnsi="宋体"/>
          <w:kern w:val="0"/>
          <w:sz w:val="24"/>
        </w:rPr>
        <w:t>（￥</w:t>
      </w:r>
      <w:r>
        <w:rPr>
          <w:rFonts w:ascii="宋体" w:hAnsi="宋体" w:hint="eastAsia"/>
          <w:kern w:val="0"/>
          <w:sz w:val="24"/>
          <w:u w:val="single"/>
        </w:rPr>
        <w:t xml:space="preserve">        </w:t>
      </w:r>
      <w:r>
        <w:rPr>
          <w:rFonts w:ascii="宋体" w:hAnsi="宋体"/>
          <w:kern w:val="0"/>
          <w:sz w:val="24"/>
        </w:rPr>
        <w:t>元）。</w:t>
      </w:r>
    </w:p>
    <w:p w14:paraId="325CBE1E" w14:textId="77777777" w:rsidR="00556D14" w:rsidRDefault="00000000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>合同总价是包括货款、杂配件、安装、验收费、检测费、运输、进场、装卸、保管、调试、质保期售后服务、清运费、保险费、各项税金等合同实施过程中的一切费用，甲方不再另行支付额外费用。</w:t>
      </w:r>
    </w:p>
    <w:p w14:paraId="2AF66243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详细技术参数及要求：</w:t>
      </w:r>
    </w:p>
    <w:p w14:paraId="49246441" w14:textId="19B24FE4" w:rsidR="00556D14" w:rsidRDefault="00000000">
      <w:pPr>
        <w:spacing w:line="360" w:lineRule="auto"/>
        <w:ind w:firstLineChars="200" w:firstLine="480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（一）计算机详细技术参数及要求</w:t>
      </w:r>
      <w:r w:rsidR="00713F4D">
        <w:rPr>
          <w:rFonts w:ascii="宋体" w:hAnsi="宋体" w:cs="仿宋_GB2312" w:hint="eastAsia"/>
          <w:sz w:val="24"/>
        </w:rPr>
        <w:t>（</w:t>
      </w:r>
      <w:r w:rsidR="00713F4D" w:rsidRPr="00713F4D">
        <w:rPr>
          <w:rFonts w:ascii="宋体" w:hAnsi="宋体" w:cs="仿宋_GB2312" w:hint="eastAsia"/>
          <w:sz w:val="24"/>
        </w:rPr>
        <w:t>计算机需预装正版操作系统：统信桌面操作系统V20（内核版本5.10）</w:t>
      </w:r>
      <w:r w:rsidR="00713F4D">
        <w:rPr>
          <w:rFonts w:ascii="宋体" w:hAnsi="宋体" w:cs="仿宋_GB2312" w:hint="eastAsia"/>
          <w:sz w:val="24"/>
        </w:rPr>
        <w:t>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224"/>
        <w:gridCol w:w="761"/>
        <w:gridCol w:w="992"/>
        <w:gridCol w:w="992"/>
        <w:gridCol w:w="851"/>
        <w:gridCol w:w="992"/>
        <w:gridCol w:w="992"/>
      </w:tblGrid>
      <w:tr w:rsidR="00556D14" w14:paraId="58C04B34" w14:textId="77777777" w:rsidTr="00713F4D">
        <w:trPr>
          <w:trHeight w:val="92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CA76D3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品牌型号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D3C57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CPU品牌型号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0BE95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内存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DC2009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硬盘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5E52A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显卡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56BAE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显示器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0A982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3BC03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结算单价（元）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0AC7D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合计</w:t>
            </w:r>
          </w:p>
          <w:p w14:paraId="06D5F262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（元）</w:t>
            </w:r>
          </w:p>
        </w:tc>
      </w:tr>
      <w:tr w:rsidR="00556D14" w14:paraId="090CDDDB" w14:textId="77777777" w:rsidTr="00713F4D">
        <w:trPr>
          <w:trHeight w:val="14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11ED2B" w14:textId="77777777" w:rsidR="00556D1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联想/LENOVO</w:t>
            </w:r>
          </w:p>
          <w:p w14:paraId="1EC47E50" w14:textId="77777777" w:rsidR="00556D1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开天M99h G1s-D637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E87EB" w14:textId="77777777" w:rsidR="00556D1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海光C86-3G 3350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13FCD" w14:textId="77777777" w:rsidR="00556D1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16GB(内存条数：1条)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997803" w14:textId="31877CA2" w:rsidR="00556D14" w:rsidRDefault="001418D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机械</w:t>
            </w:r>
            <w:r w:rsidR="00713F4D" w:rsidRPr="00713F4D">
              <w:rPr>
                <w:rFonts w:ascii="宋体" w:hAnsi="宋体"/>
                <w:sz w:val="24"/>
              </w:rPr>
              <w:t>2T+SSD1T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E4D76" w14:textId="4C5A75F2" w:rsidR="00556D14" w:rsidRDefault="00713F4D">
            <w:pPr>
              <w:jc w:val="center"/>
              <w:rPr>
                <w:rFonts w:ascii="宋体" w:hAnsi="宋体" w:hint="eastAsia"/>
                <w:sz w:val="24"/>
              </w:rPr>
            </w:pPr>
            <w:r w:rsidRPr="00713F4D">
              <w:rPr>
                <w:rFonts w:ascii="宋体" w:hAnsi="宋体" w:hint="eastAsia"/>
                <w:sz w:val="24"/>
              </w:rPr>
              <w:t>独立显卡，4G</w:t>
            </w:r>
            <w:r w:rsidR="002339A7" w:rsidRPr="00713F4D">
              <w:rPr>
                <w:rFonts w:ascii="宋体" w:hAnsi="宋体" w:hint="eastAsia"/>
                <w:sz w:val="24"/>
              </w:rPr>
              <w:t>显存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5B8B4" w14:textId="77777777" w:rsidR="00556D1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23.8寸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B829F" w14:textId="77777777" w:rsidR="00556D14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ECE33" w14:textId="77777777" w:rsidR="00556D14" w:rsidRDefault="00556D1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695C75" w14:textId="77777777" w:rsidR="00556D14" w:rsidRDefault="00556D1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4DA7DD05" w14:textId="6EAB8C2F" w:rsidR="00556D14" w:rsidRDefault="00000000">
      <w:pPr>
        <w:spacing w:line="360" w:lineRule="auto"/>
        <w:ind w:firstLineChars="200" w:firstLine="480"/>
        <w:rPr>
          <w:rFonts w:ascii="宋体" w:hAnsi="宋体" w:cs="黑体" w:hint="eastAsia"/>
          <w:sz w:val="24"/>
        </w:rPr>
      </w:pPr>
      <w:r>
        <w:rPr>
          <w:rFonts w:ascii="宋体" w:hAnsi="宋体" w:cs="仿宋_GB2312" w:hint="eastAsia"/>
          <w:sz w:val="24"/>
        </w:rPr>
        <w:t>（二）打印机详细技术参数及要求</w:t>
      </w:r>
      <w:r w:rsidR="00713F4D">
        <w:rPr>
          <w:rFonts w:ascii="宋体" w:hAnsi="宋体" w:cs="仿宋_GB2312" w:hint="eastAsia"/>
          <w:sz w:val="24"/>
        </w:rPr>
        <w:t>（</w:t>
      </w:r>
      <w:r w:rsidR="00713F4D" w:rsidRPr="00713F4D">
        <w:rPr>
          <w:rFonts w:ascii="宋体" w:hAnsi="宋体" w:cs="仿宋_GB2312" w:hint="eastAsia"/>
          <w:sz w:val="24"/>
        </w:rPr>
        <w:t>需全面支持通过中国信息安全测评中心测评的飞腾、龙芯、兆芯等CPU与麒麟、统信等操作系统</w:t>
      </w:r>
      <w:r w:rsidR="00713F4D">
        <w:rPr>
          <w:rFonts w:ascii="宋体" w:hAnsi="宋体" w:cs="仿宋_GB2312" w:hint="eastAsia"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559"/>
        <w:gridCol w:w="2618"/>
        <w:gridCol w:w="850"/>
        <w:gridCol w:w="1701"/>
        <w:gridCol w:w="997"/>
      </w:tblGrid>
      <w:tr w:rsidR="00556D14" w14:paraId="1B1F77A7" w14:textId="77777777" w:rsidTr="00713F4D">
        <w:trPr>
          <w:trHeight w:val="892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3E6BB113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类  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4F254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名称型号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558164D8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主要参数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694A0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09603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主机（含出厂耗材）结算单价（元）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07F3C4" w14:textId="77777777" w:rsidR="00556D14" w:rsidRDefault="00000000">
            <w:pPr>
              <w:jc w:val="center"/>
              <w:rPr>
                <w:rFonts w:ascii="宋体" w:hAnsi="宋体" w:cs="仿宋" w:hint="eastAsia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合计（元）</w:t>
            </w:r>
          </w:p>
        </w:tc>
      </w:tr>
      <w:tr w:rsidR="00556D14" w14:paraId="3DAD6BEC" w14:textId="77777777" w:rsidTr="00713F4D">
        <w:trPr>
          <w:trHeight w:val="864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213E0628" w14:textId="77777777" w:rsidR="00556D14" w:rsidRDefault="00000000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（A4）黑白打印机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EE0C1" w14:textId="77777777" w:rsidR="00556D14" w:rsidRDefault="00000000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联想至像L3075DN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15813D1C" w14:textId="77777777" w:rsidR="00556D14" w:rsidRDefault="00000000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处理器；主频：350MHz；内存：128MB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120B5A" w14:textId="77777777" w:rsidR="00556D14" w:rsidRDefault="00000000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A4DAB" w14:textId="77777777" w:rsidR="00556D14" w:rsidRDefault="00556D14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A926805" w14:textId="77777777" w:rsidR="00556D14" w:rsidRDefault="00556D14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  <w:tr w:rsidR="00556D14" w14:paraId="5E3AC0E7" w14:textId="77777777" w:rsidTr="00713F4D">
        <w:trPr>
          <w:trHeight w:val="1052"/>
          <w:jc w:val="center"/>
        </w:trPr>
        <w:tc>
          <w:tcPr>
            <w:tcW w:w="1347" w:type="dxa"/>
            <w:shd w:val="clear" w:color="auto" w:fill="auto"/>
            <w:vAlign w:val="center"/>
          </w:tcPr>
          <w:p w14:paraId="411209FC" w14:textId="77777777" w:rsidR="00556D14" w:rsidRDefault="00000000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多功能一体打印机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5ECCC" w14:textId="42D4EBE6" w:rsidR="00556D14" w:rsidRDefault="00713F4D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713F4D">
              <w:rPr>
                <w:rFonts w:ascii="宋体" w:hAnsi="宋体" w:cs="仿宋" w:hint="eastAsia"/>
                <w:sz w:val="24"/>
              </w:rPr>
              <w:t>联想/LENOVOCM7310DNW PRO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123EE27C" w14:textId="77777777" w:rsidR="00556D14" w:rsidRDefault="00000000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处理器；800GHZ+133MHz双核处理器；内存：512MB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36B98" w14:textId="77777777" w:rsidR="00556D14" w:rsidRDefault="00000000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C350B3" w14:textId="77777777" w:rsidR="00556D14" w:rsidRDefault="00556D14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4FBE2DB" w14:textId="77777777" w:rsidR="00556D14" w:rsidRDefault="00556D14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  <w:tr w:rsidR="00556D14" w14:paraId="4CB9FA6D" w14:textId="77777777" w:rsidTr="00713F4D">
        <w:trPr>
          <w:trHeight w:val="488"/>
          <w:jc w:val="center"/>
        </w:trPr>
        <w:tc>
          <w:tcPr>
            <w:tcW w:w="8075" w:type="dxa"/>
            <w:gridSpan w:val="5"/>
            <w:shd w:val="clear" w:color="auto" w:fill="auto"/>
            <w:vAlign w:val="center"/>
          </w:tcPr>
          <w:p w14:paraId="0F07337D" w14:textId="77777777" w:rsidR="00556D14" w:rsidRDefault="00000000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合计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4F0686" w14:textId="77777777" w:rsidR="00556D14" w:rsidRDefault="00556D14">
            <w:pPr>
              <w:jc w:val="center"/>
              <w:rPr>
                <w:rFonts w:ascii="宋体" w:hAnsi="宋体" w:cs="仿宋" w:hint="eastAsia"/>
                <w:sz w:val="24"/>
              </w:rPr>
            </w:pPr>
          </w:p>
        </w:tc>
      </w:tr>
    </w:tbl>
    <w:p w14:paraId="15C906D6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服务标准</w:t>
      </w:r>
    </w:p>
    <w:p w14:paraId="5C17EE0C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（一）本项目所涉及的货物必须为合法制造商制造的全新产品，整体无污染，表面无刮损，无任何缺陷隐患，必须符合国家有关部门的质量要求，供货商品应严格按照</w:t>
      </w:r>
      <w:r>
        <w:rPr>
          <w:rFonts w:ascii="宋体" w:hAnsi="宋体" w:hint="eastAsia"/>
          <w:sz w:val="24"/>
        </w:rPr>
        <w:t>甲方</w:t>
      </w:r>
      <w:r>
        <w:rPr>
          <w:rFonts w:ascii="宋体" w:hAnsi="宋体"/>
          <w:sz w:val="24"/>
        </w:rPr>
        <w:t>要求执行。</w:t>
      </w:r>
    </w:p>
    <w:p w14:paraId="1D1425F1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（二）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须严格按商品的名称、规格型号、</w:t>
      </w:r>
      <w:r>
        <w:rPr>
          <w:rFonts w:ascii="宋体" w:hAnsi="宋体" w:hint="eastAsia"/>
          <w:sz w:val="24"/>
        </w:rPr>
        <w:t>结算</w:t>
      </w:r>
      <w:r>
        <w:rPr>
          <w:rFonts w:ascii="宋体" w:hAnsi="宋体"/>
          <w:sz w:val="24"/>
        </w:rPr>
        <w:t>金额供货，所有商品均需同一批次送货上门至指定位置，并包安装和调试。</w:t>
      </w:r>
    </w:p>
    <w:p w14:paraId="29005163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交货时间及地点</w:t>
      </w:r>
    </w:p>
    <w:p w14:paraId="0C3F1DB5" w14:textId="77777777" w:rsidR="00556D14" w:rsidRDefault="00000000">
      <w:pPr>
        <w:numPr>
          <w:ilvl w:val="0"/>
          <w:numId w:val="2"/>
        </w:num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交货时间：合同签订之日起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/>
          <w:sz w:val="24"/>
        </w:rPr>
        <w:t>个工作日需交货完毕。</w:t>
      </w:r>
    </w:p>
    <w:p w14:paraId="6C635AF4" w14:textId="77777777" w:rsidR="00556D14" w:rsidRDefault="00000000">
      <w:pPr>
        <w:numPr>
          <w:ilvl w:val="0"/>
          <w:numId w:val="2"/>
        </w:num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交货地点：广东省广裕集团肇庆祥达实业有限公司</w:t>
      </w:r>
      <w:r>
        <w:rPr>
          <w:rFonts w:ascii="宋体" w:hAnsi="宋体" w:hint="eastAsia"/>
          <w:sz w:val="24"/>
        </w:rPr>
        <w:t>。</w:t>
      </w:r>
    </w:p>
    <w:p w14:paraId="3AA5374E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款项支付</w:t>
      </w:r>
    </w:p>
    <w:p w14:paraId="6F477E21" w14:textId="77777777" w:rsidR="00556D14" w:rsidRDefault="00000000">
      <w:pPr>
        <w:spacing w:line="360" w:lineRule="auto"/>
        <w:ind w:firstLineChars="200" w:firstLine="480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sz w:val="24"/>
        </w:rPr>
        <w:t>本项目验收</w:t>
      </w:r>
      <w:r>
        <w:rPr>
          <w:rFonts w:ascii="宋体" w:hAnsi="宋体" w:hint="eastAsia"/>
          <w:sz w:val="24"/>
        </w:rPr>
        <w:t>合格后，甲方在</w:t>
      </w:r>
      <w:r>
        <w:rPr>
          <w:rFonts w:ascii="宋体" w:hAnsi="宋体"/>
          <w:sz w:val="24"/>
        </w:rPr>
        <w:t>收到</w:t>
      </w:r>
      <w:r>
        <w:rPr>
          <w:rFonts w:ascii="宋体" w:hAnsi="宋体" w:hint="eastAsia"/>
          <w:sz w:val="24"/>
        </w:rPr>
        <w:t>乙方提供的</w:t>
      </w:r>
      <w:r>
        <w:rPr>
          <w:rFonts w:ascii="宋体" w:hAnsi="宋体"/>
          <w:sz w:val="24"/>
        </w:rPr>
        <w:t>发票</w:t>
      </w:r>
      <w:r>
        <w:rPr>
          <w:rFonts w:ascii="宋体" w:hAnsi="宋体" w:hint="eastAsia"/>
          <w:kern w:val="0"/>
          <w:sz w:val="24"/>
        </w:rPr>
        <w:t>（增值税专用票）</w:t>
      </w:r>
      <w:r>
        <w:rPr>
          <w:rFonts w:ascii="宋体" w:hAnsi="宋体" w:hint="eastAsia"/>
          <w:sz w:val="24"/>
        </w:rPr>
        <w:t>之日起30</w:t>
      </w:r>
      <w:r>
        <w:rPr>
          <w:rFonts w:ascii="宋体" w:hAnsi="宋体"/>
          <w:sz w:val="24"/>
        </w:rPr>
        <w:t>个工作日内完成款项支付。</w:t>
      </w:r>
    </w:p>
    <w:p w14:paraId="24BEAD2E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售后服务</w:t>
      </w:r>
    </w:p>
    <w:p w14:paraId="4206747C" w14:textId="77777777" w:rsidR="00556D14" w:rsidRDefault="00000000">
      <w:pPr>
        <w:numPr>
          <w:ilvl w:val="0"/>
          <w:numId w:val="3"/>
        </w:num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须提供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年免费质保期（质保期的计算自所有设备安装调试到位并通过验收后开始。免费质保期内实行“三包”，时间自</w:t>
      </w:r>
      <w:r>
        <w:rPr>
          <w:rFonts w:ascii="宋体" w:hAnsi="宋体" w:hint="eastAsia"/>
          <w:sz w:val="24"/>
        </w:rPr>
        <w:t>设备</w:t>
      </w:r>
      <w:r>
        <w:rPr>
          <w:rFonts w:ascii="宋体" w:hAnsi="宋体"/>
          <w:sz w:val="24"/>
        </w:rPr>
        <w:t>最终验收合格并交付使用之日起计算）。</w:t>
      </w:r>
    </w:p>
    <w:p w14:paraId="0CAF8A6C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（二）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应保证提供的货物是全新、未使用过的原装合格正品，并完全符合生产厂家或国家规定的质量、规格和性能的要求。</w:t>
      </w:r>
    </w:p>
    <w:p w14:paraId="455E0EC0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（三）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接到</w:t>
      </w:r>
      <w:r>
        <w:rPr>
          <w:rFonts w:ascii="宋体" w:hAnsi="宋体" w:hint="eastAsia"/>
          <w:sz w:val="24"/>
        </w:rPr>
        <w:t>甲方</w:t>
      </w:r>
      <w:r>
        <w:rPr>
          <w:rFonts w:ascii="宋体" w:hAnsi="宋体"/>
          <w:sz w:val="24"/>
        </w:rPr>
        <w:t>维修通知后</w:t>
      </w:r>
      <w:r>
        <w:rPr>
          <w:rFonts w:ascii="宋体" w:hAnsi="宋体" w:hint="eastAsia"/>
          <w:sz w:val="24"/>
        </w:rPr>
        <w:t>在</w:t>
      </w:r>
      <w:r>
        <w:rPr>
          <w:rFonts w:ascii="宋体" w:hAnsi="宋体"/>
          <w:sz w:val="24"/>
        </w:rPr>
        <w:t>2小时内响应，所有货物保修服务方式均为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上门保修，即由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派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>员到使用现场维修，由此</w:t>
      </w:r>
      <w:r>
        <w:rPr>
          <w:rFonts w:ascii="宋体" w:hAnsi="宋体" w:hint="eastAsia"/>
          <w:sz w:val="24"/>
        </w:rPr>
        <w:t>产生</w:t>
      </w:r>
      <w:r>
        <w:rPr>
          <w:rFonts w:ascii="宋体" w:hAnsi="宋体"/>
          <w:sz w:val="24"/>
        </w:rPr>
        <w:t>的一切费用均由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负责。</w:t>
      </w:r>
    </w:p>
    <w:p w14:paraId="4468BA76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验收标准</w:t>
      </w:r>
    </w:p>
    <w:p w14:paraId="00C60B20" w14:textId="77777777" w:rsidR="00556D14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（一）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履约后，</w:t>
      </w:r>
      <w:r>
        <w:rPr>
          <w:rFonts w:ascii="宋体" w:hAnsi="宋体" w:hint="eastAsia"/>
          <w:sz w:val="24"/>
        </w:rPr>
        <w:t>甲方</w:t>
      </w:r>
      <w:r>
        <w:rPr>
          <w:rFonts w:ascii="宋体" w:hAnsi="宋体"/>
          <w:sz w:val="24"/>
        </w:rPr>
        <w:t>应于收到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验收申请后7</w:t>
      </w:r>
      <w:r>
        <w:rPr>
          <w:rFonts w:ascii="宋体" w:hAnsi="宋体" w:hint="eastAsia"/>
          <w:sz w:val="24"/>
        </w:rPr>
        <w:t>个自然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内</w:t>
      </w:r>
      <w:r>
        <w:rPr>
          <w:rFonts w:ascii="宋体" w:hAnsi="宋体"/>
          <w:sz w:val="24"/>
        </w:rPr>
        <w:t>组织履约验收。</w:t>
      </w:r>
    </w:p>
    <w:p w14:paraId="48A57E53" w14:textId="77777777" w:rsidR="00556D14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（二）根据有关国家行业所列标准及规范、规定、核对采购文件、供货合同、送货清单、到货发票等材料，采购项目规格、数量、质量等均</w:t>
      </w:r>
      <w:r>
        <w:rPr>
          <w:rFonts w:ascii="宋体" w:hAnsi="宋体" w:hint="eastAsia"/>
          <w:sz w:val="24"/>
        </w:rPr>
        <w:t>须</w:t>
      </w:r>
      <w:r>
        <w:rPr>
          <w:rFonts w:ascii="宋体" w:hAnsi="宋体"/>
          <w:sz w:val="24"/>
        </w:rPr>
        <w:t>符合要求。</w:t>
      </w:r>
    </w:p>
    <w:p w14:paraId="0FEC1CBC" w14:textId="77777777" w:rsidR="00556D14" w:rsidRDefault="00000000">
      <w:pPr>
        <w:pStyle w:val="1"/>
        <w:spacing w:line="360" w:lineRule="auto"/>
        <w:ind w:firstLineChars="200" w:firstLine="480"/>
        <w:rPr>
          <w:rFonts w:hAnsi="宋体" w:hint="eastAsia"/>
          <w:sz w:val="24"/>
          <w:szCs w:val="24"/>
        </w:rPr>
      </w:pPr>
      <w:r>
        <w:rPr>
          <w:rFonts w:hAnsi="宋体"/>
          <w:sz w:val="24"/>
          <w:szCs w:val="24"/>
        </w:rPr>
        <w:t>（三）在</w:t>
      </w:r>
      <w:r>
        <w:rPr>
          <w:rFonts w:hAnsi="宋体" w:hint="eastAsia"/>
          <w:sz w:val="24"/>
          <w:szCs w:val="24"/>
        </w:rPr>
        <w:t>设备</w:t>
      </w:r>
      <w:r>
        <w:rPr>
          <w:rFonts w:hAnsi="宋体"/>
          <w:sz w:val="24"/>
          <w:szCs w:val="24"/>
        </w:rPr>
        <w:t>安装完成后，</w:t>
      </w:r>
      <w:r>
        <w:rPr>
          <w:rFonts w:hAnsi="宋体" w:hint="eastAsia"/>
          <w:sz w:val="24"/>
          <w:szCs w:val="24"/>
        </w:rPr>
        <w:t>乙方</w:t>
      </w:r>
      <w:r>
        <w:rPr>
          <w:rFonts w:hAnsi="宋体"/>
          <w:sz w:val="24"/>
          <w:szCs w:val="24"/>
        </w:rPr>
        <w:t>应主动配合</w:t>
      </w:r>
      <w:r>
        <w:rPr>
          <w:rFonts w:hAnsi="宋体" w:hint="eastAsia"/>
          <w:sz w:val="24"/>
          <w:szCs w:val="24"/>
        </w:rPr>
        <w:t>甲方</w:t>
      </w:r>
      <w:r>
        <w:rPr>
          <w:rFonts w:hAnsi="宋体"/>
          <w:sz w:val="24"/>
          <w:szCs w:val="24"/>
        </w:rPr>
        <w:t>的验收小组进行验收，如检测达不到国家规定的质量和环保要求，</w:t>
      </w:r>
      <w:r>
        <w:rPr>
          <w:rFonts w:hAnsi="宋体" w:hint="eastAsia"/>
          <w:sz w:val="24"/>
          <w:szCs w:val="24"/>
        </w:rPr>
        <w:t>甲方</w:t>
      </w:r>
      <w:r>
        <w:rPr>
          <w:rFonts w:hAnsi="宋体"/>
          <w:sz w:val="24"/>
          <w:szCs w:val="24"/>
        </w:rPr>
        <w:t>有权退货，</w:t>
      </w:r>
      <w:r>
        <w:rPr>
          <w:rFonts w:hAnsi="宋体" w:hint="eastAsia"/>
          <w:sz w:val="24"/>
          <w:szCs w:val="24"/>
        </w:rPr>
        <w:t>乙方</w:t>
      </w:r>
      <w:r>
        <w:rPr>
          <w:rFonts w:hAnsi="宋体"/>
          <w:sz w:val="24"/>
          <w:szCs w:val="24"/>
        </w:rPr>
        <w:t>须承担因此造成的相关损失。</w:t>
      </w:r>
    </w:p>
    <w:p w14:paraId="70170A6C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履约保证金</w:t>
      </w:r>
    </w:p>
    <w:p w14:paraId="3EF7BEEE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（一）</w:t>
      </w:r>
      <w:r>
        <w:rPr>
          <w:rFonts w:ascii="宋体" w:hAnsi="宋体" w:hint="eastAsia"/>
          <w:sz w:val="24"/>
        </w:rPr>
        <w:t>缴纳</w:t>
      </w:r>
      <w:r>
        <w:rPr>
          <w:rFonts w:ascii="宋体" w:hAnsi="宋体"/>
          <w:sz w:val="24"/>
        </w:rPr>
        <w:t>履约保证金。签订合同后5个工作日内，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需提交一份金额为</w:t>
      </w:r>
      <w:r>
        <w:rPr>
          <w:rFonts w:ascii="宋体" w:hAnsi="宋体" w:hint="eastAsia"/>
          <w:sz w:val="24"/>
        </w:rPr>
        <w:t>合同</w:t>
      </w:r>
      <w:r>
        <w:rPr>
          <w:rFonts w:ascii="宋体" w:hAnsi="宋体"/>
          <w:sz w:val="24"/>
        </w:rPr>
        <w:lastRenderedPageBreak/>
        <w:t>金额5%的履约保证金。</w:t>
      </w:r>
    </w:p>
    <w:p w14:paraId="4164874E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（二）退还履约保证金。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履行完成合同约定权利义务事项在合同期满之日起且验收合格15个工作日内</w:t>
      </w:r>
      <w:r>
        <w:rPr>
          <w:rFonts w:ascii="宋体" w:hAnsi="宋体" w:hint="eastAsia"/>
          <w:sz w:val="24"/>
        </w:rPr>
        <w:t>一次性</w:t>
      </w:r>
      <w:r>
        <w:rPr>
          <w:rFonts w:ascii="宋体" w:hAnsi="宋体"/>
          <w:sz w:val="24"/>
        </w:rPr>
        <w:t>退还。不计利息。</w:t>
      </w:r>
    </w:p>
    <w:p w14:paraId="48A782D1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（三）如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未能按要求履行合同，违反相关规定发生以下情形之一，经调查属实的，</w:t>
      </w:r>
      <w:r>
        <w:rPr>
          <w:rFonts w:ascii="宋体" w:hAnsi="宋体" w:hint="eastAsia"/>
          <w:sz w:val="24"/>
        </w:rPr>
        <w:t>甲方</w:t>
      </w:r>
      <w:r>
        <w:rPr>
          <w:rFonts w:ascii="宋体" w:hAnsi="宋体"/>
          <w:sz w:val="24"/>
        </w:rPr>
        <w:t>将有权扣除全部履约保证金</w:t>
      </w:r>
      <w:r>
        <w:rPr>
          <w:rFonts w:ascii="宋体" w:hAnsi="宋体" w:hint="eastAsia"/>
          <w:sz w:val="24"/>
        </w:rPr>
        <w:t>并立即单方面解除本合同。</w:t>
      </w:r>
    </w:p>
    <w:p w14:paraId="5D5270B4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（1）未按</w:t>
      </w:r>
      <w:r>
        <w:rPr>
          <w:rFonts w:ascii="宋体" w:hAnsi="宋体" w:hint="eastAsia"/>
          <w:sz w:val="24"/>
        </w:rPr>
        <w:t>甲方</w:t>
      </w:r>
      <w:r>
        <w:rPr>
          <w:rFonts w:ascii="宋体" w:hAnsi="宋体"/>
          <w:sz w:val="24"/>
        </w:rPr>
        <w:t>计划的时间供货；</w:t>
      </w:r>
    </w:p>
    <w:p w14:paraId="3EBA8EFE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（2）未按要求随货提供相关票证；</w:t>
      </w:r>
    </w:p>
    <w:p w14:paraId="160C8BCE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货物质量验收不合格，出现假冒伪劣、以次充好的产品；</w:t>
      </w:r>
    </w:p>
    <w:p w14:paraId="7A5C1607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配送的货物未按</w:t>
      </w:r>
      <w:r>
        <w:rPr>
          <w:rFonts w:ascii="宋体" w:hAnsi="宋体" w:hint="eastAsia"/>
          <w:sz w:val="24"/>
        </w:rPr>
        <w:t>甲方</w:t>
      </w:r>
      <w:r>
        <w:rPr>
          <w:rFonts w:ascii="宋体" w:hAnsi="宋体"/>
          <w:sz w:val="24"/>
        </w:rPr>
        <w:t>要求包装、分类或指定地点卸货；</w:t>
      </w:r>
    </w:p>
    <w:p w14:paraId="39C61396" w14:textId="77777777" w:rsidR="00556D14" w:rsidRDefault="00000000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（5）货物出现质量问题，</w:t>
      </w:r>
      <w:r>
        <w:rPr>
          <w:rFonts w:ascii="宋体" w:hAnsi="宋体" w:hint="eastAsia"/>
          <w:sz w:val="24"/>
        </w:rPr>
        <w:t>乙方</w:t>
      </w:r>
      <w:r>
        <w:rPr>
          <w:rFonts w:ascii="宋体" w:hAnsi="宋体"/>
          <w:sz w:val="24"/>
        </w:rPr>
        <w:t>未在2个工作日内解决问题，并未向</w:t>
      </w:r>
      <w:r>
        <w:rPr>
          <w:rFonts w:ascii="宋体" w:hAnsi="宋体" w:hint="eastAsia"/>
          <w:sz w:val="24"/>
        </w:rPr>
        <w:t>甲方</w:t>
      </w:r>
      <w:r>
        <w:rPr>
          <w:rFonts w:ascii="宋体" w:hAnsi="宋体"/>
          <w:sz w:val="24"/>
        </w:rPr>
        <w:t>反馈处理结果。</w:t>
      </w:r>
    </w:p>
    <w:p w14:paraId="7EEA43DF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保险</w:t>
      </w:r>
    </w:p>
    <w:p w14:paraId="7C3AAECE" w14:textId="77777777" w:rsidR="00556D14" w:rsidRDefault="00000000">
      <w:pPr>
        <w:pStyle w:val="1"/>
        <w:spacing w:line="360" w:lineRule="auto"/>
        <w:ind w:firstLineChars="200" w:firstLine="480"/>
        <w:rPr>
          <w:rFonts w:hAnsi="宋体" w:hint="eastAsia"/>
          <w:kern w:val="2"/>
          <w:sz w:val="24"/>
          <w:szCs w:val="24"/>
        </w:rPr>
      </w:pPr>
      <w:r>
        <w:rPr>
          <w:rFonts w:hAnsi="宋体"/>
          <w:kern w:val="2"/>
          <w:sz w:val="24"/>
          <w:szCs w:val="24"/>
        </w:rPr>
        <w:t>货物到达交货地点之前的所有保险费用和派往</w:t>
      </w:r>
      <w:r>
        <w:rPr>
          <w:rFonts w:hAnsi="宋体" w:hint="eastAsia"/>
          <w:kern w:val="2"/>
          <w:sz w:val="24"/>
          <w:szCs w:val="24"/>
        </w:rPr>
        <w:t>甲方</w:t>
      </w:r>
      <w:r>
        <w:rPr>
          <w:rFonts w:hAnsi="宋体"/>
          <w:kern w:val="2"/>
          <w:sz w:val="24"/>
          <w:szCs w:val="24"/>
        </w:rPr>
        <w:t>进行服务人员的人身险和其他有关险种，以及有关费用由</w:t>
      </w:r>
      <w:r>
        <w:rPr>
          <w:rFonts w:hAnsi="宋体" w:hint="eastAsia"/>
          <w:sz w:val="24"/>
          <w:szCs w:val="24"/>
        </w:rPr>
        <w:t>乙方</w:t>
      </w:r>
      <w:r>
        <w:rPr>
          <w:rFonts w:hAnsi="宋体"/>
          <w:kern w:val="2"/>
          <w:sz w:val="24"/>
          <w:szCs w:val="24"/>
        </w:rPr>
        <w:t>负责。</w:t>
      </w:r>
    </w:p>
    <w:p w14:paraId="72510B25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异议索赔</w:t>
      </w:r>
    </w:p>
    <w:p w14:paraId="2A258374" w14:textId="77777777" w:rsidR="00556D14" w:rsidRDefault="00000000">
      <w:pPr>
        <w:pStyle w:val="a3"/>
        <w:spacing w:line="52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（一）</w:t>
      </w: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有权拒收不符合质量标准的货物。</w:t>
      </w:r>
      <w:r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对于所提供不符要求的货物与服务负有责任，</w:t>
      </w:r>
      <w:r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负担由此发生的一切损失和费用。包括银行利息、运输和保险费、检验费、仓储和装卸费等必要的费用。</w:t>
      </w:r>
    </w:p>
    <w:p w14:paraId="7C30BA1A" w14:textId="77777777" w:rsidR="00556D14" w:rsidRDefault="00000000">
      <w:pPr>
        <w:pStyle w:val="a3"/>
        <w:spacing w:line="52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（二）如果在</w:t>
      </w: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发出索赔通知后10</w:t>
      </w:r>
      <w:r>
        <w:rPr>
          <w:rFonts w:ascii="宋体" w:hAnsi="宋体" w:hint="eastAsia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>自然日内，</w:t>
      </w:r>
      <w:r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未作答复，上述索赔应视为已被</w:t>
      </w:r>
      <w:r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接受。如</w:t>
      </w:r>
      <w:r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未能在收到索赔通知后10</w:t>
      </w:r>
      <w:r>
        <w:rPr>
          <w:rFonts w:ascii="宋体" w:hAnsi="宋体" w:hint="eastAsia"/>
          <w:sz w:val="24"/>
          <w:szCs w:val="24"/>
        </w:rPr>
        <w:t>个日历</w:t>
      </w:r>
      <w:r>
        <w:rPr>
          <w:rFonts w:ascii="宋体" w:hAnsi="宋体"/>
          <w:sz w:val="24"/>
          <w:szCs w:val="24"/>
        </w:rPr>
        <w:t>天内或征得</w:t>
      </w: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同意的延长期内，按照</w:t>
      </w: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选择的方法解决索赔事宜，</w:t>
      </w: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将有权从货款或从</w:t>
      </w:r>
      <w:r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开具的履约保证金中扣回索赔金额，同时保留进一步要求索赔的权力。</w:t>
      </w:r>
    </w:p>
    <w:p w14:paraId="746063CA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争议解决方式</w:t>
      </w:r>
    </w:p>
    <w:p w14:paraId="30E12F66" w14:textId="77777777" w:rsidR="00556D14" w:rsidRDefault="00000000">
      <w:pPr>
        <w:pStyle w:val="a3"/>
        <w:spacing w:line="520" w:lineRule="exact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若</w:t>
      </w:r>
      <w:r>
        <w:rPr>
          <w:rFonts w:ascii="宋体" w:hAnsi="宋体"/>
          <w:sz w:val="24"/>
          <w:szCs w:val="24"/>
        </w:rPr>
        <w:t>本项目发生争议，由双方协商或由政府采购监督管理部门调解解决，协商或调解不成时可以向</w:t>
      </w: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所在地人民法院提起诉讼（在诉讼期间，除有争议部分的事项外，项目其他部分仍应继续履行）。</w:t>
      </w:r>
    </w:p>
    <w:p w14:paraId="49E42F00" w14:textId="77777777" w:rsidR="00556D14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合同生效</w:t>
      </w:r>
    </w:p>
    <w:p w14:paraId="51EBEFC3" w14:textId="77777777" w:rsidR="00556D14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sz w:val="24"/>
        </w:rPr>
        <w:lastRenderedPageBreak/>
        <w:t>（一）</w:t>
      </w:r>
      <w:r>
        <w:rPr>
          <w:rFonts w:ascii="宋体" w:hAnsi="宋体"/>
          <w:kern w:val="0"/>
          <w:sz w:val="24"/>
        </w:rPr>
        <w:t>合同自甲乙双方法人代表或其授权代表签字盖章之日起</w:t>
      </w:r>
      <w:r>
        <w:rPr>
          <w:rFonts w:ascii="宋体" w:hAnsi="宋体" w:hint="eastAsia"/>
          <w:kern w:val="0"/>
          <w:sz w:val="24"/>
        </w:rPr>
        <w:t>生</w:t>
      </w:r>
      <w:r>
        <w:rPr>
          <w:rFonts w:ascii="宋体" w:hAnsi="宋体"/>
          <w:kern w:val="0"/>
          <w:sz w:val="24"/>
        </w:rPr>
        <w:t>效。</w:t>
      </w:r>
    </w:p>
    <w:p w14:paraId="6359E0BB" w14:textId="77777777" w:rsidR="00556D14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sz w:val="24"/>
        </w:rPr>
        <w:t>（二）</w:t>
      </w:r>
      <w:r>
        <w:rPr>
          <w:rFonts w:ascii="宋体" w:hAnsi="宋体"/>
          <w:kern w:val="0"/>
          <w:sz w:val="24"/>
        </w:rPr>
        <w:t>合同</w:t>
      </w:r>
      <w:r>
        <w:rPr>
          <w:rFonts w:ascii="宋体" w:hAnsi="宋体" w:hint="eastAsia"/>
          <w:kern w:val="0"/>
          <w:sz w:val="24"/>
        </w:rPr>
        <w:t>一</w:t>
      </w:r>
      <w:r>
        <w:rPr>
          <w:rFonts w:ascii="宋体" w:hAnsi="宋体"/>
          <w:kern w:val="0"/>
          <w:sz w:val="24"/>
        </w:rPr>
        <w:t>式</w:t>
      </w:r>
      <w:r>
        <w:rPr>
          <w:rFonts w:ascii="宋体" w:hAnsi="宋体" w:hint="eastAsia"/>
          <w:kern w:val="0"/>
          <w:sz w:val="24"/>
        </w:rPr>
        <w:t>肆</w:t>
      </w:r>
      <w:r>
        <w:rPr>
          <w:rFonts w:ascii="宋体" w:hAnsi="宋体"/>
          <w:kern w:val="0"/>
          <w:sz w:val="24"/>
        </w:rPr>
        <w:t>份，其中甲方执</w:t>
      </w:r>
      <w:r>
        <w:rPr>
          <w:rFonts w:ascii="宋体" w:hAnsi="宋体" w:hint="eastAsia"/>
          <w:kern w:val="0"/>
          <w:sz w:val="24"/>
        </w:rPr>
        <w:t>叁</w:t>
      </w:r>
      <w:r>
        <w:rPr>
          <w:rFonts w:ascii="宋体" w:hAnsi="宋体"/>
          <w:kern w:val="0"/>
          <w:sz w:val="24"/>
        </w:rPr>
        <w:t>份，乙方执</w:t>
      </w:r>
      <w:r>
        <w:rPr>
          <w:rFonts w:ascii="宋体" w:hAnsi="宋体" w:hint="eastAsia"/>
          <w:kern w:val="0"/>
          <w:sz w:val="24"/>
        </w:rPr>
        <w:t>壹</w:t>
      </w:r>
      <w:r>
        <w:rPr>
          <w:rFonts w:ascii="宋体" w:hAnsi="宋体"/>
          <w:kern w:val="0"/>
          <w:sz w:val="24"/>
        </w:rPr>
        <w:t>份。</w:t>
      </w:r>
    </w:p>
    <w:p w14:paraId="0A0F5E6C" w14:textId="77777777" w:rsidR="00556D14" w:rsidRDefault="00556D1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kern w:val="0"/>
          <w:sz w:val="24"/>
        </w:rPr>
      </w:pPr>
    </w:p>
    <w:p w14:paraId="0AA60BB6" w14:textId="77777777" w:rsidR="00556D14" w:rsidRDefault="00556D1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kern w:val="0"/>
          <w:sz w:val="24"/>
        </w:rPr>
      </w:pPr>
    </w:p>
    <w:p w14:paraId="1F1BFA9E" w14:textId="77777777" w:rsidR="00556D14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甲方（盖章）：                </w:t>
      </w:r>
      <w:r>
        <w:rPr>
          <w:rFonts w:ascii="宋体" w:hAnsi="宋体" w:hint="eastAsia"/>
          <w:kern w:val="0"/>
          <w:sz w:val="24"/>
        </w:rPr>
        <w:t xml:space="preserve">         </w:t>
      </w:r>
      <w:r>
        <w:rPr>
          <w:rFonts w:ascii="宋体" w:hAnsi="宋体"/>
          <w:kern w:val="0"/>
          <w:sz w:val="24"/>
        </w:rPr>
        <w:t>乙方（盖章）：</w:t>
      </w:r>
      <w:r>
        <w:rPr>
          <w:rFonts w:ascii="宋体" w:hAnsi="宋体" w:hint="eastAsia"/>
          <w:kern w:val="0"/>
          <w:sz w:val="24"/>
        </w:rPr>
        <w:t xml:space="preserve">          </w:t>
      </w:r>
    </w:p>
    <w:p w14:paraId="0F6A4D67" w14:textId="77777777" w:rsidR="00556D14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代表：                        </w:t>
      </w:r>
      <w:r>
        <w:rPr>
          <w:rFonts w:ascii="宋体" w:hAnsi="宋体" w:hint="eastAsia"/>
          <w:kern w:val="0"/>
          <w:sz w:val="24"/>
        </w:rPr>
        <w:t xml:space="preserve">         </w:t>
      </w:r>
      <w:r>
        <w:rPr>
          <w:rFonts w:ascii="宋体" w:hAnsi="宋体"/>
          <w:kern w:val="0"/>
          <w:sz w:val="24"/>
        </w:rPr>
        <w:t>代表：</w:t>
      </w:r>
      <w:r>
        <w:rPr>
          <w:rFonts w:ascii="宋体" w:hAnsi="宋体" w:hint="eastAsia"/>
          <w:kern w:val="0"/>
          <w:sz w:val="24"/>
        </w:rPr>
        <w:t xml:space="preserve">                 </w:t>
      </w:r>
    </w:p>
    <w:p w14:paraId="7C281F43" w14:textId="77777777" w:rsidR="00556D14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签订</w:t>
      </w:r>
      <w:r>
        <w:rPr>
          <w:rFonts w:ascii="宋体" w:hAnsi="宋体"/>
          <w:kern w:val="0"/>
          <w:sz w:val="24"/>
        </w:rPr>
        <w:t xml:space="preserve">日期：   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年  月  日     </w:t>
      </w:r>
      <w:r>
        <w:rPr>
          <w:rFonts w:ascii="宋体" w:hAnsi="宋体" w:hint="eastAsia"/>
          <w:kern w:val="0"/>
          <w:sz w:val="24"/>
        </w:rPr>
        <w:t xml:space="preserve">          签订</w:t>
      </w:r>
      <w:r>
        <w:rPr>
          <w:rFonts w:ascii="宋体" w:hAnsi="宋体"/>
          <w:kern w:val="0"/>
          <w:sz w:val="24"/>
        </w:rPr>
        <w:t xml:space="preserve">日期：    年  月  日 </w:t>
      </w:r>
    </w:p>
    <w:p w14:paraId="2A444C0C" w14:textId="77777777" w:rsidR="00556D14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kern w:val="0"/>
          <w:sz w:val="24"/>
          <w:u w:val="single"/>
        </w:rPr>
      </w:pPr>
      <w:r>
        <w:rPr>
          <w:rFonts w:ascii="宋体" w:hAnsi="宋体"/>
          <w:kern w:val="0"/>
          <w:sz w:val="24"/>
        </w:rPr>
        <w:t>开户名称：</w:t>
      </w:r>
      <w:r>
        <w:rPr>
          <w:rFonts w:ascii="宋体" w:hAnsi="宋体" w:hint="eastAsia"/>
          <w:sz w:val="24"/>
          <w:u w:val="single"/>
        </w:rPr>
        <w:t xml:space="preserve">                     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kern w:val="0"/>
          <w:sz w:val="24"/>
        </w:rPr>
        <w:t>开户名称：</w:t>
      </w:r>
      <w:r>
        <w:rPr>
          <w:rFonts w:ascii="宋体" w:hAnsi="宋体" w:hint="eastAsia"/>
          <w:sz w:val="24"/>
          <w:u w:val="single"/>
        </w:rPr>
        <w:t xml:space="preserve">                     </w:t>
      </w:r>
    </w:p>
    <w:p w14:paraId="192621D5" w14:textId="77777777" w:rsidR="00556D14" w:rsidRDefault="000000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>银行账号：</w:t>
      </w:r>
      <w:r>
        <w:rPr>
          <w:rFonts w:ascii="宋体" w:hAnsi="宋体" w:hint="eastAsia"/>
          <w:kern w:val="0"/>
          <w:sz w:val="24"/>
          <w:u w:val="single"/>
        </w:rPr>
        <w:t xml:space="preserve">                     </w:t>
      </w:r>
      <w:r>
        <w:rPr>
          <w:rFonts w:ascii="宋体" w:hAnsi="宋体" w:hint="eastAsia"/>
          <w:kern w:val="0"/>
          <w:sz w:val="24"/>
        </w:rPr>
        <w:t xml:space="preserve">        </w:t>
      </w:r>
      <w:r>
        <w:rPr>
          <w:rFonts w:ascii="宋体" w:hAnsi="宋体"/>
          <w:kern w:val="0"/>
          <w:sz w:val="24"/>
        </w:rPr>
        <w:t>银行账号：</w:t>
      </w:r>
      <w:r>
        <w:rPr>
          <w:rFonts w:ascii="宋体" w:hAnsi="宋体" w:hint="eastAsia"/>
          <w:kern w:val="0"/>
          <w:sz w:val="24"/>
          <w:u w:val="single"/>
        </w:rPr>
        <w:t xml:space="preserve">                     </w:t>
      </w:r>
    </w:p>
    <w:p w14:paraId="66ECA811" w14:textId="77777777" w:rsidR="00556D14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kern w:val="0"/>
          <w:sz w:val="24"/>
        </w:rPr>
        <w:t>开 户 行：</w:t>
      </w:r>
      <w:r>
        <w:rPr>
          <w:rFonts w:ascii="宋体" w:hAnsi="宋体" w:hint="eastAsia"/>
          <w:kern w:val="0"/>
          <w:sz w:val="24"/>
          <w:u w:val="single"/>
        </w:rPr>
        <w:t xml:space="preserve">                     </w:t>
      </w:r>
      <w:r>
        <w:rPr>
          <w:rFonts w:ascii="宋体" w:hAnsi="宋体" w:hint="eastAsia"/>
          <w:kern w:val="0"/>
          <w:sz w:val="24"/>
        </w:rPr>
        <w:t xml:space="preserve">        </w:t>
      </w:r>
      <w:r>
        <w:rPr>
          <w:rFonts w:ascii="宋体" w:hAnsi="宋体"/>
          <w:kern w:val="0"/>
          <w:sz w:val="24"/>
        </w:rPr>
        <w:t>开 户 行：</w:t>
      </w:r>
      <w:r>
        <w:rPr>
          <w:rFonts w:ascii="宋体" w:hAnsi="宋体" w:hint="eastAsia"/>
          <w:kern w:val="0"/>
          <w:sz w:val="24"/>
          <w:u w:val="single"/>
        </w:rPr>
        <w:t xml:space="preserve">                     </w:t>
      </w:r>
    </w:p>
    <w:sectPr w:rsidR="00556D14">
      <w:footerReference w:type="default" r:id="rId8"/>
      <w:pgSz w:w="11906" w:h="16838"/>
      <w:pgMar w:top="1440" w:right="155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C897" w14:textId="77777777" w:rsidR="004E24DD" w:rsidRDefault="004E24DD">
      <w:r>
        <w:separator/>
      </w:r>
    </w:p>
  </w:endnote>
  <w:endnote w:type="continuationSeparator" w:id="0">
    <w:p w14:paraId="08926640" w14:textId="77777777" w:rsidR="004E24DD" w:rsidRDefault="004E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E68D" w14:textId="77777777" w:rsidR="00556D14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6399174" w14:textId="77777777" w:rsidR="00556D14" w:rsidRDefault="00556D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B6DBF" w14:textId="77777777" w:rsidR="004E24DD" w:rsidRDefault="004E24DD">
      <w:r>
        <w:separator/>
      </w:r>
    </w:p>
  </w:footnote>
  <w:footnote w:type="continuationSeparator" w:id="0">
    <w:p w14:paraId="08776920" w14:textId="77777777" w:rsidR="004E24DD" w:rsidRDefault="004E2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FF3F02"/>
    <w:multiLevelType w:val="singleLevel"/>
    <w:tmpl w:val="C2FF3F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727078A"/>
    <w:multiLevelType w:val="singleLevel"/>
    <w:tmpl w:val="C727078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9404702"/>
    <w:multiLevelType w:val="multilevel"/>
    <w:tmpl w:val="59404702"/>
    <w:lvl w:ilvl="0">
      <w:start w:val="1"/>
      <w:numFmt w:val="chineseCountingThousand"/>
      <w:suff w:val="space"/>
      <w:lvlText w:val="%1、"/>
      <w:lvlJc w:val="left"/>
      <w:pPr>
        <w:ind w:left="440" w:hanging="44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548645767">
    <w:abstractNumId w:val="2"/>
  </w:num>
  <w:num w:numId="2" w16cid:durableId="758720089">
    <w:abstractNumId w:val="1"/>
  </w:num>
  <w:num w:numId="3" w16cid:durableId="35173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BE"/>
    <w:rsid w:val="00012F57"/>
    <w:rsid w:val="00085C93"/>
    <w:rsid w:val="000B14ED"/>
    <w:rsid w:val="000D11A5"/>
    <w:rsid w:val="000E450C"/>
    <w:rsid w:val="000F4F98"/>
    <w:rsid w:val="001153D9"/>
    <w:rsid w:val="0011615B"/>
    <w:rsid w:val="00121CD9"/>
    <w:rsid w:val="001255CB"/>
    <w:rsid w:val="001418DB"/>
    <w:rsid w:val="001B4938"/>
    <w:rsid w:val="001B61CD"/>
    <w:rsid w:val="001F5FB6"/>
    <w:rsid w:val="002007AC"/>
    <w:rsid w:val="002339A7"/>
    <w:rsid w:val="00255942"/>
    <w:rsid w:val="0029460D"/>
    <w:rsid w:val="002A4535"/>
    <w:rsid w:val="002E4BE1"/>
    <w:rsid w:val="002E6143"/>
    <w:rsid w:val="00395BBB"/>
    <w:rsid w:val="003D5DC2"/>
    <w:rsid w:val="003E4A28"/>
    <w:rsid w:val="003F14C3"/>
    <w:rsid w:val="00475ECB"/>
    <w:rsid w:val="00485F00"/>
    <w:rsid w:val="004C0F5C"/>
    <w:rsid w:val="004C74B4"/>
    <w:rsid w:val="004E24DD"/>
    <w:rsid w:val="004F01F8"/>
    <w:rsid w:val="00502427"/>
    <w:rsid w:val="00556D14"/>
    <w:rsid w:val="00590E1E"/>
    <w:rsid w:val="00611554"/>
    <w:rsid w:val="006312BE"/>
    <w:rsid w:val="00644467"/>
    <w:rsid w:val="0066620A"/>
    <w:rsid w:val="006817A9"/>
    <w:rsid w:val="00695164"/>
    <w:rsid w:val="006B6DF7"/>
    <w:rsid w:val="006D1E69"/>
    <w:rsid w:val="006F0024"/>
    <w:rsid w:val="00713F4D"/>
    <w:rsid w:val="00731C68"/>
    <w:rsid w:val="0074652D"/>
    <w:rsid w:val="00770509"/>
    <w:rsid w:val="007726CD"/>
    <w:rsid w:val="0079710C"/>
    <w:rsid w:val="007A30E3"/>
    <w:rsid w:val="007D6362"/>
    <w:rsid w:val="007F6EA7"/>
    <w:rsid w:val="0080444A"/>
    <w:rsid w:val="00933CBC"/>
    <w:rsid w:val="00946009"/>
    <w:rsid w:val="00946A62"/>
    <w:rsid w:val="009572F3"/>
    <w:rsid w:val="00982021"/>
    <w:rsid w:val="00A41DD6"/>
    <w:rsid w:val="00A609C8"/>
    <w:rsid w:val="00A919A6"/>
    <w:rsid w:val="00AA47D1"/>
    <w:rsid w:val="00AA5543"/>
    <w:rsid w:val="00AE01DD"/>
    <w:rsid w:val="00B82B70"/>
    <w:rsid w:val="00B87FD3"/>
    <w:rsid w:val="00BA130B"/>
    <w:rsid w:val="00BF4AF2"/>
    <w:rsid w:val="00C00032"/>
    <w:rsid w:val="00C3293D"/>
    <w:rsid w:val="00DD2C43"/>
    <w:rsid w:val="00E20810"/>
    <w:rsid w:val="00E33622"/>
    <w:rsid w:val="00E33C67"/>
    <w:rsid w:val="00E40425"/>
    <w:rsid w:val="00E80DF3"/>
    <w:rsid w:val="00EF6985"/>
    <w:rsid w:val="00F05B72"/>
    <w:rsid w:val="0BE67104"/>
    <w:rsid w:val="0F5A38A7"/>
    <w:rsid w:val="139100CD"/>
    <w:rsid w:val="2B812651"/>
    <w:rsid w:val="3C98298E"/>
    <w:rsid w:val="3D9E109C"/>
    <w:rsid w:val="4343142A"/>
    <w:rsid w:val="50E8631D"/>
    <w:rsid w:val="67C05817"/>
    <w:rsid w:val="76C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FEF72"/>
  <w15:docId w15:val="{10F8CA1C-A3D9-468B-8E12-6FDCC9F8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qFormat/>
    <w:pPr>
      <w:widowControl/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styleId="a3">
    <w:name w:val="Normal Indent"/>
    <w:basedOn w:val="a"/>
    <w:uiPriority w:val="99"/>
    <w:qFormat/>
    <w:pPr>
      <w:ind w:firstLineChars="200" w:firstLine="420"/>
    </w:pPr>
    <w:rPr>
      <w:szCs w:val="21"/>
    </w:rPr>
  </w:style>
  <w:style w:type="paragraph" w:styleId="a4">
    <w:name w:val="annotation text"/>
    <w:basedOn w:val="a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ad">
    <w:name w:val="图"/>
    <w:basedOn w:val="a"/>
    <w:qFormat/>
    <w:pPr>
      <w:keepNext/>
      <w:autoSpaceDE w:val="0"/>
      <w:adjustRightInd w:val="0"/>
      <w:spacing w:line="360" w:lineRule="auto"/>
      <w:jc w:val="center"/>
      <w:textAlignment w:val="center"/>
    </w:pPr>
    <w:rPr>
      <w:rFonts w:ascii="宋体" w:hAnsi="宋体"/>
      <w:snapToGrid w:val="0"/>
      <w:spacing w:val="20"/>
      <w:kern w:val="0"/>
      <w:szCs w:val="21"/>
    </w:rPr>
  </w:style>
  <w:style w:type="paragraph" w:customStyle="1" w:styleId="10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陈鸿铭</dc:creator>
  <cp:lastModifiedBy>云采链</cp:lastModifiedBy>
  <cp:revision>12</cp:revision>
  <cp:lastPrinted>2024-06-24T07:35:00Z</cp:lastPrinted>
  <dcterms:created xsi:type="dcterms:W3CDTF">2025-01-03T09:44:00Z</dcterms:created>
  <dcterms:modified xsi:type="dcterms:W3CDTF">2025-01-08T08:00:00Z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