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E0AEF" w14:textId="77777777" w:rsidR="00315ED8" w:rsidRDefault="00315ED8">
      <w:pPr>
        <w:snapToGrid w:val="0"/>
        <w:spacing w:beforeLines="50" w:before="156"/>
        <w:jc w:val="center"/>
        <w:rPr>
          <w:rFonts w:ascii="宋体" w:eastAsia="宋体" w:hAnsi="宋体" w:cs="宋体" w:hint="eastAsia"/>
          <w:b/>
          <w:color w:val="000000" w:themeColor="text1"/>
          <w:sz w:val="84"/>
          <w:szCs w:val="84"/>
        </w:rPr>
      </w:pPr>
    </w:p>
    <w:p w14:paraId="6B063DAD" w14:textId="77777777" w:rsidR="00315ED8" w:rsidRDefault="00315ED8">
      <w:pPr>
        <w:snapToGrid w:val="0"/>
        <w:spacing w:beforeLines="50" w:before="156"/>
        <w:jc w:val="center"/>
        <w:rPr>
          <w:rFonts w:ascii="宋体" w:eastAsia="宋体" w:hAnsi="宋体" w:cs="宋体" w:hint="eastAsia"/>
          <w:b/>
          <w:color w:val="000000" w:themeColor="text1"/>
          <w:sz w:val="84"/>
          <w:szCs w:val="84"/>
        </w:rPr>
      </w:pPr>
    </w:p>
    <w:p w14:paraId="6979014B" w14:textId="77777777" w:rsidR="00315ED8"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6233865E" w14:textId="77777777" w:rsidR="00315ED8" w:rsidRDefault="00315ED8">
      <w:pPr>
        <w:spacing w:line="360" w:lineRule="auto"/>
        <w:jc w:val="center"/>
        <w:rPr>
          <w:rFonts w:ascii="宋体" w:eastAsia="宋体" w:hAnsi="宋体" w:cs="宋体" w:hint="eastAsia"/>
          <w:b/>
          <w:bCs/>
          <w:color w:val="000000" w:themeColor="text1"/>
          <w:sz w:val="24"/>
          <w:szCs w:val="24"/>
        </w:rPr>
      </w:pPr>
    </w:p>
    <w:p w14:paraId="6DB6A21B" w14:textId="77777777" w:rsidR="00315ED8" w:rsidRDefault="00315ED8">
      <w:pPr>
        <w:spacing w:line="360" w:lineRule="auto"/>
        <w:rPr>
          <w:rFonts w:ascii="宋体" w:eastAsia="宋体" w:hAnsi="宋体" w:cs="宋体" w:hint="eastAsia"/>
          <w:color w:val="000000" w:themeColor="text1"/>
          <w:sz w:val="30"/>
          <w:szCs w:val="30"/>
        </w:rPr>
      </w:pPr>
    </w:p>
    <w:p w14:paraId="1275DD79" w14:textId="77777777" w:rsidR="00315ED8" w:rsidRDefault="00315ED8">
      <w:pPr>
        <w:spacing w:line="360" w:lineRule="auto"/>
        <w:rPr>
          <w:rFonts w:ascii="宋体" w:eastAsia="宋体" w:hAnsi="宋体" w:cs="宋体" w:hint="eastAsia"/>
          <w:color w:val="000000" w:themeColor="text1"/>
          <w:sz w:val="30"/>
          <w:szCs w:val="30"/>
        </w:rPr>
      </w:pPr>
    </w:p>
    <w:p w14:paraId="4EBE2194" w14:textId="77777777" w:rsidR="00315ED8" w:rsidRDefault="00315ED8">
      <w:pPr>
        <w:spacing w:line="360" w:lineRule="auto"/>
        <w:rPr>
          <w:rFonts w:ascii="宋体" w:eastAsia="宋体" w:hAnsi="宋体" w:cs="宋体" w:hint="eastAsia"/>
          <w:color w:val="000000" w:themeColor="text1"/>
          <w:sz w:val="30"/>
          <w:szCs w:val="30"/>
        </w:rPr>
      </w:pPr>
    </w:p>
    <w:p w14:paraId="6F1B1490" w14:textId="77777777" w:rsidR="00315ED8" w:rsidRDefault="00315ED8">
      <w:pPr>
        <w:spacing w:line="360" w:lineRule="auto"/>
        <w:rPr>
          <w:rFonts w:ascii="宋体" w:eastAsia="宋体" w:hAnsi="宋体" w:cs="宋体" w:hint="eastAsia"/>
          <w:color w:val="000000" w:themeColor="text1"/>
          <w:sz w:val="30"/>
          <w:szCs w:val="30"/>
        </w:rPr>
      </w:pPr>
    </w:p>
    <w:p w14:paraId="7CF0C46E" w14:textId="77777777" w:rsidR="00315ED8"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3BACB45C" w14:textId="77777777" w:rsidR="00315ED8"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庆祥达实业有限公司液晶电视机采购项目</w:t>
      </w:r>
    </w:p>
    <w:p w14:paraId="6B9005C3" w14:textId="77777777" w:rsidR="00315ED8" w:rsidRDefault="00315ED8">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0F39E99A" w14:textId="77777777" w:rsidR="00315ED8" w:rsidRDefault="00315ED8">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BC371D1" w14:textId="77777777" w:rsidR="00315ED8" w:rsidRDefault="00315ED8">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53F23398" w14:textId="77777777" w:rsidR="00315ED8" w:rsidRDefault="00000000">
      <w:pPr>
        <w:autoSpaceDE w:val="0"/>
        <w:autoSpaceDN w:val="0"/>
        <w:adjustRightInd w:val="0"/>
        <w:snapToGrid w:val="0"/>
        <w:spacing w:line="360" w:lineRule="auto"/>
        <w:ind w:left="420" w:firstLine="420"/>
        <w:jc w:val="center"/>
        <w:rPr>
          <w:rFonts w:ascii="宋体" w:eastAsia="宋体" w:hAnsi="宋体" w:cs="宋体" w:hint="eastAsia"/>
          <w:b/>
          <w:bCs/>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0DB231CD" w14:textId="77777777" w:rsidR="00315ED8"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Pr>
          <w:rFonts w:ascii="宋体" w:eastAsia="宋体" w:hAnsi="宋体" w:cs="宋体" w:hint="eastAsia"/>
          <w:b/>
          <w:sz w:val="28"/>
        </w:rPr>
        <w:t>采联国际招标采购集团有限公司</w:t>
      </w:r>
    </w:p>
    <w:p w14:paraId="082D4850" w14:textId="77777777" w:rsidR="00315ED8" w:rsidRPr="004779E0"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sidRPr="004779E0">
        <w:rPr>
          <w:rFonts w:ascii="宋体" w:eastAsia="宋体" w:hAnsi="宋体" w:cs="宋体" w:hint="eastAsia"/>
          <w:b/>
          <w:sz w:val="28"/>
        </w:rPr>
        <w:t>二〇二四年十二月</w:t>
      </w:r>
    </w:p>
    <w:p w14:paraId="4C3BD970" w14:textId="77777777" w:rsidR="00315ED8" w:rsidRDefault="00000000">
      <w:pPr>
        <w:widowControl/>
        <w:jc w:val="left"/>
        <w:rPr>
          <w:rFonts w:ascii="宋体" w:eastAsia="宋体" w:hAnsi="宋体" w:cs="宋体" w:hint="eastAsia"/>
          <w:sz w:val="28"/>
        </w:rPr>
      </w:pPr>
      <w:r>
        <w:rPr>
          <w:rFonts w:ascii="宋体" w:eastAsia="宋体" w:hAnsi="宋体" w:cs="宋体"/>
          <w:sz w:val="28"/>
        </w:rPr>
        <w:br w:type="page"/>
      </w:r>
    </w:p>
    <w:p w14:paraId="2F117641" w14:textId="77777777" w:rsidR="00315ED8" w:rsidRDefault="00000000">
      <w:pPr>
        <w:pStyle w:val="af1"/>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4BF269EA" w14:textId="77777777" w:rsidR="00315ED8"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2DD608BB" w14:textId="77777777" w:rsidR="00315ED8"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0719B5CB" w14:textId="77777777" w:rsidR="00315ED8"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05FE7A5" w14:textId="77777777" w:rsidR="00315ED8" w:rsidRDefault="00000000">
      <w:pPr>
        <w:pStyle w:val="afb"/>
        <w:numPr>
          <w:ilvl w:val="0"/>
          <w:numId w:val="2"/>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7A464F93" w14:textId="77777777" w:rsidR="00315ED8"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7667A1CD" w14:textId="77777777" w:rsidR="00315ED8" w:rsidRDefault="00000000">
      <w:pPr>
        <w:pStyle w:val="afb"/>
        <w:numPr>
          <w:ilvl w:val="0"/>
          <w:numId w:val="3"/>
        </w:numPr>
        <w:spacing w:line="360" w:lineRule="auto"/>
        <w:ind w:left="420" w:firstLineChars="0" w:hanging="420"/>
        <w:rPr>
          <w:rFonts w:ascii="宋体" w:eastAsia="宋体" w:hAnsi="宋体" w:cs="宋体" w:hint="eastAsia"/>
          <w:b/>
          <w:color w:val="000000" w:themeColor="text1"/>
        </w:rPr>
      </w:pPr>
      <w:r>
        <w:rPr>
          <w:rStyle w:val="af7"/>
          <w:rFonts w:ascii="宋体" w:eastAsia="宋体" w:hAnsi="宋体" w:cs="宋体" w:hint="eastAsia"/>
          <w:bCs w:val="0"/>
          <w:color w:val="000000" w:themeColor="text1"/>
        </w:rPr>
        <w:t>竞价说明</w:t>
      </w:r>
    </w:p>
    <w:p w14:paraId="00B7372D" w14:textId="77777777" w:rsidR="00315ED8" w:rsidRDefault="00000000">
      <w:pPr>
        <w:pStyle w:val="afb"/>
        <w:numPr>
          <w:ilvl w:val="0"/>
          <w:numId w:val="4"/>
        </w:numPr>
        <w:tabs>
          <w:tab w:val="left" w:pos="851"/>
        </w:tabs>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0FCC7D03"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2E49064"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0584296E"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A361BAB"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48D041E1"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787C334B"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4FC8CD4A"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65787243"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58C46122"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00CF4BAB"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2B968B55"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496BF5CD"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4DC1881C" w14:textId="77777777" w:rsidR="00315ED8" w:rsidRDefault="00000000">
      <w:pPr>
        <w:pStyle w:val="afb"/>
        <w:numPr>
          <w:ilvl w:val="0"/>
          <w:numId w:val="3"/>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148F7909" w14:textId="77777777" w:rsidR="00315ED8"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5F230018" w14:textId="77777777" w:rsidR="00315ED8"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5CC790E7" w14:textId="77777777" w:rsidR="00315ED8"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F0ED53E" w14:textId="77777777" w:rsidR="00315ED8" w:rsidRDefault="00000000">
      <w:pPr>
        <w:pStyle w:val="afb"/>
        <w:numPr>
          <w:ilvl w:val="0"/>
          <w:numId w:val="3"/>
        </w:numPr>
        <w:spacing w:line="360" w:lineRule="auto"/>
        <w:ind w:left="420" w:firstLineChars="0" w:hanging="420"/>
        <w:rPr>
          <w:rStyle w:val="af7"/>
          <w:rFonts w:ascii="宋体" w:eastAsia="宋体" w:hAnsi="宋体" w:cs="宋体" w:hint="eastAsia"/>
          <w:bCs w:val="0"/>
        </w:rPr>
      </w:pPr>
      <w:r>
        <w:rPr>
          <w:rStyle w:val="af7"/>
          <w:rFonts w:ascii="宋体" w:eastAsia="宋体" w:hAnsi="宋体" w:cs="宋体" w:hint="eastAsia"/>
          <w:bCs w:val="0"/>
        </w:rPr>
        <w:t>报名要求</w:t>
      </w:r>
      <w:r>
        <w:rPr>
          <w:rStyle w:val="af7"/>
          <w:rFonts w:ascii="宋体" w:eastAsia="宋体" w:hAnsi="宋体" w:cs="宋体" w:hint="eastAsia"/>
          <w:b w:val="0"/>
        </w:rPr>
        <w:t>（参与竞价的供应商资质要求: 报名时需要提供以下</w:t>
      </w:r>
      <w:r>
        <w:rPr>
          <w:rStyle w:val="af7"/>
          <w:rFonts w:ascii="宋体" w:eastAsia="宋体" w:hAnsi="宋体" w:cs="宋体" w:hint="eastAsia"/>
          <w:bCs w:val="0"/>
          <w:u w:val="single"/>
        </w:rPr>
        <w:t>盖章</w:t>
      </w:r>
      <w:r>
        <w:rPr>
          <w:rStyle w:val="af7"/>
          <w:rFonts w:ascii="宋体" w:eastAsia="宋体" w:hAnsi="宋体" w:cs="宋体" w:hint="eastAsia"/>
          <w:b w:val="0"/>
        </w:rPr>
        <w:t>资料，并对上传的报名文件资料承担责任）</w:t>
      </w:r>
    </w:p>
    <w:p w14:paraId="271797DF" w14:textId="77777777" w:rsidR="00315ED8"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F2A12AA" w14:textId="77777777" w:rsidR="00315ED8"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履行合同所必需的设备和专业技术能力；参加采购活动前3年内在经营活动中没有重大违法记录的书面声明；具备法律、行政法规规定的其他</w:t>
      </w:r>
      <w:r>
        <w:rPr>
          <w:rFonts w:ascii="宋体" w:eastAsia="宋体" w:hAnsi="宋体" w:cs="宋体"/>
          <w:color w:val="000000" w:themeColor="text1"/>
          <w:kern w:val="0"/>
          <w:szCs w:val="20"/>
        </w:rPr>
        <w:lastRenderedPageBreak/>
        <w:t>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1C1AD6A2" w14:textId="77777777" w:rsidR="00315ED8"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需求书响应声明函，格式详见附件；</w:t>
      </w:r>
    </w:p>
    <w:p w14:paraId="7F19072B" w14:textId="77777777" w:rsidR="00315ED8" w:rsidRDefault="00000000">
      <w:pPr>
        <w:pStyle w:val="afb"/>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报价要求</w:t>
      </w:r>
      <w:r>
        <w:rPr>
          <w:rStyle w:val="af7"/>
          <w:rFonts w:ascii="宋体" w:eastAsia="宋体" w:hAnsi="宋体" w:cs="宋体" w:hint="eastAsia"/>
          <w:color w:val="000000" w:themeColor="text1"/>
          <w:szCs w:val="21"/>
        </w:rPr>
        <w:t>（</w:t>
      </w:r>
      <w:r>
        <w:rPr>
          <w:rStyle w:val="af7"/>
          <w:rFonts w:ascii="宋体" w:eastAsia="宋体" w:hAnsi="宋体" w:cs="宋体" w:hint="eastAsia"/>
          <w:b w:val="0"/>
          <w:color w:val="000000" w:themeColor="text1"/>
          <w:szCs w:val="21"/>
        </w:rPr>
        <w:t>报价时需要提供以下</w:t>
      </w:r>
      <w:r>
        <w:rPr>
          <w:rStyle w:val="af7"/>
          <w:rFonts w:ascii="宋体" w:eastAsia="宋体" w:hAnsi="宋体" w:cs="宋体" w:hint="eastAsia"/>
          <w:color w:val="000000" w:themeColor="text1"/>
          <w:szCs w:val="21"/>
          <w:u w:val="double"/>
        </w:rPr>
        <w:t>盖章</w:t>
      </w:r>
      <w:r>
        <w:rPr>
          <w:rStyle w:val="af7"/>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7"/>
          <w:rFonts w:ascii="宋体" w:eastAsia="宋体" w:hAnsi="宋体" w:cs="宋体" w:hint="eastAsia"/>
          <w:color w:val="000000" w:themeColor="text1"/>
          <w:szCs w:val="21"/>
        </w:rPr>
        <w:t>）</w:t>
      </w:r>
    </w:p>
    <w:p w14:paraId="7E34F4BA" w14:textId="77777777" w:rsidR="00315ED8" w:rsidRDefault="00000000">
      <w:pPr>
        <w:pStyle w:val="afb"/>
        <w:numPr>
          <w:ilvl w:val="0"/>
          <w:numId w:val="7"/>
        </w:numPr>
        <w:spacing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509D8A5E" w14:textId="77777777" w:rsidR="00315ED8" w:rsidRDefault="00000000">
      <w:pPr>
        <w:pStyle w:val="afb"/>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6D2094C" w14:textId="77777777" w:rsidR="00315ED8" w:rsidRDefault="00000000">
      <w:pPr>
        <w:pStyle w:val="afb"/>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确定成交候选人</w:t>
      </w:r>
    </w:p>
    <w:p w14:paraId="02BB7796" w14:textId="77777777" w:rsidR="00315ED8" w:rsidRDefault="00000000">
      <w:pPr>
        <w:pStyle w:val="afb"/>
        <w:numPr>
          <w:ilvl w:val="0"/>
          <w:numId w:val="8"/>
        </w:numPr>
        <w:spacing w:line="360" w:lineRule="auto"/>
        <w:ind w:left="760" w:firstLineChars="0" w:hanging="340"/>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6CE77A33" w14:textId="77777777" w:rsidR="00315ED8"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0747E607"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C504985"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5F216F3F"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0B5AE83"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74F49D45" w14:textId="77777777" w:rsidR="00315ED8" w:rsidRDefault="00000000">
      <w:pPr>
        <w:pStyle w:val="af0"/>
        <w:numPr>
          <w:ilvl w:val="0"/>
          <w:numId w:val="9"/>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7425D6B" w14:textId="77777777" w:rsidR="00315ED8" w:rsidRDefault="00000000">
      <w:pPr>
        <w:pStyle w:val="af0"/>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lastRenderedPageBreak/>
        <w:t>按有关法律、法规、规章属于报价无效的。</w:t>
      </w:r>
    </w:p>
    <w:p w14:paraId="7806CDB9" w14:textId="77777777" w:rsidR="00315ED8" w:rsidRDefault="00000000">
      <w:pPr>
        <w:pStyle w:val="af0"/>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380F3C13"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3B808722"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CCD0236"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6FDAA9CE"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32B13C06"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54587324"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不同供应商的响应文件异常一致(格式相同，字体一样，表格颜色相同等)或者报价呈规律性差异；</w:t>
      </w:r>
    </w:p>
    <w:p w14:paraId="6046186C" w14:textId="77777777" w:rsidR="00315ED8" w:rsidRDefault="00000000">
      <w:pPr>
        <w:pStyle w:val="afb"/>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7C23DA19" w14:textId="77777777" w:rsidR="00315ED8" w:rsidRDefault="00000000">
      <w:pPr>
        <w:pStyle w:val="afb"/>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不同供应商的平台保障金从同一单位或者个人的账户转出（如有）。</w:t>
      </w:r>
    </w:p>
    <w:p w14:paraId="0672DC62" w14:textId="77777777" w:rsidR="00315ED8" w:rsidRDefault="00000000">
      <w:pPr>
        <w:pStyle w:val="afb"/>
        <w:numPr>
          <w:ilvl w:val="0"/>
          <w:numId w:val="3"/>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7F7D5345" w14:textId="77777777" w:rsidR="00315ED8" w:rsidRDefault="00000000">
      <w:pPr>
        <w:pStyle w:val="afb"/>
        <w:numPr>
          <w:ilvl w:val="0"/>
          <w:numId w:val="11"/>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05F07CB3" w14:textId="77777777" w:rsidR="00315ED8" w:rsidRDefault="00000000">
      <w:pPr>
        <w:pStyle w:val="afb"/>
        <w:numPr>
          <w:ilvl w:val="0"/>
          <w:numId w:val="12"/>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75EC919A" w14:textId="77777777" w:rsidR="00315ED8" w:rsidRDefault="00000000">
      <w:pPr>
        <w:pStyle w:val="afb"/>
        <w:numPr>
          <w:ilvl w:val="0"/>
          <w:numId w:val="12"/>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0F9AB217" w14:textId="77777777" w:rsidR="00315ED8"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3CAEDA9F" w14:textId="77777777" w:rsidR="00315ED8"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1B05DD6E" w14:textId="77777777" w:rsidR="00315ED8"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4B0C8C5E" w14:textId="77777777" w:rsidR="00315ED8"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3B71CFF6" w14:textId="77777777" w:rsidR="00315ED8"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1843D3BB" w14:textId="77777777" w:rsidR="00315ED8"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7D1E6BB8" w14:textId="77777777" w:rsidR="00315ED8" w:rsidRDefault="00000000">
      <w:pPr>
        <w:pStyle w:val="afb"/>
        <w:numPr>
          <w:ilvl w:val="0"/>
          <w:numId w:val="2"/>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13177A4B" w14:textId="77777777" w:rsidR="00315ED8" w:rsidRDefault="00000000">
      <w:pPr>
        <w:pStyle w:val="af0"/>
        <w:widowControl w:val="0"/>
        <w:numPr>
          <w:ilvl w:val="0"/>
          <w:numId w:val="13"/>
        </w:numPr>
        <w:spacing w:before="0" w:beforeAutospacing="0" w:after="0" w:afterAutospacing="0" w:line="360" w:lineRule="auto"/>
        <w:ind w:left="420"/>
        <w:jc w:val="both"/>
        <w:rPr>
          <w:rFonts w:hint="eastAsia"/>
          <w:kern w:val="2"/>
          <w:sz w:val="21"/>
          <w:szCs w:val="22"/>
          <w:lang w:bidi="ar"/>
        </w:rPr>
      </w:pPr>
      <w:r>
        <w:rPr>
          <w:rFonts w:hint="eastAsia"/>
          <w:kern w:val="2"/>
          <w:sz w:val="21"/>
          <w:szCs w:val="22"/>
          <w:lang w:bidi="ar"/>
        </w:rPr>
        <w:t>采购人联系人及联系方式：</w:t>
      </w:r>
      <w:r>
        <w:rPr>
          <w:rFonts w:hint="eastAsia"/>
          <w:kern w:val="2"/>
          <w:sz w:val="21"/>
          <w:szCs w:val="22"/>
          <w:lang w:bidi="ar"/>
        </w:rPr>
        <w:br/>
        <w:t>广东省广裕集团</w:t>
      </w:r>
      <w:proofErr w:type="gramStart"/>
      <w:r>
        <w:rPr>
          <w:rFonts w:hint="eastAsia"/>
          <w:kern w:val="2"/>
          <w:sz w:val="21"/>
          <w:szCs w:val="22"/>
          <w:lang w:bidi="ar"/>
        </w:rPr>
        <w:t>肇</w:t>
      </w:r>
      <w:proofErr w:type="gramEnd"/>
      <w:r>
        <w:rPr>
          <w:rFonts w:hint="eastAsia"/>
          <w:kern w:val="2"/>
          <w:sz w:val="21"/>
          <w:szCs w:val="22"/>
          <w:lang w:bidi="ar"/>
        </w:rPr>
        <w:t>庆祥达实业有限公司</w:t>
      </w:r>
      <w:r>
        <w:rPr>
          <w:rFonts w:ascii="Calibri" w:hAnsi="Calibri" w:hint="eastAsia"/>
          <w:kern w:val="2"/>
          <w:sz w:val="21"/>
          <w:szCs w:val="22"/>
          <w:lang w:bidi="ar"/>
        </w:rPr>
        <w:t>业务咨询部门电话</w:t>
      </w:r>
      <w:r>
        <w:rPr>
          <w:rFonts w:hint="eastAsia"/>
          <w:kern w:val="2"/>
          <w:sz w:val="21"/>
          <w:szCs w:val="22"/>
          <w:lang w:bidi="ar"/>
        </w:rPr>
        <w:t>：0758-3173863。</w:t>
      </w:r>
      <w:r>
        <w:rPr>
          <w:rFonts w:hint="eastAsia"/>
          <w:kern w:val="2"/>
          <w:sz w:val="21"/>
          <w:szCs w:val="22"/>
          <w:lang w:bidi="ar"/>
        </w:rPr>
        <w:br/>
        <w:t>2、</w:t>
      </w:r>
      <w:r>
        <w:rPr>
          <w:rFonts w:ascii="Calibri" w:hAnsi="Calibri" w:hint="eastAsia"/>
          <w:kern w:val="2"/>
          <w:sz w:val="21"/>
          <w:szCs w:val="22"/>
          <w:lang w:bidi="ar"/>
        </w:rPr>
        <w:t>纪检监督部门</w:t>
      </w:r>
      <w:r>
        <w:rPr>
          <w:rFonts w:hint="eastAsia"/>
          <w:kern w:val="2"/>
          <w:sz w:val="21"/>
          <w:szCs w:val="22"/>
          <w:lang w:bidi="ar"/>
        </w:rPr>
        <w:t>：</w:t>
      </w:r>
      <w:r>
        <w:rPr>
          <w:rFonts w:hint="eastAsia"/>
          <w:kern w:val="2"/>
          <w:sz w:val="21"/>
          <w:szCs w:val="22"/>
          <w:lang w:bidi="ar"/>
        </w:rPr>
        <w:br/>
        <w:t>广东省广裕集团</w:t>
      </w:r>
      <w:proofErr w:type="gramStart"/>
      <w:r>
        <w:rPr>
          <w:rFonts w:hint="eastAsia"/>
          <w:kern w:val="2"/>
          <w:sz w:val="21"/>
          <w:szCs w:val="22"/>
          <w:lang w:bidi="ar"/>
        </w:rPr>
        <w:t>肇</w:t>
      </w:r>
      <w:proofErr w:type="gramEnd"/>
      <w:r>
        <w:rPr>
          <w:rFonts w:hint="eastAsia"/>
          <w:kern w:val="2"/>
          <w:sz w:val="21"/>
          <w:szCs w:val="22"/>
          <w:lang w:bidi="ar"/>
        </w:rPr>
        <w:t>庆祥达实业有限公司纪检监督部门电话：0758-3173809。</w:t>
      </w:r>
    </w:p>
    <w:p w14:paraId="06BB39E2" w14:textId="77777777" w:rsidR="00315ED8" w:rsidRDefault="00000000">
      <w:pPr>
        <w:pStyle w:val="af0"/>
        <w:widowControl w:val="0"/>
        <w:spacing w:before="0" w:beforeAutospacing="0" w:after="0" w:afterAutospacing="0" w:line="360" w:lineRule="auto"/>
        <w:ind w:left="420"/>
        <w:jc w:val="both"/>
        <w:rPr>
          <w:rFonts w:hint="eastAsia"/>
        </w:rPr>
      </w:pPr>
      <w:r>
        <w:rPr>
          <w:rFonts w:hint="eastAsia"/>
          <w:color w:val="000000"/>
          <w:kern w:val="2"/>
          <w:sz w:val="21"/>
          <w:szCs w:val="22"/>
          <w:lang w:bidi="ar"/>
        </w:rPr>
        <w:lastRenderedPageBreak/>
        <w:t>3、</w:t>
      </w:r>
      <w:proofErr w:type="gramStart"/>
      <w:r>
        <w:rPr>
          <w:rFonts w:hint="eastAsia"/>
          <w:color w:val="000000"/>
          <w:kern w:val="2"/>
          <w:sz w:val="21"/>
          <w:szCs w:val="22"/>
          <w:lang w:bidi="ar"/>
        </w:rPr>
        <w:t>扫码关注微信公众号</w:t>
      </w:r>
      <w:proofErr w:type="gramEnd"/>
      <w:r>
        <w:rPr>
          <w:rFonts w:hint="eastAsia"/>
          <w:color w:val="000000"/>
          <w:kern w:val="2"/>
          <w:sz w:val="21"/>
          <w:szCs w:val="22"/>
          <w:lang w:bidi="ar"/>
        </w:rPr>
        <w:t>“</w:t>
      </w:r>
      <w:proofErr w:type="gramStart"/>
      <w:r>
        <w:rPr>
          <w:rFonts w:hint="eastAsia"/>
          <w:color w:val="000000"/>
          <w:kern w:val="2"/>
          <w:sz w:val="21"/>
          <w:szCs w:val="22"/>
          <w:lang w:bidi="ar"/>
        </w:rPr>
        <w:t>云采</w:t>
      </w:r>
      <w:proofErr w:type="gramEnd"/>
      <w:r>
        <w:rPr>
          <w:rFonts w:hint="eastAsia"/>
          <w:color w:val="000000"/>
          <w:kern w:val="2"/>
          <w:sz w:val="21"/>
          <w:szCs w:val="22"/>
          <w:lang w:bidi="ar"/>
        </w:rPr>
        <w:t>链互联服务平台”，即可在线咨询相关事项。</w:t>
      </w:r>
    </w:p>
    <w:p w14:paraId="57A85423" w14:textId="77777777" w:rsidR="00315ED8" w:rsidRDefault="00000000">
      <w:pPr>
        <w:pStyle w:val="afb"/>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743136CA" wp14:editId="1F0FCD09">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6FB0B607" w14:textId="77777777" w:rsidR="00315ED8"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9441949" w14:textId="77777777" w:rsidR="00315ED8"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748AF157" w14:textId="77777777" w:rsidR="00315ED8"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11597F0F" w14:textId="77777777" w:rsidR="00315ED8" w:rsidRDefault="00000000">
      <w:pPr>
        <w:numPr>
          <w:ilvl w:val="0"/>
          <w:numId w:val="14"/>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16C1E05"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bookmarkStart w:id="0" w:name="_Hlk169883875"/>
      <w:bookmarkStart w:id="1" w:name="_Hlk182413855"/>
      <w:bookmarkStart w:id="2" w:name="_Hlk169448260"/>
      <w:bookmarkStart w:id="3" w:name="_Hlk179972347"/>
      <w:r>
        <w:rPr>
          <w:rFonts w:hAnsi="宋体" w:cs="宋体" w:hint="eastAsia"/>
          <w:b/>
          <w:bCs/>
          <w:color w:val="000000" w:themeColor="text1"/>
          <w:sz w:val="21"/>
        </w:rPr>
        <w:t>项目一览表</w:t>
      </w:r>
    </w:p>
    <w:tbl>
      <w:tblPr>
        <w:tblW w:w="86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2"/>
        <w:gridCol w:w="709"/>
        <w:gridCol w:w="3685"/>
        <w:gridCol w:w="2141"/>
      </w:tblGrid>
      <w:tr w:rsidR="00315ED8" w14:paraId="1DC08750" w14:textId="77777777">
        <w:trPr>
          <w:trHeight w:val="550"/>
          <w:jc w:val="center"/>
        </w:trPr>
        <w:tc>
          <w:tcPr>
            <w:tcW w:w="2142" w:type="dxa"/>
            <w:tcBorders>
              <w:top w:val="single" w:sz="12" w:space="0" w:color="auto"/>
              <w:bottom w:val="single" w:sz="2" w:space="0" w:color="auto"/>
            </w:tcBorders>
            <w:shd w:val="clear" w:color="auto" w:fill="EEECE1"/>
            <w:vAlign w:val="center"/>
          </w:tcPr>
          <w:p w14:paraId="1BC868CE" w14:textId="77777777" w:rsidR="00315ED8" w:rsidRDefault="00000000">
            <w:pPr>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709" w:type="dxa"/>
            <w:tcBorders>
              <w:top w:val="single" w:sz="12" w:space="0" w:color="auto"/>
              <w:bottom w:val="single" w:sz="2" w:space="0" w:color="auto"/>
            </w:tcBorders>
            <w:shd w:val="clear" w:color="auto" w:fill="EEECE1"/>
            <w:vAlign w:val="center"/>
          </w:tcPr>
          <w:p w14:paraId="72696925"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数量</w:t>
            </w:r>
          </w:p>
        </w:tc>
        <w:tc>
          <w:tcPr>
            <w:tcW w:w="3685" w:type="dxa"/>
            <w:tcBorders>
              <w:top w:val="single" w:sz="12" w:space="0" w:color="auto"/>
              <w:bottom w:val="single" w:sz="2" w:space="0" w:color="auto"/>
            </w:tcBorders>
            <w:shd w:val="clear" w:color="auto" w:fill="EEECE1"/>
            <w:vAlign w:val="center"/>
          </w:tcPr>
          <w:p w14:paraId="6B434CF4"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交货期</w:t>
            </w:r>
          </w:p>
        </w:tc>
        <w:tc>
          <w:tcPr>
            <w:tcW w:w="2141" w:type="dxa"/>
            <w:tcBorders>
              <w:top w:val="single" w:sz="12" w:space="0" w:color="auto"/>
              <w:bottom w:val="single" w:sz="2" w:space="0" w:color="auto"/>
            </w:tcBorders>
            <w:shd w:val="clear" w:color="auto" w:fill="EEECE1"/>
            <w:vAlign w:val="center"/>
          </w:tcPr>
          <w:p w14:paraId="2E5F6C0A"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最高限价</w:t>
            </w:r>
          </w:p>
        </w:tc>
      </w:tr>
      <w:tr w:rsidR="00315ED8" w14:paraId="6BCA1CDD" w14:textId="77777777">
        <w:trPr>
          <w:trHeight w:val="1123"/>
          <w:jc w:val="center"/>
        </w:trPr>
        <w:tc>
          <w:tcPr>
            <w:tcW w:w="2142" w:type="dxa"/>
            <w:tcBorders>
              <w:top w:val="single" w:sz="2" w:space="0" w:color="auto"/>
              <w:bottom w:val="single" w:sz="2" w:space="0" w:color="auto"/>
            </w:tcBorders>
            <w:vAlign w:val="center"/>
          </w:tcPr>
          <w:p w14:paraId="7E13CD11" w14:textId="77777777" w:rsidR="00315ED8" w:rsidRDefault="00000000">
            <w:pPr>
              <w:jc w:val="center"/>
              <w:rPr>
                <w:rFonts w:ascii="宋体" w:eastAsia="宋体" w:hAnsi="宋体" w:cs="宋体" w:hint="eastAsia"/>
                <w:color w:val="000000" w:themeColor="text1"/>
                <w:szCs w:val="21"/>
              </w:rPr>
            </w:pPr>
            <w:bookmarkStart w:id="4" w:name="_Hlk167195175"/>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庆祥达实业有限公司液晶电视机采购项目</w:t>
            </w:r>
          </w:p>
        </w:tc>
        <w:tc>
          <w:tcPr>
            <w:tcW w:w="709" w:type="dxa"/>
            <w:tcBorders>
              <w:top w:val="single" w:sz="2" w:space="0" w:color="auto"/>
              <w:bottom w:val="single" w:sz="2" w:space="0" w:color="auto"/>
            </w:tcBorders>
            <w:vAlign w:val="center"/>
          </w:tcPr>
          <w:p w14:paraId="58AF108B" w14:textId="77777777" w:rsidR="00315ED8"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8台</w:t>
            </w:r>
          </w:p>
        </w:tc>
        <w:tc>
          <w:tcPr>
            <w:tcW w:w="3685" w:type="dxa"/>
            <w:tcBorders>
              <w:top w:val="single" w:sz="2" w:space="0" w:color="auto"/>
              <w:bottom w:val="single" w:sz="2" w:space="0" w:color="auto"/>
            </w:tcBorders>
            <w:vAlign w:val="center"/>
          </w:tcPr>
          <w:p w14:paraId="6E8799FF" w14:textId="715450A9" w:rsidR="00315ED8" w:rsidRDefault="00000000">
            <w:pPr>
              <w:jc w:val="center"/>
              <w:rPr>
                <w:rFonts w:ascii="宋体" w:eastAsia="宋体" w:hAnsi="宋体" w:cs="Times New Roman" w:hint="eastAsia"/>
                <w:szCs w:val="21"/>
                <w:lang w:bidi="ar"/>
              </w:rPr>
            </w:pPr>
            <w:r>
              <w:rPr>
                <w:rFonts w:ascii="宋体" w:eastAsia="宋体" w:hAnsi="宋体" w:cs="仿宋" w:hint="eastAsia"/>
                <w:color w:val="000000"/>
                <w:kern w:val="0"/>
                <w:szCs w:val="21"/>
              </w:rPr>
              <w:t>成交供应商按有关标准提供货物，在收到采购人通知后10个</w:t>
            </w:r>
            <w:proofErr w:type="gramStart"/>
            <w:r>
              <w:rPr>
                <w:rFonts w:ascii="宋体" w:eastAsia="宋体" w:hAnsi="宋体" w:cs="仿宋" w:hint="eastAsia"/>
                <w:color w:val="000000"/>
                <w:kern w:val="0"/>
                <w:szCs w:val="21"/>
              </w:rPr>
              <w:t>日历天</w:t>
            </w:r>
            <w:proofErr w:type="gramEnd"/>
            <w:r>
              <w:rPr>
                <w:rFonts w:ascii="宋体" w:eastAsia="宋体" w:hAnsi="宋体" w:cs="仿宋" w:hint="eastAsia"/>
                <w:color w:val="000000"/>
                <w:kern w:val="0"/>
                <w:szCs w:val="21"/>
              </w:rPr>
              <w:t>内完成供货、安装调试以及验收</w:t>
            </w:r>
          </w:p>
        </w:tc>
        <w:tc>
          <w:tcPr>
            <w:tcW w:w="2141" w:type="dxa"/>
            <w:tcBorders>
              <w:top w:val="single" w:sz="2" w:space="0" w:color="auto"/>
              <w:bottom w:val="single" w:sz="2" w:space="0" w:color="auto"/>
            </w:tcBorders>
            <w:vAlign w:val="center"/>
          </w:tcPr>
          <w:p w14:paraId="429F13DF" w14:textId="77777777" w:rsidR="00315ED8" w:rsidRDefault="00000000">
            <w:pPr>
              <w:jc w:val="center"/>
              <w:rPr>
                <w:rFonts w:ascii="宋体" w:eastAsia="宋体" w:hAnsi="宋体" w:cs="宋体" w:hint="eastAsia"/>
                <w:color w:val="000000" w:themeColor="text1"/>
                <w:szCs w:val="21"/>
              </w:rPr>
            </w:pPr>
            <w:r>
              <w:rPr>
                <w:rFonts w:ascii="宋体" w:eastAsia="宋体" w:hAnsi="宋体" w:cs="Times New Roman" w:hint="eastAsia"/>
                <w:szCs w:val="21"/>
                <w:lang w:bidi="ar"/>
              </w:rPr>
              <w:t>人民币</w:t>
            </w:r>
            <w:r>
              <w:rPr>
                <w:rFonts w:ascii="宋体" w:eastAsia="宋体" w:hAnsi="宋体" w:cs="Times New Roman"/>
                <w:szCs w:val="21"/>
                <w:u w:val="single"/>
                <w:lang w:bidi="ar"/>
              </w:rPr>
              <w:t>14952</w:t>
            </w:r>
            <w:r>
              <w:rPr>
                <w:rFonts w:ascii="宋体" w:eastAsia="宋体" w:hAnsi="宋体" w:cs="Times New Roman" w:hint="eastAsia"/>
                <w:szCs w:val="21"/>
                <w:u w:val="single"/>
                <w:lang w:bidi="ar"/>
              </w:rPr>
              <w:t>.00</w:t>
            </w:r>
            <w:r>
              <w:rPr>
                <w:rFonts w:ascii="宋体" w:eastAsia="宋体" w:hAnsi="宋体" w:cs="Times New Roman" w:hint="eastAsia"/>
                <w:szCs w:val="21"/>
                <w:lang w:bidi="ar"/>
              </w:rPr>
              <w:t>元</w:t>
            </w:r>
          </w:p>
        </w:tc>
      </w:tr>
    </w:tbl>
    <w:bookmarkEnd w:id="0"/>
    <w:bookmarkEnd w:id="1"/>
    <w:bookmarkEnd w:id="2"/>
    <w:bookmarkEnd w:id="4"/>
    <w:p w14:paraId="25A295CB"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详细技术参数及要求</w:t>
      </w:r>
    </w:p>
    <w:p w14:paraId="69594371" w14:textId="77777777" w:rsidR="00315ED8" w:rsidRDefault="00000000">
      <w:pPr>
        <w:spacing w:line="360" w:lineRule="auto"/>
        <w:ind w:firstLineChars="200" w:firstLine="422"/>
        <w:rPr>
          <w:rFonts w:ascii="宋体" w:eastAsia="宋体" w:hAnsi="宋体" w:cs="仿宋" w:hint="eastAsia"/>
          <w:b/>
          <w:color w:val="FF0000"/>
          <w:kern w:val="44"/>
          <w:szCs w:val="21"/>
          <w:highlight w:val="yellow"/>
        </w:rPr>
      </w:pPr>
      <w:r>
        <w:rPr>
          <w:rFonts w:ascii="宋体" w:eastAsia="宋体" w:hAnsi="宋体" w:cs="仿宋" w:hint="eastAsia"/>
          <w:b/>
          <w:kern w:val="44"/>
          <w:szCs w:val="21"/>
        </w:rPr>
        <w:t>1.采购清单及技术参数要求</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auto"/>
        <w:tblLayout w:type="fixed"/>
        <w:tblCellMar>
          <w:left w:w="10" w:type="dxa"/>
          <w:right w:w="10" w:type="dxa"/>
        </w:tblCellMar>
        <w:tblLook w:val="04A0" w:firstRow="1" w:lastRow="0" w:firstColumn="1" w:lastColumn="0" w:noHBand="0" w:noVBand="1"/>
      </w:tblPr>
      <w:tblGrid>
        <w:gridCol w:w="742"/>
        <w:gridCol w:w="896"/>
        <w:gridCol w:w="746"/>
        <w:gridCol w:w="747"/>
        <w:gridCol w:w="1194"/>
        <w:gridCol w:w="4180"/>
      </w:tblGrid>
      <w:tr w:rsidR="00315ED8" w14:paraId="5E184E58" w14:textId="77777777">
        <w:trPr>
          <w:trHeight w:val="539"/>
          <w:jc w:val="center"/>
        </w:trPr>
        <w:tc>
          <w:tcPr>
            <w:tcW w:w="704" w:type="dxa"/>
            <w:shd w:val="clear" w:color="000000" w:fill="auto"/>
            <w:tcMar>
              <w:left w:w="108" w:type="dxa"/>
              <w:right w:w="108" w:type="dxa"/>
            </w:tcMar>
            <w:vAlign w:val="center"/>
          </w:tcPr>
          <w:p w14:paraId="207D36D2" w14:textId="77777777" w:rsidR="00315ED8" w:rsidRDefault="00000000">
            <w:pPr>
              <w:autoSpaceDE w:val="0"/>
              <w:autoSpaceDN w:val="0"/>
              <w:adjustRightInd w:val="0"/>
              <w:jc w:val="center"/>
              <w:rPr>
                <w:rFonts w:ascii="宋体" w:eastAsia="宋体" w:hAnsi="宋体" w:cs="仿宋" w:hint="eastAsia"/>
                <w:b/>
                <w:kern w:val="0"/>
                <w:szCs w:val="21"/>
              </w:rPr>
            </w:pPr>
            <w:r>
              <w:rPr>
                <w:rFonts w:ascii="宋体" w:eastAsia="宋体" w:hAnsi="宋体" w:cs="仿宋" w:hint="eastAsia"/>
                <w:b/>
                <w:kern w:val="0"/>
                <w:szCs w:val="21"/>
              </w:rPr>
              <w:t>序号</w:t>
            </w:r>
          </w:p>
        </w:tc>
        <w:tc>
          <w:tcPr>
            <w:tcW w:w="851" w:type="dxa"/>
            <w:shd w:val="clear" w:color="000000" w:fill="auto"/>
            <w:tcMar>
              <w:left w:w="108" w:type="dxa"/>
              <w:right w:w="108" w:type="dxa"/>
            </w:tcMar>
            <w:vAlign w:val="center"/>
          </w:tcPr>
          <w:p w14:paraId="7EACD7EC" w14:textId="77777777" w:rsidR="00315ED8" w:rsidRDefault="00000000">
            <w:pPr>
              <w:autoSpaceDE w:val="0"/>
              <w:autoSpaceDN w:val="0"/>
              <w:adjustRightInd w:val="0"/>
              <w:jc w:val="center"/>
              <w:rPr>
                <w:rFonts w:ascii="宋体" w:eastAsia="宋体" w:hAnsi="宋体" w:cs="仿宋" w:hint="eastAsia"/>
                <w:b/>
                <w:kern w:val="0"/>
                <w:szCs w:val="21"/>
              </w:rPr>
            </w:pPr>
            <w:r>
              <w:rPr>
                <w:rFonts w:ascii="宋体" w:eastAsia="宋体" w:hAnsi="宋体" w:cs="仿宋" w:hint="eastAsia"/>
                <w:b/>
                <w:kern w:val="0"/>
                <w:szCs w:val="21"/>
              </w:rPr>
              <w:t>名称</w:t>
            </w:r>
          </w:p>
        </w:tc>
        <w:tc>
          <w:tcPr>
            <w:tcW w:w="708" w:type="dxa"/>
            <w:shd w:val="clear" w:color="000000" w:fill="auto"/>
            <w:tcMar>
              <w:left w:w="108" w:type="dxa"/>
              <w:right w:w="108" w:type="dxa"/>
            </w:tcMar>
            <w:vAlign w:val="center"/>
          </w:tcPr>
          <w:p w14:paraId="47E47D6F" w14:textId="77777777" w:rsidR="00315ED8" w:rsidRDefault="00000000">
            <w:pPr>
              <w:autoSpaceDE w:val="0"/>
              <w:autoSpaceDN w:val="0"/>
              <w:adjustRightInd w:val="0"/>
              <w:jc w:val="center"/>
              <w:rPr>
                <w:rFonts w:ascii="宋体" w:eastAsia="宋体" w:hAnsi="宋体" w:cs="仿宋" w:hint="eastAsia"/>
                <w:b/>
                <w:kern w:val="0"/>
                <w:szCs w:val="21"/>
              </w:rPr>
            </w:pPr>
            <w:r>
              <w:rPr>
                <w:rFonts w:ascii="宋体" w:eastAsia="宋体" w:hAnsi="宋体" w:cs="仿宋" w:hint="eastAsia"/>
                <w:b/>
                <w:kern w:val="0"/>
                <w:szCs w:val="21"/>
              </w:rPr>
              <w:t>数量</w:t>
            </w:r>
          </w:p>
        </w:tc>
        <w:tc>
          <w:tcPr>
            <w:tcW w:w="709" w:type="dxa"/>
            <w:shd w:val="clear" w:color="000000" w:fill="auto"/>
            <w:tcMar>
              <w:left w:w="108" w:type="dxa"/>
              <w:right w:w="108" w:type="dxa"/>
            </w:tcMar>
            <w:vAlign w:val="center"/>
          </w:tcPr>
          <w:p w14:paraId="23ACD92D" w14:textId="77777777" w:rsidR="00315ED8" w:rsidRDefault="00000000">
            <w:pPr>
              <w:autoSpaceDE w:val="0"/>
              <w:autoSpaceDN w:val="0"/>
              <w:adjustRightInd w:val="0"/>
              <w:jc w:val="center"/>
              <w:rPr>
                <w:rFonts w:ascii="宋体" w:eastAsia="宋体" w:hAnsi="宋体" w:cs="仿宋" w:hint="eastAsia"/>
                <w:b/>
                <w:kern w:val="0"/>
                <w:szCs w:val="21"/>
              </w:rPr>
            </w:pPr>
            <w:r>
              <w:rPr>
                <w:rFonts w:ascii="宋体" w:eastAsia="宋体" w:hAnsi="宋体" w:cs="仿宋" w:hint="eastAsia"/>
                <w:b/>
                <w:kern w:val="0"/>
                <w:szCs w:val="21"/>
              </w:rPr>
              <w:t>单位</w:t>
            </w:r>
          </w:p>
        </w:tc>
        <w:tc>
          <w:tcPr>
            <w:tcW w:w="1134" w:type="dxa"/>
            <w:shd w:val="clear" w:color="000000" w:fill="auto"/>
            <w:vAlign w:val="center"/>
          </w:tcPr>
          <w:p w14:paraId="45DF6463" w14:textId="77777777" w:rsidR="00315ED8" w:rsidRDefault="00000000">
            <w:pPr>
              <w:autoSpaceDE w:val="0"/>
              <w:autoSpaceDN w:val="0"/>
              <w:adjustRightInd w:val="0"/>
              <w:jc w:val="center"/>
              <w:rPr>
                <w:rFonts w:ascii="宋体" w:eastAsia="宋体" w:hAnsi="宋体" w:cs="仿宋" w:hint="eastAsia"/>
                <w:b/>
                <w:kern w:val="0"/>
                <w:szCs w:val="21"/>
              </w:rPr>
            </w:pPr>
            <w:r>
              <w:rPr>
                <w:rFonts w:ascii="宋体" w:eastAsia="宋体" w:hAnsi="宋体" w:cs="仿宋" w:hint="eastAsia"/>
                <w:b/>
                <w:kern w:val="0"/>
                <w:szCs w:val="21"/>
              </w:rPr>
              <w:t>单价最高限价（元）</w:t>
            </w:r>
          </w:p>
        </w:tc>
        <w:tc>
          <w:tcPr>
            <w:tcW w:w="3969" w:type="dxa"/>
            <w:shd w:val="clear" w:color="000000" w:fill="auto"/>
            <w:tcMar>
              <w:left w:w="108" w:type="dxa"/>
              <w:right w:w="108" w:type="dxa"/>
            </w:tcMar>
            <w:vAlign w:val="center"/>
          </w:tcPr>
          <w:p w14:paraId="3914629F" w14:textId="77777777" w:rsidR="00315ED8" w:rsidRDefault="00000000">
            <w:pPr>
              <w:autoSpaceDE w:val="0"/>
              <w:autoSpaceDN w:val="0"/>
              <w:adjustRightInd w:val="0"/>
              <w:jc w:val="center"/>
              <w:rPr>
                <w:rFonts w:ascii="宋体" w:eastAsia="宋体" w:hAnsi="宋体" w:cs="仿宋" w:hint="eastAsia"/>
                <w:b/>
                <w:kern w:val="0"/>
                <w:szCs w:val="21"/>
              </w:rPr>
            </w:pPr>
            <w:r>
              <w:rPr>
                <w:rFonts w:ascii="宋体" w:eastAsia="宋体" w:hAnsi="宋体" w:cs="仿宋" w:hint="eastAsia"/>
                <w:b/>
                <w:kern w:val="0"/>
                <w:szCs w:val="21"/>
              </w:rPr>
              <w:t>技术要求</w:t>
            </w:r>
          </w:p>
        </w:tc>
      </w:tr>
      <w:tr w:rsidR="00315ED8" w14:paraId="2CCD112A" w14:textId="77777777">
        <w:trPr>
          <w:trHeight w:val="1021"/>
          <w:jc w:val="center"/>
        </w:trPr>
        <w:tc>
          <w:tcPr>
            <w:tcW w:w="704" w:type="dxa"/>
            <w:shd w:val="clear" w:color="000000" w:fill="auto"/>
            <w:tcMar>
              <w:left w:w="108" w:type="dxa"/>
              <w:right w:w="108" w:type="dxa"/>
            </w:tcMar>
            <w:vAlign w:val="center"/>
          </w:tcPr>
          <w:p w14:paraId="658264FA" w14:textId="77777777" w:rsidR="00315ED8" w:rsidRDefault="00000000">
            <w:pPr>
              <w:widowControl/>
              <w:autoSpaceDE w:val="0"/>
              <w:autoSpaceDN w:val="0"/>
              <w:adjustRightInd w:val="0"/>
              <w:jc w:val="center"/>
              <w:textAlignment w:val="center"/>
              <w:rPr>
                <w:rFonts w:ascii="宋体" w:eastAsia="宋体" w:hAnsi="宋体" w:cs="仿宋" w:hint="eastAsia"/>
                <w:color w:val="000000"/>
                <w:kern w:val="0"/>
                <w:szCs w:val="21"/>
                <w:lang w:bidi="ar"/>
              </w:rPr>
            </w:pPr>
            <w:r>
              <w:rPr>
                <w:rFonts w:ascii="宋体" w:eastAsia="宋体" w:hAnsi="宋体" w:cs="仿宋" w:hint="eastAsia"/>
                <w:color w:val="000000"/>
                <w:kern w:val="0"/>
                <w:szCs w:val="21"/>
                <w:lang w:bidi="ar"/>
              </w:rPr>
              <w:t>1</w:t>
            </w:r>
          </w:p>
        </w:tc>
        <w:tc>
          <w:tcPr>
            <w:tcW w:w="851" w:type="dxa"/>
            <w:shd w:val="clear" w:color="000000" w:fill="auto"/>
            <w:tcMar>
              <w:left w:w="108" w:type="dxa"/>
              <w:right w:w="108" w:type="dxa"/>
            </w:tcMar>
            <w:vAlign w:val="center"/>
          </w:tcPr>
          <w:p w14:paraId="5668B0F2" w14:textId="77777777" w:rsidR="00315ED8" w:rsidRDefault="00000000">
            <w:pPr>
              <w:widowControl/>
              <w:autoSpaceDE w:val="0"/>
              <w:autoSpaceDN w:val="0"/>
              <w:adjustRightInd w:val="0"/>
              <w:jc w:val="center"/>
              <w:textAlignment w:val="center"/>
              <w:rPr>
                <w:rFonts w:ascii="宋体" w:eastAsia="宋体" w:hAnsi="宋体" w:cs="仿宋" w:hint="eastAsia"/>
                <w:color w:val="000000"/>
                <w:kern w:val="0"/>
                <w:szCs w:val="21"/>
                <w:lang w:bidi="ar"/>
              </w:rPr>
            </w:pPr>
            <w:r>
              <w:rPr>
                <w:rFonts w:ascii="宋体" w:eastAsia="宋体" w:hAnsi="宋体" w:cs="仿宋" w:hint="eastAsia"/>
                <w:color w:val="000000"/>
                <w:kern w:val="0"/>
                <w:szCs w:val="21"/>
                <w:lang w:bidi="ar"/>
              </w:rPr>
              <w:t>海信55E3ND</w:t>
            </w:r>
          </w:p>
        </w:tc>
        <w:tc>
          <w:tcPr>
            <w:tcW w:w="708" w:type="dxa"/>
            <w:shd w:val="clear" w:color="000000" w:fill="auto"/>
            <w:tcMar>
              <w:left w:w="108" w:type="dxa"/>
              <w:right w:w="108" w:type="dxa"/>
            </w:tcMar>
            <w:vAlign w:val="center"/>
          </w:tcPr>
          <w:p w14:paraId="095923DC" w14:textId="77777777" w:rsidR="00315ED8" w:rsidRDefault="00000000">
            <w:pPr>
              <w:widowControl/>
              <w:autoSpaceDE w:val="0"/>
              <w:autoSpaceDN w:val="0"/>
              <w:adjustRightInd w:val="0"/>
              <w:jc w:val="center"/>
              <w:textAlignment w:val="center"/>
              <w:rPr>
                <w:rFonts w:ascii="宋体" w:eastAsia="宋体" w:hAnsi="宋体" w:cs="仿宋" w:hint="eastAsia"/>
                <w:color w:val="000000"/>
                <w:kern w:val="0"/>
                <w:szCs w:val="21"/>
                <w:lang w:bidi="ar"/>
              </w:rPr>
            </w:pPr>
            <w:r>
              <w:rPr>
                <w:rFonts w:ascii="宋体" w:eastAsia="宋体" w:hAnsi="宋体" w:cs="仿宋" w:hint="eastAsia"/>
                <w:color w:val="000000"/>
                <w:kern w:val="0"/>
                <w:szCs w:val="21"/>
                <w:lang w:bidi="ar"/>
              </w:rPr>
              <w:t>8</w:t>
            </w:r>
          </w:p>
        </w:tc>
        <w:tc>
          <w:tcPr>
            <w:tcW w:w="709" w:type="dxa"/>
            <w:shd w:val="clear" w:color="000000" w:fill="auto"/>
            <w:tcMar>
              <w:left w:w="108" w:type="dxa"/>
              <w:right w:w="108" w:type="dxa"/>
            </w:tcMar>
            <w:vAlign w:val="center"/>
          </w:tcPr>
          <w:p w14:paraId="3BC170A2" w14:textId="77777777" w:rsidR="00315ED8" w:rsidRDefault="00000000">
            <w:pPr>
              <w:widowControl/>
              <w:autoSpaceDE w:val="0"/>
              <w:autoSpaceDN w:val="0"/>
              <w:adjustRightInd w:val="0"/>
              <w:jc w:val="center"/>
              <w:textAlignment w:val="center"/>
              <w:rPr>
                <w:rFonts w:ascii="宋体" w:eastAsia="宋体" w:hAnsi="宋体" w:cs="仿宋" w:hint="eastAsia"/>
                <w:color w:val="000000"/>
                <w:kern w:val="0"/>
                <w:szCs w:val="21"/>
                <w:lang w:bidi="ar"/>
              </w:rPr>
            </w:pPr>
            <w:r>
              <w:rPr>
                <w:rFonts w:ascii="宋体" w:eastAsia="宋体" w:hAnsi="宋体" w:cs="仿宋" w:hint="eastAsia"/>
                <w:color w:val="000000"/>
                <w:kern w:val="0"/>
                <w:szCs w:val="21"/>
                <w:lang w:bidi="ar"/>
              </w:rPr>
              <w:t>台</w:t>
            </w:r>
          </w:p>
        </w:tc>
        <w:tc>
          <w:tcPr>
            <w:tcW w:w="1134" w:type="dxa"/>
            <w:shd w:val="clear" w:color="000000" w:fill="auto"/>
            <w:vAlign w:val="center"/>
          </w:tcPr>
          <w:p w14:paraId="73CA1A63" w14:textId="77777777" w:rsidR="00315ED8" w:rsidRDefault="00000000">
            <w:pPr>
              <w:widowControl/>
              <w:autoSpaceDE w:val="0"/>
              <w:autoSpaceDN w:val="0"/>
              <w:adjustRightInd w:val="0"/>
              <w:jc w:val="center"/>
              <w:textAlignment w:val="center"/>
              <w:rPr>
                <w:rFonts w:ascii="宋体" w:eastAsia="宋体" w:hAnsi="宋体" w:cs="Times New Roman" w:hint="eastAsia"/>
                <w:kern w:val="0"/>
                <w:szCs w:val="21"/>
              </w:rPr>
            </w:pPr>
            <w:r>
              <w:rPr>
                <w:rFonts w:ascii="宋体" w:eastAsia="宋体" w:hAnsi="宋体" w:cs="Times New Roman" w:hint="eastAsia"/>
                <w:kern w:val="0"/>
                <w:szCs w:val="21"/>
              </w:rPr>
              <w:t>1869</w:t>
            </w:r>
          </w:p>
        </w:tc>
        <w:tc>
          <w:tcPr>
            <w:tcW w:w="3969" w:type="dxa"/>
            <w:shd w:val="clear" w:color="000000" w:fill="auto"/>
            <w:tcMar>
              <w:left w:w="108" w:type="dxa"/>
              <w:right w:w="108" w:type="dxa"/>
            </w:tcMar>
            <w:vAlign w:val="center"/>
          </w:tcPr>
          <w:p w14:paraId="070ADC29" w14:textId="77777777" w:rsidR="00315ED8" w:rsidRDefault="00000000">
            <w:pPr>
              <w:widowControl/>
              <w:numPr>
                <w:ilvl w:val="0"/>
                <w:numId w:val="16"/>
              </w:numPr>
              <w:autoSpaceDE w:val="0"/>
              <w:autoSpaceDN w:val="0"/>
              <w:adjustRightInd w:val="0"/>
              <w:jc w:val="left"/>
              <w:textAlignment w:val="center"/>
              <w:rPr>
                <w:rFonts w:ascii="宋体" w:eastAsia="宋体" w:hAnsi="宋体" w:cs="Times New Roman" w:hint="eastAsia"/>
                <w:kern w:val="0"/>
                <w:szCs w:val="21"/>
              </w:rPr>
            </w:pPr>
            <w:r>
              <w:rPr>
                <w:rFonts w:ascii="宋体" w:eastAsia="宋体" w:hAnsi="宋体" w:cs="Times New Roman" w:hint="eastAsia"/>
                <w:kern w:val="0"/>
                <w:szCs w:val="21"/>
              </w:rPr>
              <w:t>产品型号：55E3ND</w:t>
            </w:r>
          </w:p>
          <w:p w14:paraId="46ACB430" w14:textId="77777777" w:rsidR="00315ED8" w:rsidRDefault="00000000">
            <w:pPr>
              <w:widowControl/>
              <w:numPr>
                <w:ilvl w:val="0"/>
                <w:numId w:val="16"/>
              </w:numPr>
              <w:autoSpaceDE w:val="0"/>
              <w:autoSpaceDN w:val="0"/>
              <w:adjustRightInd w:val="0"/>
              <w:jc w:val="left"/>
              <w:textAlignment w:val="center"/>
              <w:rPr>
                <w:rFonts w:ascii="宋体" w:eastAsia="宋体" w:hAnsi="宋体" w:cs="Times New Roman" w:hint="eastAsia"/>
                <w:kern w:val="0"/>
                <w:szCs w:val="21"/>
              </w:rPr>
            </w:pPr>
            <w:r>
              <w:rPr>
                <w:rFonts w:ascii="宋体" w:eastAsia="宋体" w:hAnsi="宋体" w:cs="Times New Roman" w:hint="eastAsia"/>
                <w:kern w:val="0"/>
                <w:szCs w:val="21"/>
              </w:rPr>
              <w:t>屏幕尺寸55寸LED显示，屏幕分辨率：超高清4K</w:t>
            </w:r>
          </w:p>
          <w:p w14:paraId="6A895E1E" w14:textId="77777777" w:rsidR="00315ED8" w:rsidRDefault="00000000">
            <w:pPr>
              <w:numPr>
                <w:ilvl w:val="0"/>
                <w:numId w:val="16"/>
              </w:numPr>
              <w:autoSpaceDE w:val="0"/>
              <w:autoSpaceDN w:val="0"/>
              <w:adjustRightInd w:val="0"/>
              <w:jc w:val="left"/>
              <w:rPr>
                <w:rFonts w:ascii="宋体" w:eastAsia="宋体" w:hAnsi="宋体" w:cs="Times New Roman" w:hint="eastAsia"/>
                <w:kern w:val="0"/>
                <w:szCs w:val="21"/>
              </w:rPr>
            </w:pPr>
            <w:r>
              <w:rPr>
                <w:rFonts w:ascii="宋体" w:eastAsia="宋体" w:hAnsi="宋体" w:cs="Times New Roman" w:hint="eastAsia"/>
                <w:kern w:val="0"/>
                <w:szCs w:val="21"/>
              </w:rPr>
              <w:t>运行内存：2GB，系统：Android</w:t>
            </w:r>
          </w:p>
          <w:p w14:paraId="32EC8615" w14:textId="67220243" w:rsidR="00315ED8" w:rsidRDefault="00000000">
            <w:pPr>
              <w:numPr>
                <w:ilvl w:val="0"/>
                <w:numId w:val="16"/>
              </w:numPr>
              <w:autoSpaceDE w:val="0"/>
              <w:autoSpaceDN w:val="0"/>
              <w:adjustRightInd w:val="0"/>
              <w:jc w:val="left"/>
              <w:rPr>
                <w:rFonts w:ascii="宋体" w:eastAsia="宋体" w:hAnsi="宋体" w:cs="Times New Roman" w:hint="eastAsia"/>
                <w:kern w:val="0"/>
                <w:szCs w:val="21"/>
              </w:rPr>
            </w:pPr>
            <w:r>
              <w:rPr>
                <w:rFonts w:ascii="宋体" w:eastAsia="宋体" w:hAnsi="宋体" w:cs="Times New Roman" w:hint="eastAsia"/>
                <w:kern w:val="0"/>
                <w:szCs w:val="21"/>
              </w:rPr>
              <w:t>刷新率：60Hz</w:t>
            </w:r>
          </w:p>
          <w:p w14:paraId="36E09DA9" w14:textId="77777777" w:rsidR="00315ED8" w:rsidRDefault="00000000">
            <w:pPr>
              <w:numPr>
                <w:ilvl w:val="0"/>
                <w:numId w:val="16"/>
              </w:numPr>
              <w:autoSpaceDE w:val="0"/>
              <w:autoSpaceDN w:val="0"/>
              <w:adjustRightInd w:val="0"/>
              <w:jc w:val="left"/>
              <w:rPr>
                <w:rFonts w:ascii="宋体" w:eastAsia="宋体" w:hAnsi="宋体" w:cs="Times New Roman" w:hint="eastAsia"/>
                <w:kern w:val="0"/>
                <w:szCs w:val="21"/>
              </w:rPr>
            </w:pPr>
            <w:r>
              <w:rPr>
                <w:rFonts w:ascii="宋体" w:eastAsia="宋体" w:hAnsi="宋体" w:cs="Times New Roman" w:hint="eastAsia"/>
                <w:kern w:val="0"/>
                <w:szCs w:val="21"/>
              </w:rPr>
              <w:t>支持移动U盘</w:t>
            </w:r>
          </w:p>
          <w:p w14:paraId="620D218D" w14:textId="77777777" w:rsidR="00315ED8" w:rsidRDefault="00000000">
            <w:pPr>
              <w:numPr>
                <w:ilvl w:val="0"/>
                <w:numId w:val="16"/>
              </w:numPr>
              <w:autoSpaceDE w:val="0"/>
              <w:autoSpaceDN w:val="0"/>
              <w:adjustRightInd w:val="0"/>
              <w:jc w:val="left"/>
              <w:rPr>
                <w:rFonts w:ascii="宋体" w:eastAsia="宋体" w:hAnsi="宋体" w:cs="Times New Roman" w:hint="eastAsia"/>
                <w:kern w:val="0"/>
                <w:szCs w:val="21"/>
              </w:rPr>
            </w:pPr>
            <w:r>
              <w:rPr>
                <w:rFonts w:ascii="宋体" w:eastAsia="宋体" w:hAnsi="宋体" w:cs="Times New Roman" w:hint="eastAsia"/>
                <w:kern w:val="0"/>
                <w:szCs w:val="21"/>
              </w:rPr>
              <w:t>免费安装，包含基础安装支架、说明书、保修卡</w:t>
            </w:r>
          </w:p>
        </w:tc>
      </w:tr>
    </w:tbl>
    <w:p w14:paraId="07FBB2D0"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交货及验收事项</w:t>
      </w:r>
    </w:p>
    <w:p w14:paraId="69A2E733" w14:textId="1EBDB0FD"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color w:val="000000"/>
          <w:kern w:val="0"/>
          <w:szCs w:val="21"/>
        </w:rPr>
      </w:pPr>
      <w:r>
        <w:rPr>
          <w:rFonts w:ascii="宋体" w:eastAsia="宋体" w:hAnsi="宋体" w:cs="仿宋" w:hint="eastAsia"/>
          <w:color w:val="000000"/>
          <w:kern w:val="0"/>
          <w:szCs w:val="21"/>
        </w:rPr>
        <w:t>1.成交供应商按有关标准提供货物，在收到采购人通知后10个</w:t>
      </w:r>
      <w:proofErr w:type="gramStart"/>
      <w:r>
        <w:rPr>
          <w:rFonts w:ascii="宋体" w:eastAsia="宋体" w:hAnsi="宋体" w:cs="仿宋" w:hint="eastAsia"/>
          <w:color w:val="000000"/>
          <w:kern w:val="0"/>
          <w:szCs w:val="21"/>
        </w:rPr>
        <w:t>日历天</w:t>
      </w:r>
      <w:proofErr w:type="gramEnd"/>
      <w:r>
        <w:rPr>
          <w:rFonts w:ascii="宋体" w:eastAsia="宋体" w:hAnsi="宋体" w:cs="仿宋" w:hint="eastAsia"/>
          <w:color w:val="000000"/>
          <w:kern w:val="0"/>
          <w:szCs w:val="21"/>
        </w:rPr>
        <w:t>内完成供货、安装调试以及验收。</w:t>
      </w:r>
    </w:p>
    <w:p w14:paraId="3EB71401" w14:textId="060AAE2C"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color w:val="000000"/>
          <w:kern w:val="0"/>
          <w:szCs w:val="21"/>
        </w:rPr>
      </w:pPr>
      <w:r>
        <w:rPr>
          <w:rFonts w:ascii="宋体" w:eastAsia="宋体" w:hAnsi="宋体" w:cs="仿宋" w:hint="eastAsia"/>
          <w:color w:val="000000"/>
          <w:kern w:val="0"/>
          <w:szCs w:val="21"/>
        </w:rPr>
        <w:t>2.成交供应商所投货物应与本项目采购内容的技术参数要求相同或优于，响应货物应为制造商原装的、全新的、符合有关质量标准的产品。</w:t>
      </w:r>
    </w:p>
    <w:p w14:paraId="45FAE97A" w14:textId="77777777"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color w:val="000000"/>
          <w:kern w:val="0"/>
          <w:szCs w:val="21"/>
        </w:rPr>
      </w:pPr>
      <w:r>
        <w:rPr>
          <w:rFonts w:ascii="宋体" w:eastAsia="宋体" w:hAnsi="宋体" w:cs="仿宋" w:hint="eastAsia"/>
          <w:color w:val="000000"/>
          <w:kern w:val="0"/>
          <w:szCs w:val="21"/>
        </w:rPr>
        <w:t>3.</w:t>
      </w:r>
      <w:proofErr w:type="gramStart"/>
      <w:r>
        <w:rPr>
          <w:rFonts w:ascii="宋体" w:eastAsia="宋体" w:hAnsi="宋体" w:cs="仿宋" w:hint="eastAsia"/>
          <w:color w:val="000000"/>
          <w:kern w:val="0"/>
          <w:szCs w:val="21"/>
        </w:rPr>
        <w:t>由成交</w:t>
      </w:r>
      <w:proofErr w:type="gramEnd"/>
      <w:r>
        <w:rPr>
          <w:rFonts w:ascii="宋体" w:eastAsia="宋体" w:hAnsi="宋体" w:cs="仿宋" w:hint="eastAsia"/>
          <w:color w:val="000000"/>
          <w:kern w:val="0"/>
          <w:szCs w:val="21"/>
        </w:rPr>
        <w:t>供应商负责按国家相关标准进行货物包装，凡由于包装不良造成的损失和由此产生的费用均</w:t>
      </w:r>
      <w:proofErr w:type="gramStart"/>
      <w:r>
        <w:rPr>
          <w:rFonts w:ascii="宋体" w:eastAsia="宋体" w:hAnsi="宋体" w:cs="仿宋" w:hint="eastAsia"/>
          <w:color w:val="000000"/>
          <w:kern w:val="0"/>
          <w:szCs w:val="21"/>
        </w:rPr>
        <w:t>由成交</w:t>
      </w:r>
      <w:proofErr w:type="gramEnd"/>
      <w:r>
        <w:rPr>
          <w:rFonts w:ascii="宋体" w:eastAsia="宋体" w:hAnsi="宋体" w:cs="仿宋" w:hint="eastAsia"/>
          <w:color w:val="000000"/>
          <w:kern w:val="0"/>
          <w:szCs w:val="21"/>
        </w:rPr>
        <w:t>供应商承担。</w:t>
      </w:r>
      <w:r>
        <w:rPr>
          <w:rFonts w:ascii="宋体" w:eastAsia="宋体" w:hAnsi="宋体" w:cs="Times New Roman" w:hint="eastAsia"/>
          <w:kern w:val="0"/>
          <w:szCs w:val="21"/>
        </w:rPr>
        <w:t xml:space="preserve"> </w:t>
      </w:r>
    </w:p>
    <w:p w14:paraId="5C8E21E3" w14:textId="00D66D0E"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color w:val="000000"/>
          <w:kern w:val="0"/>
          <w:szCs w:val="21"/>
        </w:rPr>
      </w:pPr>
      <w:r>
        <w:rPr>
          <w:rFonts w:ascii="宋体" w:eastAsia="宋体" w:hAnsi="宋体" w:cs="仿宋" w:hint="eastAsia"/>
          <w:color w:val="000000"/>
          <w:kern w:val="0"/>
          <w:szCs w:val="21"/>
        </w:rPr>
        <w:t>4.成交供应商负责货物到现场过程中的全部运输及安装费用（包括装卸车、货物现场的搬运安装调试）。</w:t>
      </w:r>
    </w:p>
    <w:p w14:paraId="1B60FCC3" w14:textId="3D226304"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color w:val="000000"/>
          <w:kern w:val="0"/>
          <w:szCs w:val="21"/>
        </w:rPr>
      </w:pPr>
      <w:r>
        <w:rPr>
          <w:rFonts w:ascii="宋体" w:eastAsia="宋体" w:hAnsi="宋体" w:cs="仿宋" w:hint="eastAsia"/>
          <w:color w:val="000000"/>
          <w:kern w:val="0"/>
          <w:szCs w:val="21"/>
        </w:rPr>
        <w:t>5.货物若有国家标准则按照国家标准验收，若无国家标准则按照行业标准验收。货物为原制造商制造的全新产品，整机无污染，无侵权行为、表面无划损、无任何缺陷隐患，在中国境内可依常规安全合法使用。</w:t>
      </w:r>
    </w:p>
    <w:p w14:paraId="51DDB275" w14:textId="4C2BED5E"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color w:val="000000"/>
          <w:kern w:val="0"/>
          <w:szCs w:val="21"/>
        </w:rPr>
      </w:pPr>
      <w:r>
        <w:rPr>
          <w:rFonts w:ascii="宋体" w:eastAsia="宋体" w:hAnsi="宋体" w:cs="仿宋" w:hint="eastAsia"/>
          <w:color w:val="000000"/>
          <w:kern w:val="0"/>
          <w:szCs w:val="21"/>
        </w:rPr>
        <w:t>6.验收由采购人组成验收小组按国家有关规定、规范进行验收，必要时邀请相关的专业人员或机构参与验收。因货物质量问题发生争议时，由采购</w:t>
      </w:r>
      <w:proofErr w:type="gramStart"/>
      <w:r>
        <w:rPr>
          <w:rFonts w:ascii="宋体" w:eastAsia="宋体" w:hAnsi="宋体" w:cs="仿宋" w:hint="eastAsia"/>
          <w:color w:val="000000"/>
          <w:kern w:val="0"/>
          <w:szCs w:val="21"/>
        </w:rPr>
        <w:t>人当地</w:t>
      </w:r>
      <w:proofErr w:type="gramEnd"/>
      <w:r>
        <w:rPr>
          <w:rFonts w:ascii="宋体" w:eastAsia="宋体" w:hAnsi="宋体" w:cs="仿宋" w:hint="eastAsia"/>
          <w:color w:val="000000"/>
          <w:kern w:val="0"/>
          <w:szCs w:val="21"/>
        </w:rPr>
        <w:t>质量技术监督部门鉴定。货物符合质量技术标准的，鉴定费由采购人承担；否则鉴定费</w:t>
      </w:r>
      <w:proofErr w:type="gramStart"/>
      <w:r>
        <w:rPr>
          <w:rFonts w:ascii="宋体" w:eastAsia="宋体" w:hAnsi="宋体" w:cs="仿宋" w:hint="eastAsia"/>
          <w:color w:val="000000"/>
          <w:kern w:val="0"/>
          <w:szCs w:val="21"/>
        </w:rPr>
        <w:t>由成交</w:t>
      </w:r>
      <w:proofErr w:type="gramEnd"/>
      <w:r>
        <w:rPr>
          <w:rFonts w:ascii="宋体" w:eastAsia="宋体" w:hAnsi="宋体" w:cs="仿宋" w:hint="eastAsia"/>
          <w:color w:val="000000"/>
          <w:kern w:val="0"/>
          <w:szCs w:val="21"/>
        </w:rPr>
        <w:t>供应商承担。</w:t>
      </w:r>
    </w:p>
    <w:p w14:paraId="411406F3"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lastRenderedPageBreak/>
        <w:t>售后服务</w:t>
      </w:r>
    </w:p>
    <w:p w14:paraId="385B66F4" w14:textId="5230D0E5"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1.所有设备免费保修期1年，免费保修期内按国家有关产品“三包”规定执行“三包”，1年内非人为原因损坏的，无条件包修。若厂家提供更优质的服务，则按厂家的标准执行。保修期外维修只收取零配件成本费用，保修期自采购人和成交供应商代表在验收报告上签字之日起计算。</w:t>
      </w:r>
    </w:p>
    <w:p w14:paraId="25896DD7" w14:textId="3FCE7D03"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2.保修期内，所有设备保修服务方式均为由设备生产厂家或</w:t>
      </w:r>
      <w:r w:rsidR="00C707E0">
        <w:rPr>
          <w:rFonts w:ascii="宋体" w:eastAsia="宋体" w:hAnsi="宋体" w:cs="仿宋" w:hint="eastAsia"/>
          <w:kern w:val="0"/>
          <w:szCs w:val="21"/>
        </w:rPr>
        <w:t>设备生产</w:t>
      </w:r>
      <w:r>
        <w:rPr>
          <w:rFonts w:ascii="宋体" w:eastAsia="宋体" w:hAnsi="宋体" w:cs="仿宋" w:hint="eastAsia"/>
          <w:kern w:val="0"/>
          <w:szCs w:val="21"/>
        </w:rPr>
        <w:t>厂家指派</w:t>
      </w:r>
      <w:r w:rsidR="00C707E0">
        <w:rPr>
          <w:rFonts w:ascii="宋体" w:eastAsia="宋体" w:hAnsi="宋体" w:cs="仿宋" w:hint="eastAsia"/>
          <w:kern w:val="0"/>
          <w:szCs w:val="21"/>
        </w:rPr>
        <w:t>第三方</w:t>
      </w:r>
      <w:r>
        <w:rPr>
          <w:rFonts w:ascii="宋体" w:eastAsia="宋体" w:hAnsi="宋体" w:cs="仿宋" w:hint="eastAsia"/>
          <w:kern w:val="0"/>
          <w:szCs w:val="21"/>
        </w:rPr>
        <w:t>专业人员上门保修，提供定期上门技术服务，24小时不间断技术支持，由此产生的一切费用均由厂家承担，成交供应商有责任为采购人提供长期维修服务和技术支持。</w:t>
      </w:r>
    </w:p>
    <w:p w14:paraId="35093136" w14:textId="77777777"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kern w:val="0"/>
          <w:szCs w:val="21"/>
        </w:rPr>
      </w:pPr>
      <w:r>
        <w:rPr>
          <w:rFonts w:ascii="宋体" w:eastAsia="宋体" w:hAnsi="宋体" w:cs="宋体" w:hint="eastAsia"/>
          <w:kern w:val="0"/>
          <w:szCs w:val="21"/>
        </w:rPr>
        <w:t>3</w:t>
      </w:r>
      <w:r>
        <w:rPr>
          <w:rFonts w:ascii="宋体" w:eastAsia="宋体" w:hAnsi="宋体" w:cs="仿宋" w:hint="eastAsia"/>
          <w:kern w:val="0"/>
          <w:szCs w:val="21"/>
        </w:rPr>
        <w:t>、本项目为总价包干，成交供应商不得在成交价外增加任何费用。</w:t>
      </w:r>
    </w:p>
    <w:p w14:paraId="572C9283"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合同签订期限</w:t>
      </w:r>
    </w:p>
    <w:p w14:paraId="6896ABC1" w14:textId="77777777" w:rsidR="00315ED8" w:rsidRDefault="00000000">
      <w:pPr>
        <w:pStyle w:val="a9"/>
        <w:tabs>
          <w:tab w:val="left" w:pos="540"/>
        </w:tabs>
        <w:adjustRightInd w:val="0"/>
        <w:snapToGrid w:val="0"/>
        <w:spacing w:line="360" w:lineRule="auto"/>
        <w:ind w:left="420"/>
        <w:rPr>
          <w:rFonts w:hAnsi="宋体" w:cs="宋体" w:hint="eastAsia"/>
          <w:color w:val="000000" w:themeColor="text1"/>
          <w:sz w:val="21"/>
        </w:rPr>
      </w:pPr>
      <w:r>
        <w:rPr>
          <w:rFonts w:hAnsi="宋体" w:cs="宋体" w:hint="eastAsia"/>
          <w:color w:val="000000" w:themeColor="text1"/>
          <w:sz w:val="21"/>
        </w:rPr>
        <w:t>成交供应商与采购人在结果公告发布之日起15个工作日内签订合同。</w:t>
      </w:r>
    </w:p>
    <w:p w14:paraId="3CB1B1DE"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付款方式</w:t>
      </w:r>
    </w:p>
    <w:p w14:paraId="080175E8" w14:textId="77777777"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本项目以人民币转账方式支付：</w:t>
      </w:r>
    </w:p>
    <w:p w14:paraId="3B14FA1B" w14:textId="347FB250"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1.安装完毕并通过采购人(或采购人委托第三方)签字验收合格后，采购人在十五个工作日内</w:t>
      </w:r>
      <w:proofErr w:type="gramStart"/>
      <w:r>
        <w:rPr>
          <w:rFonts w:ascii="宋体" w:eastAsia="宋体" w:hAnsi="宋体" w:cs="仿宋" w:hint="eastAsia"/>
          <w:kern w:val="0"/>
          <w:szCs w:val="21"/>
        </w:rPr>
        <w:t>凭成交</w:t>
      </w:r>
      <w:proofErr w:type="gramEnd"/>
      <w:r>
        <w:rPr>
          <w:rFonts w:ascii="宋体" w:eastAsia="宋体" w:hAnsi="宋体" w:cs="仿宋" w:hint="eastAsia"/>
          <w:kern w:val="0"/>
          <w:szCs w:val="21"/>
        </w:rPr>
        <w:t>供应商开具的正式发票（增值税专用票）支付订单总价。</w:t>
      </w:r>
    </w:p>
    <w:p w14:paraId="58A4893A" w14:textId="77777777" w:rsidR="00315ED8" w:rsidRDefault="00000000">
      <w:pPr>
        <w:autoSpaceDE w:val="0"/>
        <w:autoSpaceDN w:val="0"/>
        <w:adjustRightInd w:val="0"/>
        <w:snapToGri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2.采购人仅负责在上述约定时间内完成申报手续，实际付款到账时间及金额以支付单位支付时间及金额为准。</w:t>
      </w:r>
    </w:p>
    <w:p w14:paraId="3B314B0A"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违约责任</w:t>
      </w:r>
    </w:p>
    <w:p w14:paraId="6D1897B8" w14:textId="70885817" w:rsidR="00315ED8" w:rsidRDefault="00000000">
      <w:pPr>
        <w:autoSpaceDE w:val="0"/>
        <w:autoSpaceDN w:val="0"/>
        <w:adjustRightIn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1、成交供应商提供的服务不符合采购文件和响应文件规定的，采购人有权拒收，并且成交供应商须向采购人支付本次订单总价5%的违约金。</w:t>
      </w:r>
    </w:p>
    <w:p w14:paraId="63816CEC" w14:textId="2D4A7E66" w:rsidR="00315ED8" w:rsidRDefault="00000000">
      <w:pPr>
        <w:autoSpaceDE w:val="0"/>
        <w:autoSpaceDN w:val="0"/>
        <w:adjustRightInd w:val="0"/>
        <w:spacing w:line="360" w:lineRule="auto"/>
        <w:ind w:firstLineChars="200" w:firstLine="420"/>
        <w:jc w:val="left"/>
        <w:rPr>
          <w:rFonts w:ascii="宋体" w:eastAsia="宋体" w:hAnsi="宋体" w:cs="仿宋" w:hint="eastAsia"/>
          <w:kern w:val="0"/>
          <w:szCs w:val="21"/>
        </w:rPr>
      </w:pPr>
      <w:r>
        <w:rPr>
          <w:rFonts w:ascii="宋体" w:eastAsia="宋体" w:hAnsi="宋体" w:cs="仿宋" w:hint="eastAsia"/>
          <w:kern w:val="0"/>
          <w:szCs w:val="21"/>
        </w:rPr>
        <w:t>2、成交供应</w:t>
      </w:r>
      <w:proofErr w:type="gramStart"/>
      <w:r>
        <w:rPr>
          <w:rFonts w:ascii="宋体" w:eastAsia="宋体" w:hAnsi="宋体" w:cs="仿宋" w:hint="eastAsia"/>
          <w:kern w:val="0"/>
          <w:szCs w:val="21"/>
        </w:rPr>
        <w:t>商未能</w:t>
      </w:r>
      <w:proofErr w:type="gramEnd"/>
      <w:r>
        <w:rPr>
          <w:rFonts w:ascii="宋体" w:eastAsia="宋体" w:hAnsi="宋体" w:cs="仿宋" w:hint="eastAsia"/>
          <w:kern w:val="0"/>
          <w:szCs w:val="21"/>
        </w:rPr>
        <w:t>按本项目规定的项目完成时间提供设备供采购人使用，从逾期之日起每日按本次订单总价千份之三的数额向采购人支付违约金；逾期半个月以上的，采购人有权终止合作，由此造成的采购人经济损失</w:t>
      </w:r>
      <w:proofErr w:type="gramStart"/>
      <w:r>
        <w:rPr>
          <w:rFonts w:ascii="宋体" w:eastAsia="宋体" w:hAnsi="宋体" w:cs="仿宋" w:hint="eastAsia"/>
          <w:kern w:val="0"/>
          <w:szCs w:val="21"/>
        </w:rPr>
        <w:t>由成交</w:t>
      </w:r>
      <w:proofErr w:type="gramEnd"/>
      <w:r>
        <w:rPr>
          <w:rFonts w:ascii="宋体" w:eastAsia="宋体" w:hAnsi="宋体" w:cs="仿宋" w:hint="eastAsia"/>
          <w:kern w:val="0"/>
          <w:szCs w:val="21"/>
        </w:rPr>
        <w:t>供应商承担。</w:t>
      </w:r>
    </w:p>
    <w:p w14:paraId="22DAF802" w14:textId="77777777" w:rsidR="00315ED8" w:rsidRDefault="00000000">
      <w:pPr>
        <w:widowControl/>
        <w:spacing w:line="360" w:lineRule="auto"/>
        <w:ind w:firstLineChars="200" w:firstLine="420"/>
        <w:jc w:val="left"/>
        <w:rPr>
          <w:rFonts w:asciiTheme="minorEastAsia" w:hAnsiTheme="minorEastAsia" w:cstheme="minorEastAsia" w:hint="eastAsia"/>
          <w:szCs w:val="21"/>
        </w:rPr>
      </w:pPr>
      <w:r>
        <w:rPr>
          <w:rFonts w:ascii="宋体" w:eastAsia="宋体" w:hAnsi="宋体" w:cs="仿宋" w:hint="eastAsia"/>
          <w:kern w:val="0"/>
          <w:szCs w:val="21"/>
        </w:rPr>
        <w:t>3、采购人无正当理由拒收接受成交供应商所交付的货物，到期拒付货物款项的，采购人向成交供应商偿付本次订单总额的5%的违约金。采购人逾期完成付款申报手续，则每日按订单总</w:t>
      </w:r>
      <w:r>
        <w:rPr>
          <w:rFonts w:ascii="宋体" w:eastAsia="宋体" w:hAnsi="宋体" w:cs="仿宋" w:hint="eastAsia"/>
          <w:szCs w:val="21"/>
        </w:rPr>
        <w:t>价的千份之三向</w:t>
      </w:r>
      <w:r>
        <w:rPr>
          <w:rFonts w:ascii="宋体" w:eastAsia="宋体" w:hAnsi="宋体" w:cs="仿宋" w:hint="eastAsia"/>
          <w:kern w:val="0"/>
          <w:szCs w:val="21"/>
        </w:rPr>
        <w:t>成交供应商</w:t>
      </w:r>
      <w:r>
        <w:rPr>
          <w:rFonts w:ascii="宋体" w:eastAsia="宋体" w:hAnsi="宋体" w:cs="仿宋" w:hint="eastAsia"/>
          <w:szCs w:val="21"/>
        </w:rPr>
        <w:t>偿付违约金。</w:t>
      </w:r>
    </w:p>
    <w:bookmarkEnd w:id="3"/>
    <w:p w14:paraId="45692F0E" w14:textId="77777777" w:rsidR="00315ED8" w:rsidRDefault="00000000">
      <w:pPr>
        <w:pStyle w:val="a9"/>
        <w:numPr>
          <w:ilvl w:val="0"/>
          <w:numId w:val="17"/>
        </w:numPr>
        <w:tabs>
          <w:tab w:val="left" w:pos="425"/>
          <w:tab w:val="left" w:pos="540"/>
        </w:tabs>
        <w:adjustRightInd w:val="0"/>
        <w:snapToGrid w:val="0"/>
        <w:spacing w:line="360" w:lineRule="auto"/>
        <w:rPr>
          <w:rFonts w:asciiTheme="minorEastAsia" w:hAnsiTheme="minorEastAsia" w:cs="仿宋_GB2312" w:hint="eastAsia"/>
          <w:b/>
          <w:bCs/>
          <w:color w:val="000000"/>
          <w:sz w:val="21"/>
        </w:rPr>
      </w:pPr>
      <w:r>
        <w:rPr>
          <w:rFonts w:asciiTheme="minorEastAsia" w:hAnsiTheme="minorEastAsia" w:cs="仿宋_GB2312"/>
          <w:color w:val="000000"/>
        </w:rPr>
        <w:br w:type="page"/>
      </w:r>
    </w:p>
    <w:p w14:paraId="6F3F0D1E" w14:textId="77777777" w:rsidR="00315ED8" w:rsidRDefault="00000000">
      <w:pPr>
        <w:snapToGrid w:val="0"/>
        <w:spacing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lastRenderedPageBreak/>
        <w:t>第三章 报价附件</w:t>
      </w:r>
    </w:p>
    <w:p w14:paraId="60E71A5A" w14:textId="77777777" w:rsidR="00315ED8"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报价表</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83"/>
        <w:gridCol w:w="851"/>
        <w:gridCol w:w="1387"/>
        <w:gridCol w:w="1134"/>
        <w:gridCol w:w="2127"/>
        <w:gridCol w:w="1134"/>
      </w:tblGrid>
      <w:tr w:rsidR="00315ED8" w14:paraId="7F5A12FB" w14:textId="77777777">
        <w:trPr>
          <w:trHeight w:val="1131"/>
          <w:jc w:val="center"/>
        </w:trPr>
        <w:tc>
          <w:tcPr>
            <w:tcW w:w="2283" w:type="dxa"/>
            <w:tcBorders>
              <w:top w:val="single" w:sz="12" w:space="0" w:color="auto"/>
              <w:bottom w:val="single" w:sz="2" w:space="0" w:color="auto"/>
            </w:tcBorders>
            <w:shd w:val="clear" w:color="auto" w:fill="EEECE1"/>
            <w:vAlign w:val="center"/>
          </w:tcPr>
          <w:p w14:paraId="2782FE31" w14:textId="77777777" w:rsidR="00315ED8" w:rsidRDefault="00000000">
            <w:pPr>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851" w:type="dxa"/>
            <w:tcBorders>
              <w:top w:val="single" w:sz="12" w:space="0" w:color="auto"/>
              <w:bottom w:val="single" w:sz="2" w:space="0" w:color="auto"/>
            </w:tcBorders>
            <w:shd w:val="clear" w:color="auto" w:fill="EEECE1"/>
            <w:vAlign w:val="center"/>
          </w:tcPr>
          <w:p w14:paraId="675E6C40"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数量</w:t>
            </w:r>
          </w:p>
        </w:tc>
        <w:tc>
          <w:tcPr>
            <w:tcW w:w="1387" w:type="dxa"/>
            <w:tcBorders>
              <w:top w:val="single" w:sz="12" w:space="0" w:color="auto"/>
              <w:bottom w:val="single" w:sz="2" w:space="0" w:color="auto"/>
            </w:tcBorders>
            <w:shd w:val="clear" w:color="auto" w:fill="EEECE1"/>
            <w:vAlign w:val="center"/>
          </w:tcPr>
          <w:p w14:paraId="40ED141F"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单价最高限价（元）</w:t>
            </w:r>
          </w:p>
        </w:tc>
        <w:tc>
          <w:tcPr>
            <w:tcW w:w="1134" w:type="dxa"/>
            <w:tcBorders>
              <w:top w:val="single" w:sz="12" w:space="0" w:color="auto"/>
              <w:bottom w:val="single" w:sz="2" w:space="0" w:color="auto"/>
            </w:tcBorders>
            <w:shd w:val="clear" w:color="auto" w:fill="EEECE1"/>
            <w:vAlign w:val="center"/>
          </w:tcPr>
          <w:p w14:paraId="3AE1B142"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单价报价（元）</w:t>
            </w:r>
          </w:p>
        </w:tc>
        <w:tc>
          <w:tcPr>
            <w:tcW w:w="2127" w:type="dxa"/>
            <w:tcBorders>
              <w:top w:val="single" w:sz="12" w:space="0" w:color="auto"/>
              <w:bottom w:val="single" w:sz="2" w:space="0" w:color="auto"/>
            </w:tcBorders>
            <w:shd w:val="clear" w:color="auto" w:fill="EEECE1"/>
            <w:vAlign w:val="center"/>
          </w:tcPr>
          <w:p w14:paraId="6AD6166B"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总价</w:t>
            </w:r>
          </w:p>
          <w:p w14:paraId="40FA3148"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（数量*单价报价）</w:t>
            </w:r>
          </w:p>
          <w:p w14:paraId="15D26A1E"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（人民币/元）</w:t>
            </w:r>
          </w:p>
        </w:tc>
        <w:tc>
          <w:tcPr>
            <w:tcW w:w="1134" w:type="dxa"/>
            <w:tcBorders>
              <w:top w:val="single" w:sz="12" w:space="0" w:color="auto"/>
              <w:bottom w:val="single" w:sz="2" w:space="0" w:color="auto"/>
            </w:tcBorders>
            <w:shd w:val="clear" w:color="auto" w:fill="EEECE1"/>
            <w:vAlign w:val="center"/>
          </w:tcPr>
          <w:p w14:paraId="31E32734" w14:textId="77777777" w:rsidR="00315ED8" w:rsidRDefault="00000000">
            <w:pPr>
              <w:jc w:val="center"/>
              <w:rPr>
                <w:rFonts w:ascii="宋体" w:eastAsia="宋体" w:hAnsi="宋体" w:cs="宋体" w:hint="eastAsia"/>
                <w:b/>
                <w:szCs w:val="21"/>
              </w:rPr>
            </w:pPr>
            <w:r>
              <w:rPr>
                <w:rFonts w:ascii="宋体" w:eastAsia="宋体" w:hAnsi="宋体" w:cs="宋体" w:hint="eastAsia"/>
                <w:b/>
                <w:szCs w:val="21"/>
              </w:rPr>
              <w:t>备注</w:t>
            </w:r>
          </w:p>
        </w:tc>
      </w:tr>
      <w:tr w:rsidR="00315ED8" w14:paraId="258E4180" w14:textId="77777777">
        <w:trPr>
          <w:trHeight w:val="1123"/>
          <w:jc w:val="center"/>
        </w:trPr>
        <w:tc>
          <w:tcPr>
            <w:tcW w:w="2283" w:type="dxa"/>
            <w:tcBorders>
              <w:top w:val="single" w:sz="2" w:space="0" w:color="auto"/>
              <w:bottom w:val="single" w:sz="2" w:space="0" w:color="auto"/>
            </w:tcBorders>
            <w:vAlign w:val="center"/>
          </w:tcPr>
          <w:p w14:paraId="3D971780" w14:textId="77777777" w:rsidR="00315ED8"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庆祥达实业有限公司液晶电视机采购项目</w:t>
            </w:r>
          </w:p>
        </w:tc>
        <w:tc>
          <w:tcPr>
            <w:tcW w:w="851" w:type="dxa"/>
            <w:tcBorders>
              <w:top w:val="single" w:sz="2" w:space="0" w:color="auto"/>
              <w:bottom w:val="single" w:sz="2" w:space="0" w:color="auto"/>
            </w:tcBorders>
            <w:vAlign w:val="center"/>
          </w:tcPr>
          <w:p w14:paraId="686D6E20" w14:textId="77777777" w:rsidR="00315ED8"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8台</w:t>
            </w:r>
          </w:p>
        </w:tc>
        <w:tc>
          <w:tcPr>
            <w:tcW w:w="1387" w:type="dxa"/>
            <w:tcBorders>
              <w:top w:val="single" w:sz="2" w:space="0" w:color="auto"/>
              <w:bottom w:val="single" w:sz="2" w:space="0" w:color="auto"/>
            </w:tcBorders>
            <w:vAlign w:val="center"/>
          </w:tcPr>
          <w:p w14:paraId="757F6183" w14:textId="77777777" w:rsidR="00315ED8"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1869</w:t>
            </w:r>
          </w:p>
        </w:tc>
        <w:tc>
          <w:tcPr>
            <w:tcW w:w="1134" w:type="dxa"/>
            <w:tcBorders>
              <w:top w:val="single" w:sz="2" w:space="0" w:color="auto"/>
              <w:bottom w:val="single" w:sz="2" w:space="0" w:color="auto"/>
            </w:tcBorders>
            <w:vAlign w:val="center"/>
          </w:tcPr>
          <w:p w14:paraId="6E93576F" w14:textId="77777777" w:rsidR="00315ED8" w:rsidRDefault="00315ED8">
            <w:pPr>
              <w:jc w:val="center"/>
              <w:rPr>
                <w:rFonts w:ascii="宋体" w:eastAsia="宋体" w:hAnsi="宋体" w:cs="宋体" w:hint="eastAsia"/>
                <w:color w:val="000000" w:themeColor="text1"/>
                <w:szCs w:val="21"/>
              </w:rPr>
            </w:pPr>
          </w:p>
        </w:tc>
        <w:tc>
          <w:tcPr>
            <w:tcW w:w="2127" w:type="dxa"/>
            <w:tcBorders>
              <w:top w:val="single" w:sz="2" w:space="0" w:color="auto"/>
              <w:bottom w:val="single" w:sz="2" w:space="0" w:color="auto"/>
            </w:tcBorders>
            <w:vAlign w:val="center"/>
          </w:tcPr>
          <w:p w14:paraId="12064CF8" w14:textId="77777777" w:rsidR="00315ED8" w:rsidRDefault="00315ED8">
            <w:pPr>
              <w:jc w:val="center"/>
              <w:rPr>
                <w:rFonts w:ascii="宋体" w:eastAsia="宋体" w:hAnsi="宋体" w:cs="Times New Roman" w:hint="eastAsia"/>
                <w:szCs w:val="21"/>
                <w:lang w:bidi="ar"/>
              </w:rPr>
            </w:pPr>
          </w:p>
        </w:tc>
        <w:tc>
          <w:tcPr>
            <w:tcW w:w="1134" w:type="dxa"/>
            <w:tcBorders>
              <w:top w:val="single" w:sz="2" w:space="0" w:color="auto"/>
              <w:bottom w:val="single" w:sz="2" w:space="0" w:color="auto"/>
            </w:tcBorders>
            <w:vAlign w:val="center"/>
          </w:tcPr>
          <w:p w14:paraId="75F36AE8" w14:textId="77777777" w:rsidR="00315ED8" w:rsidRDefault="00315ED8">
            <w:pPr>
              <w:jc w:val="center"/>
              <w:rPr>
                <w:rFonts w:ascii="宋体" w:eastAsia="宋体" w:hAnsi="宋体" w:cs="Times New Roman" w:hint="eastAsia"/>
                <w:szCs w:val="21"/>
                <w:lang w:bidi="ar"/>
              </w:rPr>
            </w:pPr>
          </w:p>
        </w:tc>
      </w:tr>
    </w:tbl>
    <w:p w14:paraId="742CE5B7" w14:textId="77777777" w:rsidR="00315ED8" w:rsidRDefault="00315ED8">
      <w:pPr>
        <w:spacing w:line="360" w:lineRule="auto"/>
        <w:rPr>
          <w:rFonts w:ascii="宋体" w:eastAsia="宋体" w:hAnsi="宋体" w:cs="宋体" w:hint="eastAsia"/>
          <w:b/>
          <w:color w:val="000000" w:themeColor="text1"/>
          <w:spacing w:val="4"/>
          <w:szCs w:val="21"/>
        </w:rPr>
      </w:pPr>
    </w:p>
    <w:p w14:paraId="79759390" w14:textId="77777777" w:rsidR="00315ED8"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7206B71C" w14:textId="77777777" w:rsidR="00315ED8" w:rsidRDefault="00000000">
      <w:pPr>
        <w:pStyle w:val="af0"/>
        <w:numPr>
          <w:ilvl w:val="0"/>
          <w:numId w:val="18"/>
        </w:numPr>
        <w:shd w:val="clear" w:color="auto" w:fill="FFFFFF"/>
        <w:spacing w:before="0" w:beforeAutospacing="0" w:after="0" w:afterAutospacing="0" w:line="360" w:lineRule="auto"/>
        <w:ind w:left="301" w:hanging="301"/>
        <w:rPr>
          <w:rFonts w:hint="eastAsia"/>
          <w:b/>
          <w:bCs/>
          <w:color w:val="000000" w:themeColor="text1"/>
          <w:sz w:val="21"/>
          <w:szCs w:val="21"/>
        </w:rPr>
      </w:pPr>
      <w:r>
        <w:rPr>
          <w:rFonts w:hint="eastAsia"/>
          <w:b/>
          <w:bCs/>
          <w:color w:val="000000" w:themeColor="text1"/>
          <w:sz w:val="21"/>
          <w:szCs w:val="21"/>
        </w:rPr>
        <w:t>供应商必须按报价表的格式填写，不得增加或删除表格内容。</w:t>
      </w:r>
      <w:proofErr w:type="gramStart"/>
      <w:r>
        <w:rPr>
          <w:rFonts w:hint="eastAsia"/>
          <w:b/>
          <w:bCs/>
          <w:color w:val="000000" w:themeColor="text1"/>
          <w:sz w:val="21"/>
          <w:szCs w:val="21"/>
        </w:rPr>
        <w:t>除金额</w:t>
      </w:r>
      <w:proofErr w:type="gramEnd"/>
      <w:r>
        <w:rPr>
          <w:rFonts w:hint="eastAsia"/>
          <w:b/>
          <w:bCs/>
          <w:color w:val="000000" w:themeColor="text1"/>
          <w:sz w:val="21"/>
          <w:szCs w:val="21"/>
        </w:rPr>
        <w:t>或项目要求填写的内容外，不得擅自改动报价表内容，否则将有可能影响成交结果，不推荐为成交候选人；</w:t>
      </w:r>
    </w:p>
    <w:p w14:paraId="06AB9C85"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00A04ACD"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20623B98"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7394F4A2"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单价报价的小数点后保留2位有效数。</w:t>
      </w:r>
    </w:p>
    <w:p w14:paraId="3479DBF5" w14:textId="77777777" w:rsidR="00315ED8" w:rsidRDefault="00315ED8">
      <w:pPr>
        <w:wordWrap w:val="0"/>
        <w:spacing w:line="360" w:lineRule="auto"/>
        <w:ind w:right="218"/>
        <w:jc w:val="right"/>
        <w:rPr>
          <w:rFonts w:ascii="宋体" w:eastAsia="宋体" w:hAnsi="宋体" w:cs="宋体" w:hint="eastAsia"/>
          <w:color w:val="000000" w:themeColor="text1"/>
          <w:spacing w:val="4"/>
          <w:szCs w:val="21"/>
        </w:rPr>
      </w:pPr>
    </w:p>
    <w:p w14:paraId="41F813DB" w14:textId="77777777" w:rsidR="00315ED8"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51E87D5" w14:textId="77777777" w:rsidR="00315ED8" w:rsidRDefault="00315ED8">
      <w:pPr>
        <w:spacing w:line="360" w:lineRule="auto"/>
        <w:ind w:right="218"/>
        <w:jc w:val="right"/>
        <w:rPr>
          <w:rFonts w:ascii="宋体" w:eastAsia="宋体" w:hAnsi="宋体" w:cs="宋体" w:hint="eastAsia"/>
          <w:color w:val="000000" w:themeColor="text1"/>
          <w:spacing w:val="4"/>
          <w:szCs w:val="21"/>
          <w:u w:val="single"/>
        </w:rPr>
      </w:pPr>
    </w:p>
    <w:p w14:paraId="5F4DD6F6" w14:textId="77777777" w:rsidR="00315ED8"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83C7A60" w14:textId="77777777" w:rsidR="00315ED8" w:rsidRDefault="00000000">
      <w:pPr>
        <w:pStyle w:val="2"/>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532F9B00" w14:textId="77777777" w:rsidR="00315ED8"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rPr>
        <w:t>采联国际招标采购集团有限公司</w:t>
      </w:r>
    </w:p>
    <w:p w14:paraId="645A3EF1" w14:textId="77777777" w:rsidR="00315ED8" w:rsidRDefault="00315ED8">
      <w:pPr>
        <w:spacing w:line="360" w:lineRule="auto"/>
        <w:rPr>
          <w:rFonts w:ascii="宋体" w:eastAsia="宋体" w:hAnsi="宋体" w:cs="宋体" w:hint="eastAsia"/>
          <w:color w:val="000000" w:themeColor="text1"/>
          <w:lang w:val="zh-CN"/>
        </w:rPr>
      </w:pPr>
    </w:p>
    <w:p w14:paraId="752D8BA0" w14:textId="77777777" w:rsidR="00315ED8"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庆祥达实业有限公司液晶电视机采购项目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6F525E6D" w14:textId="77777777" w:rsidR="00315ED8"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45FD6B9E" w14:textId="77777777" w:rsidR="00315ED8"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26165528" w14:textId="77777777" w:rsidR="00315ED8"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1CDA152" w14:textId="77777777" w:rsidR="00315ED8" w:rsidRDefault="00000000">
      <w:pPr>
        <w:pStyle w:val="afb"/>
        <w:numPr>
          <w:ilvl w:val="0"/>
          <w:numId w:val="19"/>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8B28CB3" w14:textId="77777777" w:rsidR="00315ED8" w:rsidRDefault="00000000">
      <w:pPr>
        <w:pStyle w:val="afb"/>
        <w:numPr>
          <w:ilvl w:val="0"/>
          <w:numId w:val="19"/>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4CC7490" w14:textId="77777777" w:rsidR="00315ED8" w:rsidRDefault="00315ED8">
      <w:pPr>
        <w:widowControl/>
        <w:spacing w:line="360" w:lineRule="auto"/>
        <w:jc w:val="left"/>
        <w:rPr>
          <w:rFonts w:ascii="宋体" w:eastAsia="宋体" w:hAnsi="宋体" w:cs="宋体" w:hint="eastAsia"/>
          <w:b/>
          <w:bCs/>
          <w:color w:val="000000" w:themeColor="text1"/>
          <w:kern w:val="0"/>
          <w:sz w:val="32"/>
          <w:szCs w:val="32"/>
        </w:rPr>
      </w:pPr>
    </w:p>
    <w:p w14:paraId="72A0815D" w14:textId="77777777" w:rsidR="00315ED8"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28FD0D0" w14:textId="77777777" w:rsidR="00315ED8" w:rsidRDefault="00315ED8">
      <w:pPr>
        <w:spacing w:line="360" w:lineRule="auto"/>
        <w:ind w:firstLineChars="50" w:firstLine="105"/>
        <w:jc w:val="right"/>
        <w:rPr>
          <w:rFonts w:ascii="宋体" w:eastAsia="宋体" w:hAnsi="宋体" w:cs="宋体" w:hint="eastAsia"/>
          <w:color w:val="000000" w:themeColor="text1"/>
          <w:szCs w:val="21"/>
          <w:u w:val="single"/>
        </w:rPr>
      </w:pPr>
    </w:p>
    <w:p w14:paraId="324A7123" w14:textId="77777777" w:rsidR="00315ED8"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CE320AE" w14:textId="77777777" w:rsidR="00315ED8" w:rsidRDefault="00315ED8">
      <w:pPr>
        <w:widowControl/>
        <w:spacing w:line="360" w:lineRule="auto"/>
        <w:jc w:val="right"/>
        <w:rPr>
          <w:rFonts w:ascii="宋体" w:eastAsia="宋体" w:hAnsi="宋体" w:cs="宋体" w:hint="eastAsia"/>
          <w:b/>
          <w:bCs/>
          <w:color w:val="000000" w:themeColor="text1"/>
          <w:kern w:val="0"/>
          <w:sz w:val="32"/>
          <w:szCs w:val="32"/>
          <w:lang w:val="zh-CN"/>
        </w:rPr>
      </w:pPr>
    </w:p>
    <w:p w14:paraId="6069B2AA" w14:textId="77777777" w:rsidR="00315ED8" w:rsidRDefault="00315ED8">
      <w:pPr>
        <w:spacing w:line="360" w:lineRule="auto"/>
        <w:rPr>
          <w:rFonts w:ascii="宋体" w:eastAsia="宋体" w:hAnsi="宋体" w:cs="宋体" w:hint="eastAsia"/>
          <w:color w:val="000000" w:themeColor="text1"/>
        </w:rPr>
      </w:pPr>
    </w:p>
    <w:p w14:paraId="51F7FC8C" w14:textId="77777777" w:rsidR="00315ED8"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31A06A11" w14:textId="77777777" w:rsidR="00315ED8"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7211D488" w14:textId="77777777" w:rsidR="00315ED8" w:rsidRDefault="00315ED8">
      <w:pPr>
        <w:rPr>
          <w:rFonts w:ascii="宋体" w:eastAsia="宋体" w:hAnsi="宋体" w:cs="宋体" w:hint="eastAsia"/>
          <w:b/>
          <w:color w:val="000000" w:themeColor="text1"/>
          <w:szCs w:val="24"/>
        </w:rPr>
      </w:pPr>
    </w:p>
    <w:p w14:paraId="311354C0" w14:textId="77777777" w:rsidR="00315ED8"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4DA72097" w14:textId="77777777" w:rsidR="00315ED8" w:rsidRDefault="00315ED8">
      <w:pPr>
        <w:rPr>
          <w:rFonts w:ascii="宋体" w:eastAsia="宋体" w:hAnsi="宋体" w:cs="宋体" w:hint="eastAsia"/>
          <w:b/>
          <w:color w:val="000000" w:themeColor="text1"/>
          <w:szCs w:val="24"/>
        </w:rPr>
      </w:pPr>
    </w:p>
    <w:p w14:paraId="1F9A2EB4" w14:textId="77777777" w:rsidR="00315ED8"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庆祥达实业有限公司液晶电视机采购项目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78FE6DCE" w14:textId="77777777" w:rsidR="00315ED8"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53C75D70"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22587738"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36E2578A"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24452BD1"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0CAEACDF"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42AA67A"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13416A65" w14:textId="77777777" w:rsidR="00315ED8"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4F9B5086" w14:textId="77777777" w:rsidR="00315ED8"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146D087D" w14:textId="77777777" w:rsidR="00315ED8"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5EB54CA" w14:textId="77777777" w:rsidR="00315ED8"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202097C3" w14:textId="77777777" w:rsidR="00315ED8"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D6AC72B" w14:textId="77777777" w:rsidR="00315ED8" w:rsidRDefault="00000000">
      <w:pPr>
        <w:pStyle w:val="afb"/>
        <w:numPr>
          <w:ilvl w:val="0"/>
          <w:numId w:val="20"/>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467805C" w14:textId="77777777" w:rsidR="00315ED8" w:rsidRDefault="00000000">
      <w:pPr>
        <w:pStyle w:val="afb"/>
        <w:numPr>
          <w:ilvl w:val="0"/>
          <w:numId w:val="20"/>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1B404B1" w14:textId="77777777" w:rsidR="00315ED8" w:rsidRDefault="00000000">
      <w:pPr>
        <w:pStyle w:val="afb"/>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224C7C6" w14:textId="77777777" w:rsidR="00315ED8" w:rsidRDefault="00000000">
      <w:pPr>
        <w:pStyle w:val="afb"/>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810F017" w14:textId="77777777" w:rsidR="00315ED8" w:rsidRDefault="00315ED8">
      <w:pPr>
        <w:spacing w:line="360" w:lineRule="auto"/>
        <w:rPr>
          <w:rFonts w:ascii="宋体" w:eastAsia="宋体" w:hAnsi="宋体" w:cs="宋体" w:hint="eastAsia"/>
          <w:color w:val="000000" w:themeColor="text1"/>
        </w:rPr>
      </w:pPr>
    </w:p>
    <w:sectPr w:rsidR="00315ED8">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D5AC8" w14:textId="77777777" w:rsidR="00222E7C" w:rsidRDefault="00222E7C">
      <w:r>
        <w:separator/>
      </w:r>
    </w:p>
  </w:endnote>
  <w:endnote w:type="continuationSeparator" w:id="0">
    <w:p w14:paraId="64033255" w14:textId="77777777" w:rsidR="00222E7C" w:rsidRDefault="0022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50BEF" w14:textId="77777777" w:rsidR="00222E7C" w:rsidRDefault="00222E7C">
      <w:r>
        <w:separator/>
      </w:r>
    </w:p>
  </w:footnote>
  <w:footnote w:type="continuationSeparator" w:id="0">
    <w:p w14:paraId="54858214" w14:textId="77777777" w:rsidR="00222E7C" w:rsidRDefault="0022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910" w14:textId="77777777" w:rsidR="00315ED8"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B5A1" w14:textId="77777777" w:rsidR="00315ED8" w:rsidRDefault="00000000">
    <w:pPr>
      <w:pStyle w:val="ad"/>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4D5BE4"/>
    <w:multiLevelType w:val="singleLevel"/>
    <w:tmpl w:val="994D5BE4"/>
    <w:lvl w:ilvl="0">
      <w:start w:val="1"/>
      <w:numFmt w:val="decimal"/>
      <w:lvlText w:val="%1."/>
      <w:lvlJc w:val="left"/>
      <w:pPr>
        <w:tabs>
          <w:tab w:val="left" w:pos="312"/>
        </w:tabs>
      </w:pPr>
      <w:rPr>
        <w:b w:val="0"/>
        <w:bCs w:val="0"/>
      </w:rPr>
    </w:lvl>
  </w:abstractNum>
  <w:abstractNum w:abstractNumId="1"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15:restartNumberingAfterBreak="0">
    <w:nsid w:val="A912BC7E"/>
    <w:multiLevelType w:val="singleLevel"/>
    <w:tmpl w:val="A912BC7E"/>
    <w:lvl w:ilvl="0">
      <w:start w:val="1"/>
      <w:numFmt w:val="decimal"/>
      <w:suff w:val="nothing"/>
      <w:lvlText w:val="%1、"/>
      <w:lvlJc w:val="left"/>
    </w:lvl>
  </w:abstractNum>
  <w:abstractNum w:abstractNumId="3"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4"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5"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6" w15:restartNumberingAfterBreak="0">
    <w:nsid w:val="F4E25012"/>
    <w:multiLevelType w:val="multilevel"/>
    <w:tmpl w:val="F4E25012"/>
    <w:lvl w:ilvl="0">
      <w:start w:val="1"/>
      <w:numFmt w:val="chineseCountingThousand"/>
      <w:suff w:val="space"/>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9" w15:restartNumberingAfterBreak="0">
    <w:nsid w:val="0478203B"/>
    <w:multiLevelType w:val="multilevel"/>
    <w:tmpl w:val="0478203B"/>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1"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6"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8"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680355986">
    <w:abstractNumId w:val="7"/>
  </w:num>
  <w:num w:numId="2" w16cid:durableId="338385107">
    <w:abstractNumId w:val="18"/>
  </w:num>
  <w:num w:numId="3" w16cid:durableId="940339080">
    <w:abstractNumId w:val="5"/>
  </w:num>
  <w:num w:numId="4" w16cid:durableId="843085324">
    <w:abstractNumId w:val="15"/>
  </w:num>
  <w:num w:numId="5" w16cid:durableId="109010180">
    <w:abstractNumId w:val="3"/>
  </w:num>
  <w:num w:numId="6" w16cid:durableId="684212118">
    <w:abstractNumId w:val="8"/>
  </w:num>
  <w:num w:numId="7" w16cid:durableId="1547065311">
    <w:abstractNumId w:val="11"/>
  </w:num>
  <w:num w:numId="8" w16cid:durableId="1480685106">
    <w:abstractNumId w:val="17"/>
  </w:num>
  <w:num w:numId="9" w16cid:durableId="1368336879">
    <w:abstractNumId w:val="12"/>
  </w:num>
  <w:num w:numId="10" w16cid:durableId="66193106">
    <w:abstractNumId w:val="4"/>
  </w:num>
  <w:num w:numId="11" w16cid:durableId="302002394">
    <w:abstractNumId w:val="1"/>
  </w:num>
  <w:num w:numId="12" w16cid:durableId="342245608">
    <w:abstractNumId w:val="10"/>
  </w:num>
  <w:num w:numId="13" w16cid:durableId="1854104481">
    <w:abstractNumId w:val="2"/>
  </w:num>
  <w:num w:numId="14" w16cid:durableId="1692028282">
    <w:abstractNumId w:val="13"/>
  </w:num>
  <w:num w:numId="15" w16cid:durableId="1447850520">
    <w:abstractNumId w:val="6"/>
  </w:num>
  <w:num w:numId="16" w16cid:durableId="454835237">
    <w:abstractNumId w:val="0"/>
  </w:num>
  <w:num w:numId="17" w16cid:durableId="1420054605">
    <w:abstractNumId w:val="9"/>
  </w:num>
  <w:num w:numId="18" w16cid:durableId="394082959">
    <w:abstractNumId w:val="19"/>
  </w:num>
  <w:num w:numId="19" w16cid:durableId="1484201699">
    <w:abstractNumId w:val="14"/>
  </w:num>
  <w:num w:numId="20" w16cid:durableId="1035233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603670"/>
    <w:rsid w:val="00001575"/>
    <w:rsid w:val="000020F5"/>
    <w:rsid w:val="0000298A"/>
    <w:rsid w:val="00004AC4"/>
    <w:rsid w:val="00011A82"/>
    <w:rsid w:val="000163AB"/>
    <w:rsid w:val="0002391A"/>
    <w:rsid w:val="00025A4F"/>
    <w:rsid w:val="00026DD2"/>
    <w:rsid w:val="00027036"/>
    <w:rsid w:val="0003035B"/>
    <w:rsid w:val="00032618"/>
    <w:rsid w:val="000337DF"/>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7103E"/>
    <w:rsid w:val="00072D57"/>
    <w:rsid w:val="000747C1"/>
    <w:rsid w:val="000749D9"/>
    <w:rsid w:val="00075391"/>
    <w:rsid w:val="000765F3"/>
    <w:rsid w:val="00082CDE"/>
    <w:rsid w:val="00083BE6"/>
    <w:rsid w:val="00084AE8"/>
    <w:rsid w:val="00086BDC"/>
    <w:rsid w:val="00090E36"/>
    <w:rsid w:val="00093652"/>
    <w:rsid w:val="00096436"/>
    <w:rsid w:val="000A1C3F"/>
    <w:rsid w:val="000A53F4"/>
    <w:rsid w:val="000A7A8E"/>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4D93"/>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4E1"/>
    <w:rsid w:val="00142ED9"/>
    <w:rsid w:val="00143DFC"/>
    <w:rsid w:val="00145AE8"/>
    <w:rsid w:val="0015291E"/>
    <w:rsid w:val="00152A8B"/>
    <w:rsid w:val="00153377"/>
    <w:rsid w:val="00153535"/>
    <w:rsid w:val="001559E7"/>
    <w:rsid w:val="0016171E"/>
    <w:rsid w:val="001618CD"/>
    <w:rsid w:val="00164A5B"/>
    <w:rsid w:val="0017065E"/>
    <w:rsid w:val="00171258"/>
    <w:rsid w:val="001747DE"/>
    <w:rsid w:val="00175ECB"/>
    <w:rsid w:val="001775AE"/>
    <w:rsid w:val="00177DD5"/>
    <w:rsid w:val="001821A2"/>
    <w:rsid w:val="00182BE9"/>
    <w:rsid w:val="001863E0"/>
    <w:rsid w:val="00192F15"/>
    <w:rsid w:val="0019385A"/>
    <w:rsid w:val="001938B3"/>
    <w:rsid w:val="00196B4B"/>
    <w:rsid w:val="001976BF"/>
    <w:rsid w:val="00197932"/>
    <w:rsid w:val="001A0DDF"/>
    <w:rsid w:val="001A1B4E"/>
    <w:rsid w:val="001A2078"/>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112C"/>
    <w:rsid w:val="001E48AC"/>
    <w:rsid w:val="001E5C33"/>
    <w:rsid w:val="001E7FCF"/>
    <w:rsid w:val="001F06FA"/>
    <w:rsid w:val="001F3F8C"/>
    <w:rsid w:val="001F659A"/>
    <w:rsid w:val="0020244C"/>
    <w:rsid w:val="002027A7"/>
    <w:rsid w:val="00203A34"/>
    <w:rsid w:val="00203F7F"/>
    <w:rsid w:val="002056C6"/>
    <w:rsid w:val="00205727"/>
    <w:rsid w:val="00211BE4"/>
    <w:rsid w:val="00215FE5"/>
    <w:rsid w:val="00220312"/>
    <w:rsid w:val="00220C4E"/>
    <w:rsid w:val="00220DEC"/>
    <w:rsid w:val="00222E7C"/>
    <w:rsid w:val="00225E58"/>
    <w:rsid w:val="00225EAF"/>
    <w:rsid w:val="00231F92"/>
    <w:rsid w:val="0023378C"/>
    <w:rsid w:val="00235E45"/>
    <w:rsid w:val="002379C7"/>
    <w:rsid w:val="00240B9C"/>
    <w:rsid w:val="00242936"/>
    <w:rsid w:val="0024390D"/>
    <w:rsid w:val="00247843"/>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71D"/>
    <w:rsid w:val="0028785D"/>
    <w:rsid w:val="0029025D"/>
    <w:rsid w:val="00291144"/>
    <w:rsid w:val="002920CA"/>
    <w:rsid w:val="00292756"/>
    <w:rsid w:val="00294228"/>
    <w:rsid w:val="002951F2"/>
    <w:rsid w:val="00296C2D"/>
    <w:rsid w:val="002A0C34"/>
    <w:rsid w:val="002A1D82"/>
    <w:rsid w:val="002A1FE5"/>
    <w:rsid w:val="002A29ED"/>
    <w:rsid w:val="002A2B3D"/>
    <w:rsid w:val="002A44CF"/>
    <w:rsid w:val="002A50F6"/>
    <w:rsid w:val="002A778B"/>
    <w:rsid w:val="002B0574"/>
    <w:rsid w:val="002B0D6C"/>
    <w:rsid w:val="002B2701"/>
    <w:rsid w:val="002B2992"/>
    <w:rsid w:val="002B4DF8"/>
    <w:rsid w:val="002B581A"/>
    <w:rsid w:val="002B5B00"/>
    <w:rsid w:val="002B6EEB"/>
    <w:rsid w:val="002C2CC8"/>
    <w:rsid w:val="002C4D08"/>
    <w:rsid w:val="002C546B"/>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15ED8"/>
    <w:rsid w:val="00322D67"/>
    <w:rsid w:val="00327C22"/>
    <w:rsid w:val="003326FA"/>
    <w:rsid w:val="00332AF3"/>
    <w:rsid w:val="0033696E"/>
    <w:rsid w:val="003369F2"/>
    <w:rsid w:val="00336F07"/>
    <w:rsid w:val="003378B7"/>
    <w:rsid w:val="00342E19"/>
    <w:rsid w:val="00353BC1"/>
    <w:rsid w:val="00355F34"/>
    <w:rsid w:val="00360E20"/>
    <w:rsid w:val="00361074"/>
    <w:rsid w:val="00362653"/>
    <w:rsid w:val="0036549C"/>
    <w:rsid w:val="00366797"/>
    <w:rsid w:val="003672F7"/>
    <w:rsid w:val="003818F2"/>
    <w:rsid w:val="00382261"/>
    <w:rsid w:val="00383905"/>
    <w:rsid w:val="00384761"/>
    <w:rsid w:val="003922FB"/>
    <w:rsid w:val="00392847"/>
    <w:rsid w:val="00392A80"/>
    <w:rsid w:val="00393D24"/>
    <w:rsid w:val="003940DD"/>
    <w:rsid w:val="00394537"/>
    <w:rsid w:val="00395A64"/>
    <w:rsid w:val="00395C9C"/>
    <w:rsid w:val="00396F62"/>
    <w:rsid w:val="003A0E3F"/>
    <w:rsid w:val="003A3DB1"/>
    <w:rsid w:val="003A4E61"/>
    <w:rsid w:val="003B0A20"/>
    <w:rsid w:val="003B2D68"/>
    <w:rsid w:val="003B400D"/>
    <w:rsid w:val="003B48C0"/>
    <w:rsid w:val="003B4A20"/>
    <w:rsid w:val="003B5D20"/>
    <w:rsid w:val="003B5F6C"/>
    <w:rsid w:val="003B6D12"/>
    <w:rsid w:val="003B76C7"/>
    <w:rsid w:val="003C1806"/>
    <w:rsid w:val="003C419C"/>
    <w:rsid w:val="003C55BE"/>
    <w:rsid w:val="003D15B6"/>
    <w:rsid w:val="003D2DE8"/>
    <w:rsid w:val="003D3C42"/>
    <w:rsid w:val="003D460D"/>
    <w:rsid w:val="003D669F"/>
    <w:rsid w:val="003D68BE"/>
    <w:rsid w:val="003D699B"/>
    <w:rsid w:val="003E01E6"/>
    <w:rsid w:val="003E07B6"/>
    <w:rsid w:val="003E0CCA"/>
    <w:rsid w:val="003E273C"/>
    <w:rsid w:val="003E3FDD"/>
    <w:rsid w:val="003F38D5"/>
    <w:rsid w:val="003F475D"/>
    <w:rsid w:val="003F5030"/>
    <w:rsid w:val="003F679A"/>
    <w:rsid w:val="003F71EC"/>
    <w:rsid w:val="003F7B6C"/>
    <w:rsid w:val="0040104D"/>
    <w:rsid w:val="00403AB2"/>
    <w:rsid w:val="004126CD"/>
    <w:rsid w:val="00412749"/>
    <w:rsid w:val="004135D0"/>
    <w:rsid w:val="00420AFB"/>
    <w:rsid w:val="004211A3"/>
    <w:rsid w:val="00423364"/>
    <w:rsid w:val="00425F66"/>
    <w:rsid w:val="00431BF0"/>
    <w:rsid w:val="00431DBE"/>
    <w:rsid w:val="00432DE8"/>
    <w:rsid w:val="004339F3"/>
    <w:rsid w:val="00433B9F"/>
    <w:rsid w:val="00437C88"/>
    <w:rsid w:val="00453557"/>
    <w:rsid w:val="00456ED5"/>
    <w:rsid w:val="0045760A"/>
    <w:rsid w:val="004610D7"/>
    <w:rsid w:val="004613B9"/>
    <w:rsid w:val="00464FC0"/>
    <w:rsid w:val="00467559"/>
    <w:rsid w:val="0047081D"/>
    <w:rsid w:val="00471356"/>
    <w:rsid w:val="004720E6"/>
    <w:rsid w:val="00473854"/>
    <w:rsid w:val="004738F6"/>
    <w:rsid w:val="004765F8"/>
    <w:rsid w:val="00476745"/>
    <w:rsid w:val="00476899"/>
    <w:rsid w:val="004779E0"/>
    <w:rsid w:val="00491492"/>
    <w:rsid w:val="00492B35"/>
    <w:rsid w:val="00493336"/>
    <w:rsid w:val="00494623"/>
    <w:rsid w:val="004947D6"/>
    <w:rsid w:val="0049673B"/>
    <w:rsid w:val="00496883"/>
    <w:rsid w:val="00497014"/>
    <w:rsid w:val="00497F21"/>
    <w:rsid w:val="004A2763"/>
    <w:rsid w:val="004A2BFC"/>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1CC"/>
    <w:rsid w:val="00501334"/>
    <w:rsid w:val="00501647"/>
    <w:rsid w:val="00501F2E"/>
    <w:rsid w:val="00507361"/>
    <w:rsid w:val="00510554"/>
    <w:rsid w:val="005141D7"/>
    <w:rsid w:val="00516292"/>
    <w:rsid w:val="005171C4"/>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12F5"/>
    <w:rsid w:val="00551FCE"/>
    <w:rsid w:val="005521A5"/>
    <w:rsid w:val="005537EE"/>
    <w:rsid w:val="00555B34"/>
    <w:rsid w:val="00562E65"/>
    <w:rsid w:val="00565168"/>
    <w:rsid w:val="005656F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282F"/>
    <w:rsid w:val="005B3711"/>
    <w:rsid w:val="005B517B"/>
    <w:rsid w:val="005C064C"/>
    <w:rsid w:val="005C3A40"/>
    <w:rsid w:val="005D0B0F"/>
    <w:rsid w:val="005D20E7"/>
    <w:rsid w:val="005D4A57"/>
    <w:rsid w:val="005D4E01"/>
    <w:rsid w:val="005D51FD"/>
    <w:rsid w:val="005D72B7"/>
    <w:rsid w:val="005D796C"/>
    <w:rsid w:val="005E2511"/>
    <w:rsid w:val="005E2C04"/>
    <w:rsid w:val="005E33E1"/>
    <w:rsid w:val="005E4015"/>
    <w:rsid w:val="005E449E"/>
    <w:rsid w:val="005E70A2"/>
    <w:rsid w:val="005E748F"/>
    <w:rsid w:val="005E7A21"/>
    <w:rsid w:val="005F00ED"/>
    <w:rsid w:val="005F238F"/>
    <w:rsid w:val="005F4F7A"/>
    <w:rsid w:val="005F6D53"/>
    <w:rsid w:val="005F7E9F"/>
    <w:rsid w:val="00602785"/>
    <w:rsid w:val="00603203"/>
    <w:rsid w:val="00603670"/>
    <w:rsid w:val="006037D5"/>
    <w:rsid w:val="006042CE"/>
    <w:rsid w:val="00610ABD"/>
    <w:rsid w:val="00616532"/>
    <w:rsid w:val="00616AE3"/>
    <w:rsid w:val="00620F2C"/>
    <w:rsid w:val="00621787"/>
    <w:rsid w:val="0062190F"/>
    <w:rsid w:val="00621FC4"/>
    <w:rsid w:val="006225E9"/>
    <w:rsid w:val="00625BC4"/>
    <w:rsid w:val="00627D70"/>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6D24"/>
    <w:rsid w:val="0066724C"/>
    <w:rsid w:val="00673379"/>
    <w:rsid w:val="0067437D"/>
    <w:rsid w:val="0067722B"/>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700C51"/>
    <w:rsid w:val="00703552"/>
    <w:rsid w:val="00704006"/>
    <w:rsid w:val="00704031"/>
    <w:rsid w:val="00704043"/>
    <w:rsid w:val="00704721"/>
    <w:rsid w:val="00704C21"/>
    <w:rsid w:val="00705163"/>
    <w:rsid w:val="007056A1"/>
    <w:rsid w:val="007059E9"/>
    <w:rsid w:val="0071097B"/>
    <w:rsid w:val="00712762"/>
    <w:rsid w:val="007128C2"/>
    <w:rsid w:val="00713BF5"/>
    <w:rsid w:val="00714912"/>
    <w:rsid w:val="00715D44"/>
    <w:rsid w:val="00717FA5"/>
    <w:rsid w:val="00720646"/>
    <w:rsid w:val="007214B0"/>
    <w:rsid w:val="00721994"/>
    <w:rsid w:val="00724E13"/>
    <w:rsid w:val="00726EDF"/>
    <w:rsid w:val="00732D61"/>
    <w:rsid w:val="0073379E"/>
    <w:rsid w:val="007342B9"/>
    <w:rsid w:val="00737515"/>
    <w:rsid w:val="00741354"/>
    <w:rsid w:val="00741541"/>
    <w:rsid w:val="00742DA4"/>
    <w:rsid w:val="007440B0"/>
    <w:rsid w:val="007470DA"/>
    <w:rsid w:val="007508D1"/>
    <w:rsid w:val="00750EF9"/>
    <w:rsid w:val="007511D9"/>
    <w:rsid w:val="0075190E"/>
    <w:rsid w:val="0075235C"/>
    <w:rsid w:val="00752A2A"/>
    <w:rsid w:val="00753A86"/>
    <w:rsid w:val="00756575"/>
    <w:rsid w:val="00756D24"/>
    <w:rsid w:val="00757586"/>
    <w:rsid w:val="00761C9A"/>
    <w:rsid w:val="00762179"/>
    <w:rsid w:val="00762D01"/>
    <w:rsid w:val="00766BD6"/>
    <w:rsid w:val="007709C4"/>
    <w:rsid w:val="0077166C"/>
    <w:rsid w:val="0077194A"/>
    <w:rsid w:val="00772D94"/>
    <w:rsid w:val="00772ED2"/>
    <w:rsid w:val="00772FCF"/>
    <w:rsid w:val="007747A4"/>
    <w:rsid w:val="007775AA"/>
    <w:rsid w:val="00781170"/>
    <w:rsid w:val="00781957"/>
    <w:rsid w:val="00783B9B"/>
    <w:rsid w:val="0078547A"/>
    <w:rsid w:val="00786D28"/>
    <w:rsid w:val="00787D25"/>
    <w:rsid w:val="00793437"/>
    <w:rsid w:val="0079465B"/>
    <w:rsid w:val="007979A5"/>
    <w:rsid w:val="007A04E9"/>
    <w:rsid w:val="007A3317"/>
    <w:rsid w:val="007A65D8"/>
    <w:rsid w:val="007B5567"/>
    <w:rsid w:val="007B645B"/>
    <w:rsid w:val="007B6F94"/>
    <w:rsid w:val="007C3D49"/>
    <w:rsid w:val="007C5792"/>
    <w:rsid w:val="007C6B7F"/>
    <w:rsid w:val="007D7980"/>
    <w:rsid w:val="007E12AF"/>
    <w:rsid w:val="007E26FA"/>
    <w:rsid w:val="007E3EDE"/>
    <w:rsid w:val="007F19BA"/>
    <w:rsid w:val="007F26F4"/>
    <w:rsid w:val="007F35AB"/>
    <w:rsid w:val="007F6B25"/>
    <w:rsid w:val="007F6B65"/>
    <w:rsid w:val="007F6FD6"/>
    <w:rsid w:val="0080065E"/>
    <w:rsid w:val="00802140"/>
    <w:rsid w:val="008034FC"/>
    <w:rsid w:val="00803518"/>
    <w:rsid w:val="0080602F"/>
    <w:rsid w:val="008116C0"/>
    <w:rsid w:val="00811E08"/>
    <w:rsid w:val="00812470"/>
    <w:rsid w:val="008124C1"/>
    <w:rsid w:val="00813019"/>
    <w:rsid w:val="00817DD8"/>
    <w:rsid w:val="00821A59"/>
    <w:rsid w:val="0082229E"/>
    <w:rsid w:val="00822940"/>
    <w:rsid w:val="0082336E"/>
    <w:rsid w:val="00825FF0"/>
    <w:rsid w:val="00830919"/>
    <w:rsid w:val="00831C16"/>
    <w:rsid w:val="00833845"/>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1CB0"/>
    <w:rsid w:val="00875023"/>
    <w:rsid w:val="00875A19"/>
    <w:rsid w:val="00880B3C"/>
    <w:rsid w:val="00881257"/>
    <w:rsid w:val="00882269"/>
    <w:rsid w:val="00885F6D"/>
    <w:rsid w:val="00886007"/>
    <w:rsid w:val="00895782"/>
    <w:rsid w:val="008A0026"/>
    <w:rsid w:val="008A5110"/>
    <w:rsid w:val="008A64BA"/>
    <w:rsid w:val="008A7093"/>
    <w:rsid w:val="008A75A4"/>
    <w:rsid w:val="008B2E54"/>
    <w:rsid w:val="008B3D65"/>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522B"/>
    <w:rsid w:val="008E139E"/>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11"/>
    <w:rsid w:val="009227C3"/>
    <w:rsid w:val="0092421F"/>
    <w:rsid w:val="00925485"/>
    <w:rsid w:val="00932E40"/>
    <w:rsid w:val="00937F4D"/>
    <w:rsid w:val="00940CEB"/>
    <w:rsid w:val="00945388"/>
    <w:rsid w:val="00945FC8"/>
    <w:rsid w:val="0094675A"/>
    <w:rsid w:val="009500CB"/>
    <w:rsid w:val="00950D89"/>
    <w:rsid w:val="009541DD"/>
    <w:rsid w:val="00954DA4"/>
    <w:rsid w:val="00960B60"/>
    <w:rsid w:val="00966193"/>
    <w:rsid w:val="009666D4"/>
    <w:rsid w:val="009667F6"/>
    <w:rsid w:val="00966E16"/>
    <w:rsid w:val="00977403"/>
    <w:rsid w:val="00981FCF"/>
    <w:rsid w:val="00982732"/>
    <w:rsid w:val="009877F1"/>
    <w:rsid w:val="00990253"/>
    <w:rsid w:val="00991F41"/>
    <w:rsid w:val="00995A44"/>
    <w:rsid w:val="00997A02"/>
    <w:rsid w:val="009A1A5F"/>
    <w:rsid w:val="009A21C0"/>
    <w:rsid w:val="009A38B4"/>
    <w:rsid w:val="009A4BF3"/>
    <w:rsid w:val="009B2D19"/>
    <w:rsid w:val="009B4D41"/>
    <w:rsid w:val="009B7D69"/>
    <w:rsid w:val="009C2257"/>
    <w:rsid w:val="009C2904"/>
    <w:rsid w:val="009C2D78"/>
    <w:rsid w:val="009C51EA"/>
    <w:rsid w:val="009C78DB"/>
    <w:rsid w:val="009D0859"/>
    <w:rsid w:val="009D1D12"/>
    <w:rsid w:val="009D31DD"/>
    <w:rsid w:val="009D4FC9"/>
    <w:rsid w:val="009E114C"/>
    <w:rsid w:val="009E2486"/>
    <w:rsid w:val="009E5075"/>
    <w:rsid w:val="009E5DDF"/>
    <w:rsid w:val="009E5F7B"/>
    <w:rsid w:val="009F0430"/>
    <w:rsid w:val="009F0BE7"/>
    <w:rsid w:val="009F22AA"/>
    <w:rsid w:val="009F6B68"/>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444BF"/>
    <w:rsid w:val="00A45013"/>
    <w:rsid w:val="00A45A6D"/>
    <w:rsid w:val="00A464C4"/>
    <w:rsid w:val="00A47BDB"/>
    <w:rsid w:val="00A659A0"/>
    <w:rsid w:val="00A66E18"/>
    <w:rsid w:val="00A6789E"/>
    <w:rsid w:val="00A726B0"/>
    <w:rsid w:val="00A75AF1"/>
    <w:rsid w:val="00A82740"/>
    <w:rsid w:val="00A86D9B"/>
    <w:rsid w:val="00A87BA8"/>
    <w:rsid w:val="00A965B7"/>
    <w:rsid w:val="00AA2719"/>
    <w:rsid w:val="00AA4A01"/>
    <w:rsid w:val="00AA5DF6"/>
    <w:rsid w:val="00AA6955"/>
    <w:rsid w:val="00AA7ED0"/>
    <w:rsid w:val="00AB0155"/>
    <w:rsid w:val="00AB3EAB"/>
    <w:rsid w:val="00AB56C3"/>
    <w:rsid w:val="00AB5D1C"/>
    <w:rsid w:val="00AB6105"/>
    <w:rsid w:val="00AC013D"/>
    <w:rsid w:val="00AC29B8"/>
    <w:rsid w:val="00AC2AF9"/>
    <w:rsid w:val="00AC75B8"/>
    <w:rsid w:val="00AD08E8"/>
    <w:rsid w:val="00AD3C05"/>
    <w:rsid w:val="00AD6219"/>
    <w:rsid w:val="00AE270A"/>
    <w:rsid w:val="00AE2F48"/>
    <w:rsid w:val="00AE3ACD"/>
    <w:rsid w:val="00AF1D6C"/>
    <w:rsid w:val="00AF4372"/>
    <w:rsid w:val="00AF4EC0"/>
    <w:rsid w:val="00AF554C"/>
    <w:rsid w:val="00B001EF"/>
    <w:rsid w:val="00B0099A"/>
    <w:rsid w:val="00B0473A"/>
    <w:rsid w:val="00B04D6C"/>
    <w:rsid w:val="00B06AE0"/>
    <w:rsid w:val="00B10D30"/>
    <w:rsid w:val="00B12112"/>
    <w:rsid w:val="00B141DC"/>
    <w:rsid w:val="00B16927"/>
    <w:rsid w:val="00B20305"/>
    <w:rsid w:val="00B2176B"/>
    <w:rsid w:val="00B25260"/>
    <w:rsid w:val="00B32B99"/>
    <w:rsid w:val="00B3302E"/>
    <w:rsid w:val="00B40056"/>
    <w:rsid w:val="00B408E8"/>
    <w:rsid w:val="00B438CE"/>
    <w:rsid w:val="00B43C18"/>
    <w:rsid w:val="00B45907"/>
    <w:rsid w:val="00B4687C"/>
    <w:rsid w:val="00B51124"/>
    <w:rsid w:val="00B535B6"/>
    <w:rsid w:val="00B5406D"/>
    <w:rsid w:val="00B617FE"/>
    <w:rsid w:val="00B61FE1"/>
    <w:rsid w:val="00B6725F"/>
    <w:rsid w:val="00B677A5"/>
    <w:rsid w:val="00B82931"/>
    <w:rsid w:val="00B8446A"/>
    <w:rsid w:val="00B847DD"/>
    <w:rsid w:val="00B85FC9"/>
    <w:rsid w:val="00B86879"/>
    <w:rsid w:val="00B87A7E"/>
    <w:rsid w:val="00B93EFD"/>
    <w:rsid w:val="00B94232"/>
    <w:rsid w:val="00B9732A"/>
    <w:rsid w:val="00B97E78"/>
    <w:rsid w:val="00BA1245"/>
    <w:rsid w:val="00BA2A50"/>
    <w:rsid w:val="00BA3877"/>
    <w:rsid w:val="00BA5022"/>
    <w:rsid w:val="00BA578C"/>
    <w:rsid w:val="00BA7B2C"/>
    <w:rsid w:val="00BB45E3"/>
    <w:rsid w:val="00BB4D08"/>
    <w:rsid w:val="00BB566D"/>
    <w:rsid w:val="00BB568F"/>
    <w:rsid w:val="00BB5881"/>
    <w:rsid w:val="00BB6105"/>
    <w:rsid w:val="00BB67EB"/>
    <w:rsid w:val="00BC17AC"/>
    <w:rsid w:val="00BC1A85"/>
    <w:rsid w:val="00BC2BB1"/>
    <w:rsid w:val="00BC4505"/>
    <w:rsid w:val="00BC697C"/>
    <w:rsid w:val="00BD2C02"/>
    <w:rsid w:val="00BD3301"/>
    <w:rsid w:val="00BD441B"/>
    <w:rsid w:val="00BD4CD9"/>
    <w:rsid w:val="00BD7D5C"/>
    <w:rsid w:val="00BE0B0B"/>
    <w:rsid w:val="00BE1F48"/>
    <w:rsid w:val="00BF04FE"/>
    <w:rsid w:val="00BF0853"/>
    <w:rsid w:val="00BF568B"/>
    <w:rsid w:val="00BF62FF"/>
    <w:rsid w:val="00BF66FD"/>
    <w:rsid w:val="00BF7E28"/>
    <w:rsid w:val="00C00098"/>
    <w:rsid w:val="00C00F04"/>
    <w:rsid w:val="00C02598"/>
    <w:rsid w:val="00C0560D"/>
    <w:rsid w:val="00C05846"/>
    <w:rsid w:val="00C05FC2"/>
    <w:rsid w:val="00C1006E"/>
    <w:rsid w:val="00C11F45"/>
    <w:rsid w:val="00C1424C"/>
    <w:rsid w:val="00C14FA3"/>
    <w:rsid w:val="00C15D16"/>
    <w:rsid w:val="00C2026A"/>
    <w:rsid w:val="00C21B82"/>
    <w:rsid w:val="00C278CD"/>
    <w:rsid w:val="00C31252"/>
    <w:rsid w:val="00C343E7"/>
    <w:rsid w:val="00C34F24"/>
    <w:rsid w:val="00C368FE"/>
    <w:rsid w:val="00C4048F"/>
    <w:rsid w:val="00C40805"/>
    <w:rsid w:val="00C432B9"/>
    <w:rsid w:val="00C442C9"/>
    <w:rsid w:val="00C455DD"/>
    <w:rsid w:val="00C476C2"/>
    <w:rsid w:val="00C541C5"/>
    <w:rsid w:val="00C56A1C"/>
    <w:rsid w:val="00C57887"/>
    <w:rsid w:val="00C65789"/>
    <w:rsid w:val="00C6589C"/>
    <w:rsid w:val="00C707E0"/>
    <w:rsid w:val="00C71BEB"/>
    <w:rsid w:val="00C7237C"/>
    <w:rsid w:val="00C734A3"/>
    <w:rsid w:val="00C750A4"/>
    <w:rsid w:val="00C776A4"/>
    <w:rsid w:val="00C83E6E"/>
    <w:rsid w:val="00C8492F"/>
    <w:rsid w:val="00C90DA1"/>
    <w:rsid w:val="00C94B8A"/>
    <w:rsid w:val="00C96754"/>
    <w:rsid w:val="00C97F20"/>
    <w:rsid w:val="00CA090A"/>
    <w:rsid w:val="00CA0CCB"/>
    <w:rsid w:val="00CA0FD7"/>
    <w:rsid w:val="00CA16E6"/>
    <w:rsid w:val="00CB6E6C"/>
    <w:rsid w:val="00CC144A"/>
    <w:rsid w:val="00CC17D4"/>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411"/>
    <w:rsid w:val="00D10E67"/>
    <w:rsid w:val="00D12AD6"/>
    <w:rsid w:val="00D16BC8"/>
    <w:rsid w:val="00D17205"/>
    <w:rsid w:val="00D2020D"/>
    <w:rsid w:val="00D221F4"/>
    <w:rsid w:val="00D24487"/>
    <w:rsid w:val="00D30631"/>
    <w:rsid w:val="00D30F45"/>
    <w:rsid w:val="00D32910"/>
    <w:rsid w:val="00D35554"/>
    <w:rsid w:val="00D3756F"/>
    <w:rsid w:val="00D37961"/>
    <w:rsid w:val="00D41ED3"/>
    <w:rsid w:val="00D4308A"/>
    <w:rsid w:val="00D467C0"/>
    <w:rsid w:val="00D52852"/>
    <w:rsid w:val="00D533FC"/>
    <w:rsid w:val="00D56FAE"/>
    <w:rsid w:val="00D61271"/>
    <w:rsid w:val="00D638E3"/>
    <w:rsid w:val="00D7179D"/>
    <w:rsid w:val="00D71805"/>
    <w:rsid w:val="00D72607"/>
    <w:rsid w:val="00D75A05"/>
    <w:rsid w:val="00D76EA0"/>
    <w:rsid w:val="00D802A7"/>
    <w:rsid w:val="00D81927"/>
    <w:rsid w:val="00D8243A"/>
    <w:rsid w:val="00D8277B"/>
    <w:rsid w:val="00D82EF0"/>
    <w:rsid w:val="00D834B2"/>
    <w:rsid w:val="00D91FD6"/>
    <w:rsid w:val="00D9501D"/>
    <w:rsid w:val="00D953AB"/>
    <w:rsid w:val="00D95437"/>
    <w:rsid w:val="00D95FC8"/>
    <w:rsid w:val="00D96CBE"/>
    <w:rsid w:val="00DA4FE8"/>
    <w:rsid w:val="00DA5447"/>
    <w:rsid w:val="00DA677A"/>
    <w:rsid w:val="00DB0B46"/>
    <w:rsid w:val="00DB5622"/>
    <w:rsid w:val="00DB5EF9"/>
    <w:rsid w:val="00DB7920"/>
    <w:rsid w:val="00DC210E"/>
    <w:rsid w:val="00DD1F0C"/>
    <w:rsid w:val="00DD2C2A"/>
    <w:rsid w:val="00DD3557"/>
    <w:rsid w:val="00DD4221"/>
    <w:rsid w:val="00DD4E92"/>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69C3"/>
    <w:rsid w:val="00E379DA"/>
    <w:rsid w:val="00E406E3"/>
    <w:rsid w:val="00E40769"/>
    <w:rsid w:val="00E40E7D"/>
    <w:rsid w:val="00E44F9A"/>
    <w:rsid w:val="00E4552F"/>
    <w:rsid w:val="00E456ED"/>
    <w:rsid w:val="00E46BB9"/>
    <w:rsid w:val="00E46F4E"/>
    <w:rsid w:val="00E527AA"/>
    <w:rsid w:val="00E52B0C"/>
    <w:rsid w:val="00E53646"/>
    <w:rsid w:val="00E548C7"/>
    <w:rsid w:val="00E55C36"/>
    <w:rsid w:val="00E5656D"/>
    <w:rsid w:val="00E572FC"/>
    <w:rsid w:val="00E63355"/>
    <w:rsid w:val="00E66F6B"/>
    <w:rsid w:val="00E67320"/>
    <w:rsid w:val="00E70313"/>
    <w:rsid w:val="00E70A80"/>
    <w:rsid w:val="00E737BB"/>
    <w:rsid w:val="00E819DB"/>
    <w:rsid w:val="00E81F84"/>
    <w:rsid w:val="00E82C2C"/>
    <w:rsid w:val="00E84F37"/>
    <w:rsid w:val="00E90AAC"/>
    <w:rsid w:val="00E90D76"/>
    <w:rsid w:val="00E91255"/>
    <w:rsid w:val="00E94445"/>
    <w:rsid w:val="00E96562"/>
    <w:rsid w:val="00EA08B8"/>
    <w:rsid w:val="00EA1D68"/>
    <w:rsid w:val="00EA6C46"/>
    <w:rsid w:val="00EB0F51"/>
    <w:rsid w:val="00EB3E5D"/>
    <w:rsid w:val="00EC5682"/>
    <w:rsid w:val="00EC6A4D"/>
    <w:rsid w:val="00EC6B71"/>
    <w:rsid w:val="00ED0357"/>
    <w:rsid w:val="00ED24E6"/>
    <w:rsid w:val="00ED260C"/>
    <w:rsid w:val="00ED362A"/>
    <w:rsid w:val="00ED3769"/>
    <w:rsid w:val="00ED5181"/>
    <w:rsid w:val="00ED718C"/>
    <w:rsid w:val="00EE154B"/>
    <w:rsid w:val="00EE1A89"/>
    <w:rsid w:val="00EE203B"/>
    <w:rsid w:val="00EE22B8"/>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2E4E"/>
    <w:rsid w:val="00F743B8"/>
    <w:rsid w:val="00F74919"/>
    <w:rsid w:val="00F8153C"/>
    <w:rsid w:val="00F83627"/>
    <w:rsid w:val="00F930D6"/>
    <w:rsid w:val="00F93A6A"/>
    <w:rsid w:val="00F950E8"/>
    <w:rsid w:val="00FA18E9"/>
    <w:rsid w:val="00FA298F"/>
    <w:rsid w:val="00FA5D03"/>
    <w:rsid w:val="00FA6232"/>
    <w:rsid w:val="00FB45BD"/>
    <w:rsid w:val="00FB58C3"/>
    <w:rsid w:val="00FC04A0"/>
    <w:rsid w:val="00FC116F"/>
    <w:rsid w:val="00FC353C"/>
    <w:rsid w:val="00FD12C6"/>
    <w:rsid w:val="00FD28E2"/>
    <w:rsid w:val="00FD2EB8"/>
    <w:rsid w:val="00FD300A"/>
    <w:rsid w:val="00FD56B9"/>
    <w:rsid w:val="00FE0869"/>
    <w:rsid w:val="00FE1170"/>
    <w:rsid w:val="00FE1C63"/>
    <w:rsid w:val="00FE3A2F"/>
    <w:rsid w:val="00FE422C"/>
    <w:rsid w:val="00FE61D2"/>
    <w:rsid w:val="00FE7E33"/>
    <w:rsid w:val="00FF04E2"/>
    <w:rsid w:val="00FF0ED7"/>
    <w:rsid w:val="00FF424F"/>
    <w:rsid w:val="00FF46E4"/>
    <w:rsid w:val="016966EF"/>
    <w:rsid w:val="016A6C79"/>
    <w:rsid w:val="01702465"/>
    <w:rsid w:val="02181129"/>
    <w:rsid w:val="02CE4282"/>
    <w:rsid w:val="02E42FCA"/>
    <w:rsid w:val="033112BB"/>
    <w:rsid w:val="03316E9F"/>
    <w:rsid w:val="04375C44"/>
    <w:rsid w:val="04BE065F"/>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742F24"/>
    <w:rsid w:val="0C07230E"/>
    <w:rsid w:val="0C5602B0"/>
    <w:rsid w:val="0C6A270B"/>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4233DA"/>
    <w:rsid w:val="11493F48"/>
    <w:rsid w:val="11551A52"/>
    <w:rsid w:val="115A3E79"/>
    <w:rsid w:val="11B60016"/>
    <w:rsid w:val="11EA7CDE"/>
    <w:rsid w:val="12375B0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A266F"/>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805288"/>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2FFB15BE"/>
    <w:rsid w:val="3009348A"/>
    <w:rsid w:val="31496CA7"/>
    <w:rsid w:val="316E6392"/>
    <w:rsid w:val="32696F31"/>
    <w:rsid w:val="32A565BD"/>
    <w:rsid w:val="32A91D1A"/>
    <w:rsid w:val="32D37A29"/>
    <w:rsid w:val="336F2764"/>
    <w:rsid w:val="33E1128E"/>
    <w:rsid w:val="3439053E"/>
    <w:rsid w:val="344C3B08"/>
    <w:rsid w:val="34D67866"/>
    <w:rsid w:val="34E70363"/>
    <w:rsid w:val="34F308E6"/>
    <w:rsid w:val="35B41300"/>
    <w:rsid w:val="3609309B"/>
    <w:rsid w:val="372E75BF"/>
    <w:rsid w:val="379F77B6"/>
    <w:rsid w:val="390458AE"/>
    <w:rsid w:val="39203596"/>
    <w:rsid w:val="392803B0"/>
    <w:rsid w:val="39425EA4"/>
    <w:rsid w:val="39A45FA5"/>
    <w:rsid w:val="39FA04A7"/>
    <w:rsid w:val="3A23021F"/>
    <w:rsid w:val="3AC337DD"/>
    <w:rsid w:val="3B490A10"/>
    <w:rsid w:val="3B864C9E"/>
    <w:rsid w:val="3B9260FC"/>
    <w:rsid w:val="3C4A1D69"/>
    <w:rsid w:val="3C964B49"/>
    <w:rsid w:val="3D817CF7"/>
    <w:rsid w:val="3DB54D85"/>
    <w:rsid w:val="3E7616F0"/>
    <w:rsid w:val="3EE37DED"/>
    <w:rsid w:val="3F025588"/>
    <w:rsid w:val="3F5B3E28"/>
    <w:rsid w:val="400F65A6"/>
    <w:rsid w:val="40552625"/>
    <w:rsid w:val="40E165C9"/>
    <w:rsid w:val="40E67721"/>
    <w:rsid w:val="413435BC"/>
    <w:rsid w:val="41701D64"/>
    <w:rsid w:val="41AC5CCE"/>
    <w:rsid w:val="41CC7D33"/>
    <w:rsid w:val="41DA1B40"/>
    <w:rsid w:val="41F14923"/>
    <w:rsid w:val="41FC16B9"/>
    <w:rsid w:val="42B85710"/>
    <w:rsid w:val="42D070A6"/>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AF03A3A"/>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464BAD"/>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6C0E2A"/>
    <w:rsid w:val="6D8B51C3"/>
    <w:rsid w:val="6DA106DD"/>
    <w:rsid w:val="6DA8219D"/>
    <w:rsid w:val="6DC607CE"/>
    <w:rsid w:val="6E0F6C86"/>
    <w:rsid w:val="6E5A17A0"/>
    <w:rsid w:val="6E6A3537"/>
    <w:rsid w:val="6E6F3C8C"/>
    <w:rsid w:val="6E9C7AFE"/>
    <w:rsid w:val="6EB94846"/>
    <w:rsid w:val="6ECC7CC8"/>
    <w:rsid w:val="6EE467D5"/>
    <w:rsid w:val="6EF24EBF"/>
    <w:rsid w:val="6FD809F9"/>
    <w:rsid w:val="703F6E9D"/>
    <w:rsid w:val="70F74EAF"/>
    <w:rsid w:val="710768CA"/>
    <w:rsid w:val="722A023A"/>
    <w:rsid w:val="72CE3338"/>
    <w:rsid w:val="72EE3A33"/>
    <w:rsid w:val="73377335"/>
    <w:rsid w:val="73BF0A52"/>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6009C"/>
  <w15:docId w15:val="{50B6AAD8-4445-4AC7-AAE8-4E082D70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5">
    <w:name w:val="annotation text"/>
    <w:basedOn w:val="a"/>
    <w:link w:val="20"/>
    <w:uiPriority w:val="99"/>
    <w:unhideWhenUsed/>
    <w:qFormat/>
    <w:pPr>
      <w:jc w:val="left"/>
    </w:pPr>
    <w:rPr>
      <w:rFonts w:ascii="Times New Roman" w:eastAsia="宋体" w:hAnsi="Times New Roman" w:cs="Times New Roman"/>
      <w:szCs w:val="24"/>
    </w:rPr>
  </w:style>
  <w:style w:type="paragraph" w:styleId="a6">
    <w:name w:val="Body Text"/>
    <w:basedOn w:val="a"/>
    <w:link w:val="11"/>
    <w:uiPriority w:val="99"/>
    <w:semiHidden/>
    <w:unhideWhenUsed/>
    <w:qFormat/>
    <w:pPr>
      <w:spacing w:after="120"/>
    </w:pPr>
  </w:style>
  <w:style w:type="paragraph" w:styleId="a7">
    <w:name w:val="Body Text Indent"/>
    <w:basedOn w:val="a"/>
    <w:next w:val="a8"/>
    <w:link w:val="12"/>
    <w:uiPriority w:val="99"/>
    <w:semiHidden/>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a9">
    <w:name w:val="Plain Text"/>
    <w:basedOn w:val="a"/>
    <w:link w:val="21"/>
    <w:qFormat/>
    <w:rPr>
      <w:rFonts w:ascii="宋体" w:eastAsia="宋体" w:hAnsi="Courier New" w:cs="Times New Roman"/>
      <w:kern w:val="0"/>
      <w:sz w:val="20"/>
      <w:szCs w:val="21"/>
    </w:rPr>
  </w:style>
  <w:style w:type="paragraph" w:styleId="aa">
    <w:name w:val="Balloon Text"/>
    <w:basedOn w:val="a"/>
    <w:link w:val="ab"/>
    <w:uiPriority w:val="99"/>
    <w:semiHidden/>
    <w:unhideWhenUsed/>
    <w:qFormat/>
    <w:rPr>
      <w:sz w:val="18"/>
      <w:szCs w:val="18"/>
    </w:rPr>
  </w:style>
  <w:style w:type="paragraph" w:styleId="ac">
    <w:name w:val="footer"/>
    <w:basedOn w:val="a"/>
    <w:link w:val="13"/>
    <w:unhideWhenUsed/>
    <w:qFormat/>
    <w:pPr>
      <w:tabs>
        <w:tab w:val="center" w:pos="4153"/>
        <w:tab w:val="right" w:pos="8306"/>
      </w:tabs>
      <w:snapToGrid w:val="0"/>
      <w:jc w:val="left"/>
    </w:pPr>
    <w:rPr>
      <w:sz w:val="18"/>
      <w:szCs w:val="18"/>
    </w:rPr>
  </w:style>
  <w:style w:type="paragraph" w:styleId="ad">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af"/>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0">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5"/>
    <w:next w:val="a5"/>
    <w:link w:val="af4"/>
    <w:uiPriority w:val="99"/>
    <w:semiHidden/>
    <w:unhideWhenUsed/>
    <w:qFormat/>
    <w:rPr>
      <w:b/>
      <w:bCs/>
    </w:rPr>
  </w:style>
  <w:style w:type="paragraph" w:styleId="af5">
    <w:name w:val="Body Text First Indent"/>
    <w:basedOn w:val="a6"/>
    <w:link w:val="15"/>
    <w:uiPriority w:val="99"/>
    <w:unhideWhenUsed/>
    <w:qFormat/>
    <w:pPr>
      <w:ind w:firstLineChars="100" w:firstLine="420"/>
    </w:pPr>
    <w:rPr>
      <w:rFonts w:ascii="Calibri" w:eastAsia="宋体" w:hAnsi="Calibri" w:cs="Times New Roman"/>
    </w:rPr>
  </w:style>
  <w:style w:type="paragraph" w:styleId="24">
    <w:name w:val="Body Text First Indent 2"/>
    <w:basedOn w:val="a7"/>
    <w:next w:val="a"/>
    <w:link w:val="25"/>
    <w:uiPriority w:val="99"/>
    <w:semiHidden/>
    <w:unhideWhenUsed/>
    <w:qFormat/>
    <w:pPr>
      <w:ind w:firstLineChars="200" w:firstLine="420"/>
    </w:p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7">
    <w:name w:val="Strong"/>
    <w:basedOn w:val="a0"/>
    <w:uiPriority w:val="22"/>
    <w:qFormat/>
    <w:rPr>
      <w:b/>
      <w:bCs/>
    </w:rPr>
  </w:style>
  <w:style w:type="character" w:styleId="af8">
    <w:name w:val="annotation reference"/>
    <w:basedOn w:val="a0"/>
    <w:uiPriority w:val="99"/>
    <w:unhideWhenUsed/>
    <w:qFormat/>
    <w:rPr>
      <w:sz w:val="21"/>
      <w:szCs w:val="21"/>
    </w:r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uiPriority w:val="99"/>
    <w:qFormat/>
  </w:style>
  <w:style w:type="character" w:customStyle="1" w:styleId="ab">
    <w:name w:val="批注框文本 字符"/>
    <w:basedOn w:val="a0"/>
    <w:link w:val="aa"/>
    <w:uiPriority w:val="99"/>
    <w:semiHidden/>
    <w:qFormat/>
    <w:rPr>
      <w:sz w:val="18"/>
      <w:szCs w:val="18"/>
    </w:rPr>
  </w:style>
  <w:style w:type="character" w:customStyle="1" w:styleId="af4">
    <w:name w:val="批注主题 字符"/>
    <w:basedOn w:val="afc"/>
    <w:link w:val="af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5">
    <w:name w:val="正文文本首行缩进 2 字符"/>
    <w:basedOn w:val="aff"/>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c"/>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9"/>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2">
    <w:name w:val="标题 字符"/>
    <w:basedOn w:val="a0"/>
    <w:link w:val="af1"/>
    <w:qFormat/>
    <w:rPr>
      <w:rFonts w:ascii="Cambria" w:eastAsia="Cambria" w:hAnsi="Cambria" w:cs="Times New Roman" w:hint="default"/>
      <w:b/>
      <w:bCs/>
      <w:kern w:val="2"/>
      <w:sz w:val="32"/>
      <w:szCs w:val="32"/>
    </w:rPr>
  </w:style>
  <w:style w:type="character" w:customStyle="1" w:styleId="af">
    <w:name w:val="脚注文本 字符"/>
    <w:basedOn w:val="a0"/>
    <w:link w:val="ae"/>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5"/>
    <w:uiPriority w:val="99"/>
    <w:qFormat/>
    <w:rPr>
      <w:kern w:val="2"/>
      <w:sz w:val="21"/>
      <w:szCs w:val="24"/>
    </w:rPr>
  </w:style>
  <w:style w:type="character" w:customStyle="1" w:styleId="14">
    <w:name w:val="普通(网站) 字符1"/>
    <w:basedOn w:val="a0"/>
    <w:link w:val="af0"/>
    <w:qFormat/>
    <w:rPr>
      <w:rFonts w:ascii="宋体" w:eastAsia="宋体" w:hAnsi="宋体" w:cs="宋体" w:hint="eastAsia"/>
      <w:sz w:val="24"/>
      <w:szCs w:val="24"/>
    </w:rPr>
  </w:style>
  <w:style w:type="character" w:customStyle="1" w:styleId="12">
    <w:name w:val="正文文本缩进 字符1"/>
    <w:basedOn w:val="a0"/>
    <w:link w:val="a7"/>
    <w:qFormat/>
    <w:rPr>
      <w:kern w:val="2"/>
      <w:sz w:val="21"/>
      <w:szCs w:val="22"/>
    </w:rPr>
  </w:style>
  <w:style w:type="paragraph" w:customStyle="1" w:styleId="211">
    <w:name w:val="正文文本首行缩进 21"/>
    <w:basedOn w:val="a7"/>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6"/>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5"/>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d"/>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styleId="aff5">
    <w:name w:val="Revision"/>
    <w:hidden/>
    <w:uiPriority w:val="99"/>
    <w:unhideWhenUsed/>
    <w:rsid w:val="002C546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932</Words>
  <Characters>5315</Characters>
  <Application>Microsoft Office Word</Application>
  <DocSecurity>0</DocSecurity>
  <Lines>44</Lines>
  <Paragraphs>12</Paragraphs>
  <ScaleCrop>false</ScaleCrop>
  <Company>Sky123.Org</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106</cp:revision>
  <cp:lastPrinted>2018-10-16T04:01:00Z</cp:lastPrinted>
  <dcterms:created xsi:type="dcterms:W3CDTF">2024-06-15T00:49:00Z</dcterms:created>
  <dcterms:modified xsi:type="dcterms:W3CDTF">2024-12-31T08:45:00Z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43D1E5757BFB453E905025EA065825D6_13</vt:lpwstr>
  </property>
  <property fmtid="{D5CDD505-2E9C-101B-9397-08002B2CF9AE}" pid="4" name="KSOTemplateDocerSaveRecord">
    <vt:lpwstr>eyJoZGlkIjoiZWExNTc4ZGE1ZDliMTE4N2U1NjI4OGI3NmYwMDM5MmYiLCJ1c2VySWQiOiI0NjIzMjI2MzYifQ==</vt:lpwstr>
  </property>
</Properties>
</file>