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FF09F" w14:textId="77777777" w:rsidR="005C77A3" w:rsidRDefault="00000000">
      <w:pPr>
        <w:spacing w:line="360" w:lineRule="auto"/>
        <w:contextualSpacing/>
        <w:jc w:val="center"/>
        <w:rPr>
          <w:rFonts w:ascii="宋体" w:eastAsia="宋体" w:hAnsi="宋体" w:cs="宋体" w:hint="eastAsia"/>
          <w:b/>
          <w:bCs/>
          <w:sz w:val="40"/>
          <w:szCs w:val="40"/>
        </w:rPr>
      </w:pPr>
      <w:r>
        <w:rPr>
          <w:rFonts w:ascii="宋体" w:eastAsia="宋体" w:hAnsi="宋体" w:cs="宋体" w:hint="eastAsia"/>
          <w:b/>
          <w:bCs/>
          <w:sz w:val="40"/>
          <w:szCs w:val="40"/>
        </w:rPr>
        <w:t>合同书</w:t>
      </w:r>
    </w:p>
    <w:p w14:paraId="000EEE17" w14:textId="77777777" w:rsidR="005C77A3" w:rsidRDefault="005C77A3">
      <w:pPr>
        <w:pStyle w:val="a0"/>
        <w:spacing w:line="360" w:lineRule="auto"/>
        <w:contextualSpacing/>
        <w:rPr>
          <w:rFonts w:hint="eastAsia"/>
          <w:sz w:val="24"/>
          <w:szCs w:val="24"/>
          <w:lang w:val="en-US"/>
        </w:rPr>
      </w:pPr>
    </w:p>
    <w:p w14:paraId="57D0923D" w14:textId="77777777" w:rsidR="005C77A3" w:rsidRDefault="00000000">
      <w:pPr>
        <w:spacing w:line="360" w:lineRule="auto"/>
        <w:contextualSpacing/>
        <w:rPr>
          <w:rFonts w:ascii="宋体" w:eastAsia="宋体" w:hAnsi="宋体" w:cs="仿宋_GB2312" w:hint="eastAsia"/>
          <w:sz w:val="24"/>
        </w:rPr>
      </w:pPr>
      <w:r>
        <w:rPr>
          <w:rFonts w:ascii="宋体" w:eastAsia="宋体" w:hAnsi="宋体" w:cs="仿宋_GB2312" w:hint="eastAsia"/>
          <w:sz w:val="24"/>
        </w:rPr>
        <w:t>甲方（需方）：</w:t>
      </w:r>
      <w:r>
        <w:rPr>
          <w:rFonts w:ascii="宋体" w:eastAsia="宋体" w:hAnsi="宋体" w:cs="仿宋_GB2312" w:hint="eastAsia"/>
          <w:sz w:val="24"/>
          <w:u w:val="single"/>
        </w:rPr>
        <w:t>广东省肇庆监狱</w:t>
      </w:r>
    </w:p>
    <w:p w14:paraId="77871C9A" w14:textId="77777777" w:rsidR="005C77A3" w:rsidRDefault="00000000">
      <w:pPr>
        <w:spacing w:line="360" w:lineRule="auto"/>
        <w:contextualSpacing/>
        <w:rPr>
          <w:rFonts w:ascii="宋体" w:eastAsia="宋体" w:hAnsi="宋体" w:cs="仿宋_GB2312" w:hint="eastAsia"/>
          <w:sz w:val="24"/>
          <w:u w:val="single"/>
        </w:rPr>
      </w:pPr>
      <w:r>
        <w:rPr>
          <w:rFonts w:ascii="宋体" w:eastAsia="宋体" w:hAnsi="宋体" w:cs="仿宋_GB2312" w:hint="eastAsia"/>
          <w:sz w:val="24"/>
        </w:rPr>
        <w:t>乙方（供方）：</w:t>
      </w:r>
      <w:r>
        <w:rPr>
          <w:rFonts w:ascii="宋体" w:eastAsia="宋体" w:hAnsi="宋体" w:cs="仿宋_GB2312" w:hint="eastAsia"/>
          <w:sz w:val="24"/>
          <w:u w:val="single"/>
        </w:rPr>
        <w:t xml:space="preserve">                         </w:t>
      </w:r>
    </w:p>
    <w:p w14:paraId="156143BF" w14:textId="77777777" w:rsidR="005C77A3" w:rsidRDefault="00000000">
      <w:pPr>
        <w:spacing w:line="360" w:lineRule="auto"/>
        <w:ind w:firstLineChars="200" w:firstLine="480"/>
        <w:contextualSpacing/>
        <w:rPr>
          <w:rFonts w:ascii="宋体" w:eastAsia="宋体" w:hAnsi="宋体" w:cs="仿宋_GB2312" w:hint="eastAsia"/>
          <w:sz w:val="24"/>
        </w:rPr>
      </w:pPr>
      <w:r>
        <w:rPr>
          <w:rFonts w:ascii="宋体" w:eastAsia="宋体" w:hAnsi="宋体" w:cs="仿宋_GB2312" w:hint="eastAsia"/>
          <w:sz w:val="24"/>
        </w:rPr>
        <w:t>根据《中华人民共和国民法典》之规定经双方协商，本着平等互利和诚实信用的原则，特订立本合同，以便共同遵守。</w:t>
      </w:r>
    </w:p>
    <w:p w14:paraId="4F70BD58" w14:textId="77777777" w:rsidR="005C77A3" w:rsidRDefault="00000000">
      <w:pPr>
        <w:pStyle w:val="af0"/>
        <w:numPr>
          <w:ilvl w:val="0"/>
          <w:numId w:val="2"/>
        </w:numPr>
        <w:snapToGrid w:val="0"/>
        <w:spacing w:before="0" w:line="360" w:lineRule="auto"/>
        <w:ind w:firstLine="0"/>
        <w:contextualSpacing/>
        <w:jc w:val="left"/>
        <w:rPr>
          <w:rFonts w:cs="黑体" w:hint="eastAsia"/>
          <w:b/>
          <w:sz w:val="24"/>
        </w:rPr>
      </w:pPr>
      <w:r>
        <w:rPr>
          <w:rFonts w:cs="黑体" w:hint="eastAsia"/>
          <w:b/>
          <w:sz w:val="24"/>
        </w:rPr>
        <w:t>项目一览表</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516"/>
        <w:gridCol w:w="993"/>
        <w:gridCol w:w="3234"/>
        <w:gridCol w:w="2463"/>
      </w:tblGrid>
      <w:tr w:rsidR="005C77A3" w14:paraId="320AAF49" w14:textId="77777777">
        <w:trPr>
          <w:trHeight w:val="691"/>
          <w:jc w:val="center"/>
        </w:trPr>
        <w:tc>
          <w:tcPr>
            <w:tcW w:w="3516" w:type="dxa"/>
            <w:tcBorders>
              <w:top w:val="single" w:sz="12" w:space="0" w:color="auto"/>
              <w:bottom w:val="single" w:sz="2" w:space="0" w:color="auto"/>
            </w:tcBorders>
            <w:shd w:val="clear" w:color="auto" w:fill="EEECE1"/>
            <w:vAlign w:val="center"/>
          </w:tcPr>
          <w:p w14:paraId="1EBDA9A3" w14:textId="77777777" w:rsidR="005C77A3" w:rsidRDefault="00000000">
            <w:pPr>
              <w:jc w:val="center"/>
              <w:rPr>
                <w:rFonts w:ascii="宋体" w:hAnsi="宋体" w:hint="eastAsia"/>
                <w:b/>
                <w:color w:val="000000" w:themeColor="text1"/>
                <w:sz w:val="24"/>
              </w:rPr>
            </w:pPr>
            <w:r>
              <w:rPr>
                <w:rFonts w:ascii="宋体" w:hAnsi="宋体" w:hint="eastAsia"/>
                <w:b/>
                <w:color w:val="000000" w:themeColor="text1"/>
                <w:sz w:val="24"/>
              </w:rPr>
              <w:t>项目名称</w:t>
            </w:r>
          </w:p>
        </w:tc>
        <w:tc>
          <w:tcPr>
            <w:tcW w:w="993" w:type="dxa"/>
            <w:tcBorders>
              <w:top w:val="single" w:sz="12" w:space="0" w:color="auto"/>
              <w:bottom w:val="single" w:sz="2" w:space="0" w:color="auto"/>
            </w:tcBorders>
            <w:shd w:val="clear" w:color="auto" w:fill="EEECE1"/>
            <w:vAlign w:val="center"/>
          </w:tcPr>
          <w:p w14:paraId="6D21A30F" w14:textId="77777777" w:rsidR="005C77A3" w:rsidRDefault="00000000">
            <w:pPr>
              <w:jc w:val="center"/>
              <w:rPr>
                <w:rFonts w:ascii="宋体" w:hAnsi="宋体" w:hint="eastAsia"/>
                <w:b/>
                <w:sz w:val="24"/>
              </w:rPr>
            </w:pPr>
            <w:r>
              <w:rPr>
                <w:rFonts w:ascii="宋体" w:hAnsi="宋体" w:hint="eastAsia"/>
                <w:b/>
                <w:sz w:val="24"/>
              </w:rPr>
              <w:t>数量</w:t>
            </w:r>
          </w:p>
        </w:tc>
        <w:tc>
          <w:tcPr>
            <w:tcW w:w="3234" w:type="dxa"/>
            <w:tcBorders>
              <w:top w:val="single" w:sz="12" w:space="0" w:color="auto"/>
              <w:bottom w:val="single" w:sz="2" w:space="0" w:color="auto"/>
            </w:tcBorders>
            <w:shd w:val="clear" w:color="auto" w:fill="EEECE1"/>
            <w:vAlign w:val="center"/>
          </w:tcPr>
          <w:p w14:paraId="3E797647" w14:textId="77777777" w:rsidR="005C77A3" w:rsidRDefault="00000000">
            <w:pPr>
              <w:jc w:val="center"/>
              <w:rPr>
                <w:rFonts w:ascii="宋体" w:hAnsi="宋体" w:hint="eastAsia"/>
                <w:b/>
                <w:color w:val="FF0000"/>
                <w:sz w:val="24"/>
              </w:rPr>
            </w:pPr>
            <w:r>
              <w:rPr>
                <w:rFonts w:ascii="宋体" w:hAnsi="宋体" w:hint="eastAsia"/>
                <w:b/>
                <w:sz w:val="24"/>
              </w:rPr>
              <w:t>交货期</w:t>
            </w:r>
          </w:p>
        </w:tc>
        <w:tc>
          <w:tcPr>
            <w:tcW w:w="2463" w:type="dxa"/>
            <w:tcBorders>
              <w:top w:val="single" w:sz="12" w:space="0" w:color="auto"/>
              <w:bottom w:val="single" w:sz="2" w:space="0" w:color="auto"/>
            </w:tcBorders>
            <w:shd w:val="clear" w:color="auto" w:fill="EEECE1"/>
            <w:vAlign w:val="center"/>
          </w:tcPr>
          <w:p w14:paraId="54BB5723" w14:textId="77777777" w:rsidR="005C77A3" w:rsidRDefault="00000000">
            <w:pPr>
              <w:jc w:val="center"/>
              <w:rPr>
                <w:rFonts w:ascii="宋体" w:hAnsi="宋体" w:hint="eastAsia"/>
                <w:b/>
                <w:sz w:val="24"/>
              </w:rPr>
            </w:pPr>
            <w:r>
              <w:rPr>
                <w:rFonts w:ascii="宋体" w:hAnsi="宋体" w:hint="eastAsia"/>
                <w:b/>
                <w:sz w:val="24"/>
              </w:rPr>
              <w:t>合同金额</w:t>
            </w:r>
          </w:p>
        </w:tc>
      </w:tr>
      <w:tr w:rsidR="005C77A3" w14:paraId="06DF91CD" w14:textId="77777777">
        <w:trPr>
          <w:trHeight w:val="1279"/>
          <w:jc w:val="center"/>
        </w:trPr>
        <w:tc>
          <w:tcPr>
            <w:tcW w:w="3516" w:type="dxa"/>
            <w:tcBorders>
              <w:top w:val="single" w:sz="2" w:space="0" w:color="auto"/>
              <w:bottom w:val="single" w:sz="2" w:space="0" w:color="auto"/>
            </w:tcBorders>
            <w:vAlign w:val="center"/>
          </w:tcPr>
          <w:p w14:paraId="5EF347A1" w14:textId="77777777" w:rsidR="005C77A3" w:rsidRDefault="00000000">
            <w:pPr>
              <w:jc w:val="center"/>
              <w:rPr>
                <w:rFonts w:ascii="宋体" w:hAnsi="宋体" w:hint="eastAsia"/>
                <w:color w:val="000000" w:themeColor="text1"/>
                <w:sz w:val="24"/>
              </w:rPr>
            </w:pPr>
            <w:bookmarkStart w:id="0" w:name="_Hlk167195175"/>
            <w:r>
              <w:rPr>
                <w:rFonts w:ascii="宋体" w:hAnsi="宋体" w:hint="eastAsia"/>
                <w:color w:val="000000" w:themeColor="text1"/>
                <w:sz w:val="24"/>
              </w:rPr>
              <w:t>广东省肇庆监狱监区行政区域雨伞挂钩与储物箱采购项目</w:t>
            </w:r>
          </w:p>
        </w:tc>
        <w:tc>
          <w:tcPr>
            <w:tcW w:w="993" w:type="dxa"/>
            <w:tcBorders>
              <w:top w:val="single" w:sz="2" w:space="0" w:color="auto"/>
              <w:bottom w:val="single" w:sz="2" w:space="0" w:color="auto"/>
            </w:tcBorders>
            <w:vAlign w:val="center"/>
          </w:tcPr>
          <w:p w14:paraId="360FC999" w14:textId="77777777" w:rsidR="005C77A3" w:rsidRDefault="00000000">
            <w:pPr>
              <w:jc w:val="center"/>
              <w:rPr>
                <w:rFonts w:ascii="宋体" w:hAnsi="宋体" w:hint="eastAsia"/>
                <w:color w:val="000000" w:themeColor="text1"/>
                <w:sz w:val="24"/>
              </w:rPr>
            </w:pPr>
            <w:r>
              <w:rPr>
                <w:rFonts w:ascii="宋体" w:hAnsi="宋体" w:hint="eastAsia"/>
                <w:color w:val="000000" w:themeColor="text1"/>
                <w:sz w:val="24"/>
              </w:rPr>
              <w:t>1批</w:t>
            </w:r>
          </w:p>
        </w:tc>
        <w:tc>
          <w:tcPr>
            <w:tcW w:w="3234" w:type="dxa"/>
            <w:tcBorders>
              <w:top w:val="single" w:sz="2" w:space="0" w:color="auto"/>
              <w:bottom w:val="single" w:sz="2" w:space="0" w:color="auto"/>
            </w:tcBorders>
            <w:vAlign w:val="center"/>
          </w:tcPr>
          <w:p w14:paraId="16B5D1D2" w14:textId="77777777" w:rsidR="005C77A3" w:rsidRDefault="00000000">
            <w:pPr>
              <w:keepNext/>
              <w:adjustRightInd w:val="0"/>
              <w:jc w:val="center"/>
              <w:textAlignment w:val="center"/>
              <w:rPr>
                <w:rFonts w:ascii="宋体" w:hAnsi="宋体" w:hint="eastAsia"/>
                <w:color w:val="000000" w:themeColor="text1"/>
                <w:sz w:val="24"/>
              </w:rPr>
            </w:pPr>
            <w:r>
              <w:rPr>
                <w:rFonts w:ascii="宋体" w:hAnsi="宋体" w:hint="eastAsia"/>
                <w:color w:val="000000" w:themeColor="text1"/>
                <w:sz w:val="24"/>
              </w:rPr>
              <w:t>合同生效后5个自然日内供货，货物一次性送到甲方指定地点并安装、调试</w:t>
            </w:r>
          </w:p>
        </w:tc>
        <w:tc>
          <w:tcPr>
            <w:tcW w:w="2463" w:type="dxa"/>
            <w:tcBorders>
              <w:top w:val="single" w:sz="2" w:space="0" w:color="auto"/>
              <w:bottom w:val="single" w:sz="2" w:space="0" w:color="auto"/>
            </w:tcBorders>
            <w:vAlign w:val="center"/>
          </w:tcPr>
          <w:p w14:paraId="583F1398" w14:textId="77777777" w:rsidR="005C77A3" w:rsidRDefault="00000000">
            <w:pPr>
              <w:jc w:val="center"/>
              <w:rPr>
                <w:rFonts w:ascii="宋体" w:hAnsi="宋体" w:hint="eastAsia"/>
                <w:color w:val="000000" w:themeColor="text1"/>
                <w:sz w:val="24"/>
              </w:rPr>
            </w:pPr>
            <w:r>
              <w:rPr>
                <w:rFonts w:ascii="宋体" w:hAnsi="宋体" w:hint="eastAsia"/>
                <w:color w:val="000000" w:themeColor="text1"/>
                <w:sz w:val="24"/>
              </w:rPr>
              <w:t>人民币</w:t>
            </w:r>
            <w:r>
              <w:rPr>
                <w:rFonts w:ascii="宋体" w:hAnsi="宋体" w:hint="eastAsia"/>
                <w:color w:val="000000" w:themeColor="text1"/>
                <w:sz w:val="24"/>
                <w:u w:val="single"/>
              </w:rPr>
              <w:t xml:space="preserve">       </w:t>
            </w:r>
            <w:r>
              <w:rPr>
                <w:rFonts w:ascii="宋体" w:hAnsi="宋体" w:hint="eastAsia"/>
                <w:color w:val="000000" w:themeColor="text1"/>
                <w:sz w:val="24"/>
              </w:rPr>
              <w:t>元</w:t>
            </w:r>
          </w:p>
        </w:tc>
      </w:tr>
    </w:tbl>
    <w:bookmarkEnd w:id="0"/>
    <w:p w14:paraId="10BC3971" w14:textId="0FD8DBD6" w:rsidR="005C77A3" w:rsidRPr="00F910B7" w:rsidRDefault="00000000" w:rsidP="00F910B7">
      <w:pPr>
        <w:pStyle w:val="af0"/>
        <w:numPr>
          <w:ilvl w:val="0"/>
          <w:numId w:val="2"/>
        </w:numPr>
        <w:snapToGrid w:val="0"/>
        <w:spacing w:before="0" w:line="360" w:lineRule="auto"/>
        <w:ind w:firstLine="0"/>
        <w:contextualSpacing/>
        <w:jc w:val="left"/>
        <w:rPr>
          <w:rFonts w:cs="黑体" w:hint="eastAsia"/>
          <w:b/>
          <w:sz w:val="24"/>
        </w:rPr>
      </w:pPr>
      <w:r>
        <w:rPr>
          <w:rFonts w:cs="黑体" w:hint="eastAsia"/>
          <w:b/>
          <w:sz w:val="24"/>
        </w:rPr>
        <w:t>项目概况</w:t>
      </w:r>
    </w:p>
    <w:p w14:paraId="1FF45641" w14:textId="77777777" w:rsidR="005C77A3" w:rsidRDefault="00000000">
      <w:pPr>
        <w:pStyle w:val="af0"/>
        <w:snapToGrid w:val="0"/>
        <w:spacing w:before="0" w:line="360" w:lineRule="auto"/>
        <w:ind w:left="0" w:firstLineChars="200" w:firstLine="480"/>
        <w:contextualSpacing/>
        <w:jc w:val="left"/>
        <w:rPr>
          <w:rFonts w:cs="黑体" w:hint="eastAsia"/>
          <w:bCs/>
          <w:sz w:val="24"/>
        </w:rPr>
      </w:pPr>
      <w:r>
        <w:rPr>
          <w:rFonts w:cs="黑体" w:hint="eastAsia"/>
          <w:bCs/>
          <w:sz w:val="24"/>
        </w:rPr>
        <w:t>（一）本项目采购内容为广东省肇庆监狱监区行政区域雨伞挂钩与储物箱采购项目的货物制作、供货、安装、调试、验收及相关服务。</w:t>
      </w:r>
    </w:p>
    <w:p w14:paraId="7B9DC9E9" w14:textId="77777777" w:rsidR="005C77A3" w:rsidRDefault="00000000">
      <w:pPr>
        <w:pStyle w:val="af0"/>
        <w:snapToGrid w:val="0"/>
        <w:spacing w:before="0" w:line="360" w:lineRule="auto"/>
        <w:ind w:left="0" w:firstLineChars="200" w:firstLine="480"/>
        <w:contextualSpacing/>
        <w:jc w:val="left"/>
        <w:rPr>
          <w:rFonts w:cs="黑体" w:hint="eastAsia"/>
          <w:bCs/>
          <w:sz w:val="24"/>
        </w:rPr>
      </w:pPr>
      <w:r>
        <w:rPr>
          <w:rFonts w:cs="黑体" w:hint="eastAsia"/>
          <w:bCs/>
          <w:sz w:val="24"/>
        </w:rPr>
        <w:t>（二）合同金额包括货物、运输费、安装费、保险费、税费、增值税专用发票、不可预见费等完成本项目内容所需的一切费用。</w:t>
      </w:r>
    </w:p>
    <w:p w14:paraId="6F57E8BA" w14:textId="77777777" w:rsidR="005C77A3" w:rsidRDefault="00000000">
      <w:pPr>
        <w:pStyle w:val="af0"/>
        <w:numPr>
          <w:ilvl w:val="0"/>
          <w:numId w:val="2"/>
        </w:numPr>
        <w:snapToGrid w:val="0"/>
        <w:spacing w:before="0" w:line="360" w:lineRule="auto"/>
        <w:ind w:firstLine="0"/>
        <w:contextualSpacing/>
        <w:jc w:val="left"/>
        <w:rPr>
          <w:rFonts w:cs="黑体" w:hint="eastAsia"/>
          <w:b/>
          <w:sz w:val="24"/>
        </w:rPr>
      </w:pPr>
      <w:r>
        <w:rPr>
          <w:rFonts w:cs="黑体" w:hint="eastAsia"/>
          <w:b/>
          <w:sz w:val="24"/>
        </w:rPr>
        <w:t>货物清单</w:t>
      </w:r>
      <w:r>
        <w:rPr>
          <w:rFonts w:cs="黑体" w:hint="eastAsia"/>
          <w:b/>
          <w:sz w:val="24"/>
        </w:rPr>
        <w:t>及技术指标</w:t>
      </w:r>
    </w:p>
    <w:p w14:paraId="58D28F72" w14:textId="77777777" w:rsidR="005C77A3" w:rsidRDefault="00000000">
      <w:pPr>
        <w:snapToGrid w:val="0"/>
        <w:spacing w:line="360" w:lineRule="auto"/>
        <w:ind w:firstLineChars="200" w:firstLine="480"/>
        <w:contextualSpacing/>
        <w:jc w:val="left"/>
        <w:rPr>
          <w:rFonts w:cs="黑体"/>
          <w:bCs/>
          <w:sz w:val="24"/>
        </w:rPr>
      </w:pPr>
      <w:r>
        <w:rPr>
          <w:rFonts w:cs="黑体" w:hint="eastAsia"/>
          <w:bCs/>
          <w:sz w:val="24"/>
        </w:rPr>
        <w:t>（一）本项目具体采购内容要求详见附件：《广东省肇庆监狱监区行政区域雨伞挂钩与储物箱采购项目需求数量明细表》。</w:t>
      </w:r>
    </w:p>
    <w:p w14:paraId="20D5EBD9" w14:textId="77777777" w:rsidR="005C77A3" w:rsidRDefault="00000000">
      <w:pPr>
        <w:pStyle w:val="af0"/>
        <w:snapToGrid w:val="0"/>
        <w:spacing w:before="0" w:line="360" w:lineRule="auto"/>
        <w:ind w:left="0" w:firstLineChars="200" w:firstLine="480"/>
        <w:contextualSpacing/>
        <w:jc w:val="left"/>
        <w:rPr>
          <w:rFonts w:cs="黑体" w:hint="eastAsia"/>
          <w:bCs/>
          <w:sz w:val="24"/>
          <w:lang w:val="en-US"/>
        </w:rPr>
      </w:pPr>
      <w:r>
        <w:rPr>
          <w:rFonts w:cs="黑体" w:hint="eastAsia"/>
          <w:bCs/>
          <w:sz w:val="24"/>
          <w:lang w:val="en-US"/>
        </w:rPr>
        <w:t>（二）雨伞挂钩与储物箱项目。</w:t>
      </w:r>
    </w:p>
    <w:tbl>
      <w:tblPr>
        <w:tblStyle w:val="ae"/>
        <w:tblW w:w="10206" w:type="dxa"/>
        <w:jc w:val="center"/>
        <w:tblLayout w:type="fixed"/>
        <w:tblLook w:val="04A0" w:firstRow="1" w:lastRow="0" w:firstColumn="1" w:lastColumn="0" w:noHBand="0" w:noVBand="1"/>
      </w:tblPr>
      <w:tblGrid>
        <w:gridCol w:w="660"/>
        <w:gridCol w:w="665"/>
        <w:gridCol w:w="2758"/>
        <w:gridCol w:w="1843"/>
        <w:gridCol w:w="851"/>
        <w:gridCol w:w="850"/>
        <w:gridCol w:w="995"/>
        <w:gridCol w:w="848"/>
        <w:gridCol w:w="736"/>
      </w:tblGrid>
      <w:tr w:rsidR="005C77A3" w14:paraId="41654B48" w14:textId="77777777">
        <w:trPr>
          <w:trHeight w:val="821"/>
          <w:jc w:val="center"/>
        </w:trPr>
        <w:tc>
          <w:tcPr>
            <w:tcW w:w="660" w:type="dxa"/>
            <w:vAlign w:val="center"/>
          </w:tcPr>
          <w:p w14:paraId="49C598BB" w14:textId="77777777" w:rsidR="005C77A3" w:rsidRDefault="00000000">
            <w:pPr>
              <w:jc w:val="center"/>
              <w:rPr>
                <w:rFonts w:ascii="宋体" w:eastAsia="宋体" w:hAnsi="宋体" w:hint="eastAsia"/>
                <w:b/>
                <w:bCs/>
                <w:sz w:val="24"/>
              </w:rPr>
            </w:pPr>
            <w:r>
              <w:rPr>
                <w:rFonts w:ascii="宋体" w:eastAsia="宋体" w:hAnsi="宋体" w:hint="eastAsia"/>
                <w:b/>
                <w:bCs/>
                <w:sz w:val="24"/>
              </w:rPr>
              <w:t>序号</w:t>
            </w:r>
          </w:p>
        </w:tc>
        <w:tc>
          <w:tcPr>
            <w:tcW w:w="665" w:type="dxa"/>
            <w:vAlign w:val="center"/>
          </w:tcPr>
          <w:p w14:paraId="3C8120EA" w14:textId="77777777" w:rsidR="005C77A3" w:rsidRDefault="00000000">
            <w:pPr>
              <w:jc w:val="center"/>
              <w:rPr>
                <w:rFonts w:ascii="宋体" w:eastAsia="宋体" w:hAnsi="宋体" w:hint="eastAsia"/>
                <w:b/>
                <w:bCs/>
                <w:sz w:val="24"/>
              </w:rPr>
            </w:pPr>
            <w:r>
              <w:rPr>
                <w:rFonts w:ascii="宋体" w:eastAsia="宋体" w:hAnsi="宋体" w:hint="eastAsia"/>
                <w:b/>
                <w:bCs/>
                <w:sz w:val="24"/>
              </w:rPr>
              <w:t>名称</w:t>
            </w:r>
          </w:p>
        </w:tc>
        <w:tc>
          <w:tcPr>
            <w:tcW w:w="2758" w:type="dxa"/>
            <w:vAlign w:val="center"/>
          </w:tcPr>
          <w:p w14:paraId="40D888D3" w14:textId="77777777" w:rsidR="005C77A3" w:rsidRDefault="00000000">
            <w:pPr>
              <w:jc w:val="center"/>
              <w:rPr>
                <w:rFonts w:ascii="宋体" w:eastAsia="宋体" w:hAnsi="宋体" w:hint="eastAsia"/>
                <w:b/>
                <w:bCs/>
                <w:sz w:val="24"/>
              </w:rPr>
            </w:pPr>
            <w:r>
              <w:rPr>
                <w:rFonts w:ascii="宋体" w:eastAsia="宋体" w:hAnsi="宋体" w:hint="eastAsia"/>
                <w:b/>
                <w:bCs/>
                <w:sz w:val="24"/>
              </w:rPr>
              <w:t>参数规格</w:t>
            </w:r>
          </w:p>
        </w:tc>
        <w:tc>
          <w:tcPr>
            <w:tcW w:w="1843" w:type="dxa"/>
            <w:vAlign w:val="center"/>
          </w:tcPr>
          <w:p w14:paraId="4E05DBFF" w14:textId="77777777" w:rsidR="005C77A3" w:rsidRDefault="00000000">
            <w:pPr>
              <w:jc w:val="center"/>
              <w:rPr>
                <w:rFonts w:ascii="宋体" w:eastAsia="宋体" w:hAnsi="宋体" w:hint="eastAsia"/>
                <w:b/>
                <w:bCs/>
                <w:sz w:val="24"/>
              </w:rPr>
            </w:pPr>
            <w:r>
              <w:rPr>
                <w:rFonts w:ascii="宋体" w:eastAsia="宋体" w:hAnsi="宋体" w:cs="仿宋_GB2312" w:hint="eastAsia"/>
                <w:b/>
                <w:kern w:val="0"/>
                <w:sz w:val="24"/>
                <w:lang w:bidi="ar"/>
              </w:rPr>
              <w:t>示意图（以尺寸需求为准）</w:t>
            </w:r>
          </w:p>
        </w:tc>
        <w:tc>
          <w:tcPr>
            <w:tcW w:w="851" w:type="dxa"/>
            <w:vAlign w:val="center"/>
          </w:tcPr>
          <w:p w14:paraId="51D59B34" w14:textId="77777777" w:rsidR="005C77A3" w:rsidRDefault="00000000">
            <w:pPr>
              <w:jc w:val="center"/>
              <w:rPr>
                <w:rFonts w:ascii="宋体" w:eastAsia="宋体" w:hAnsi="宋体" w:hint="eastAsia"/>
                <w:b/>
                <w:bCs/>
                <w:sz w:val="24"/>
              </w:rPr>
            </w:pPr>
            <w:r>
              <w:rPr>
                <w:rFonts w:ascii="宋体" w:eastAsia="宋体" w:hAnsi="宋体" w:hint="eastAsia"/>
                <w:b/>
                <w:bCs/>
                <w:sz w:val="24"/>
              </w:rPr>
              <w:t>单价最高限价</w:t>
            </w:r>
          </w:p>
        </w:tc>
        <w:tc>
          <w:tcPr>
            <w:tcW w:w="850" w:type="dxa"/>
            <w:vAlign w:val="center"/>
          </w:tcPr>
          <w:p w14:paraId="0AB0045E" w14:textId="77777777" w:rsidR="005C77A3" w:rsidRDefault="00000000">
            <w:pPr>
              <w:jc w:val="center"/>
              <w:rPr>
                <w:rFonts w:ascii="宋体" w:eastAsia="宋体" w:hAnsi="宋体" w:hint="eastAsia"/>
                <w:b/>
                <w:bCs/>
                <w:sz w:val="24"/>
              </w:rPr>
            </w:pPr>
            <w:r>
              <w:rPr>
                <w:rFonts w:ascii="宋体" w:eastAsia="宋体" w:hAnsi="宋体" w:hint="eastAsia"/>
                <w:b/>
                <w:bCs/>
                <w:sz w:val="24"/>
              </w:rPr>
              <w:t>数量</w:t>
            </w:r>
          </w:p>
        </w:tc>
        <w:tc>
          <w:tcPr>
            <w:tcW w:w="995" w:type="dxa"/>
            <w:vAlign w:val="center"/>
          </w:tcPr>
          <w:p w14:paraId="1DA441E6" w14:textId="77777777" w:rsidR="005C77A3" w:rsidRDefault="00000000">
            <w:pPr>
              <w:jc w:val="center"/>
              <w:rPr>
                <w:rFonts w:ascii="宋体" w:eastAsia="宋体" w:hAnsi="宋体" w:hint="eastAsia"/>
                <w:b/>
                <w:bCs/>
                <w:sz w:val="24"/>
              </w:rPr>
            </w:pPr>
            <w:r>
              <w:rPr>
                <w:rFonts w:ascii="宋体" w:eastAsia="宋体" w:hAnsi="宋体" w:hint="eastAsia"/>
                <w:b/>
                <w:bCs/>
                <w:sz w:val="24"/>
              </w:rPr>
              <w:t>结算单价（元）</w:t>
            </w:r>
          </w:p>
        </w:tc>
        <w:tc>
          <w:tcPr>
            <w:tcW w:w="848" w:type="dxa"/>
            <w:vAlign w:val="center"/>
          </w:tcPr>
          <w:p w14:paraId="4180CD6D" w14:textId="77777777" w:rsidR="005C77A3" w:rsidRDefault="00000000">
            <w:pPr>
              <w:jc w:val="center"/>
              <w:rPr>
                <w:rFonts w:ascii="宋体" w:eastAsia="宋体" w:hAnsi="宋体" w:hint="eastAsia"/>
                <w:b/>
                <w:bCs/>
                <w:sz w:val="24"/>
              </w:rPr>
            </w:pPr>
            <w:r>
              <w:rPr>
                <w:rFonts w:ascii="宋体" w:eastAsia="宋体" w:hAnsi="宋体" w:hint="eastAsia"/>
                <w:b/>
                <w:bCs/>
                <w:sz w:val="24"/>
              </w:rPr>
              <w:t>小计（元）</w:t>
            </w:r>
          </w:p>
        </w:tc>
        <w:tc>
          <w:tcPr>
            <w:tcW w:w="736" w:type="dxa"/>
            <w:vAlign w:val="center"/>
          </w:tcPr>
          <w:p w14:paraId="0555A345" w14:textId="77777777" w:rsidR="005C77A3" w:rsidRDefault="00000000">
            <w:pPr>
              <w:jc w:val="center"/>
              <w:rPr>
                <w:rFonts w:ascii="宋体" w:eastAsia="宋体" w:hAnsi="宋体" w:hint="eastAsia"/>
                <w:b/>
                <w:bCs/>
                <w:sz w:val="24"/>
              </w:rPr>
            </w:pPr>
            <w:r>
              <w:rPr>
                <w:rFonts w:ascii="宋体" w:eastAsia="宋体" w:hAnsi="宋体" w:hint="eastAsia"/>
                <w:b/>
                <w:bCs/>
                <w:sz w:val="24"/>
              </w:rPr>
              <w:t>备注</w:t>
            </w:r>
          </w:p>
        </w:tc>
      </w:tr>
      <w:tr w:rsidR="005C77A3" w14:paraId="0D2F67CD" w14:textId="77777777">
        <w:trPr>
          <w:trHeight w:val="685"/>
          <w:jc w:val="center"/>
        </w:trPr>
        <w:tc>
          <w:tcPr>
            <w:tcW w:w="10206" w:type="dxa"/>
            <w:gridSpan w:val="9"/>
            <w:vAlign w:val="center"/>
          </w:tcPr>
          <w:p w14:paraId="6605F25B" w14:textId="77777777" w:rsidR="005C77A3" w:rsidRDefault="00000000">
            <w:pPr>
              <w:jc w:val="center"/>
              <w:rPr>
                <w:rFonts w:ascii="宋体" w:eastAsia="宋体" w:hAnsi="宋体" w:hint="eastAsia"/>
                <w:sz w:val="24"/>
              </w:rPr>
            </w:pPr>
            <w:r>
              <w:rPr>
                <w:rFonts w:ascii="宋体" w:eastAsia="宋体" w:hAnsi="宋体" w:hint="eastAsia"/>
                <w:sz w:val="24"/>
              </w:rPr>
              <w:t>雨伞挂钩</w:t>
            </w:r>
          </w:p>
        </w:tc>
      </w:tr>
      <w:tr w:rsidR="005C77A3" w14:paraId="560DE005" w14:textId="77777777">
        <w:trPr>
          <w:jc w:val="center"/>
        </w:trPr>
        <w:tc>
          <w:tcPr>
            <w:tcW w:w="660" w:type="dxa"/>
            <w:vAlign w:val="center"/>
          </w:tcPr>
          <w:p w14:paraId="6EADD5AC" w14:textId="77777777" w:rsidR="005C77A3" w:rsidRDefault="00000000">
            <w:pPr>
              <w:jc w:val="center"/>
              <w:rPr>
                <w:rFonts w:ascii="宋体" w:eastAsia="宋体" w:hAnsi="宋体" w:hint="eastAsia"/>
                <w:sz w:val="24"/>
              </w:rPr>
            </w:pPr>
            <w:r>
              <w:rPr>
                <w:rFonts w:ascii="宋体" w:eastAsia="宋体" w:hAnsi="宋体" w:hint="eastAsia"/>
                <w:sz w:val="24"/>
              </w:rPr>
              <w:t>1</w:t>
            </w:r>
          </w:p>
        </w:tc>
        <w:tc>
          <w:tcPr>
            <w:tcW w:w="665" w:type="dxa"/>
            <w:vAlign w:val="center"/>
          </w:tcPr>
          <w:p w14:paraId="1DEB1C26" w14:textId="77777777" w:rsidR="005C77A3" w:rsidRDefault="00000000">
            <w:pPr>
              <w:jc w:val="center"/>
              <w:rPr>
                <w:rFonts w:ascii="宋体" w:eastAsia="宋体" w:hAnsi="宋体" w:hint="eastAsia"/>
                <w:sz w:val="24"/>
              </w:rPr>
            </w:pPr>
            <w:r>
              <w:rPr>
                <w:rFonts w:ascii="宋体" w:eastAsia="宋体" w:hAnsi="宋体" w:hint="eastAsia"/>
                <w:sz w:val="24"/>
              </w:rPr>
              <w:t>雨伞挂钩</w:t>
            </w:r>
          </w:p>
        </w:tc>
        <w:tc>
          <w:tcPr>
            <w:tcW w:w="2758" w:type="dxa"/>
            <w:vAlign w:val="center"/>
          </w:tcPr>
          <w:p w14:paraId="5FA3B099" w14:textId="77777777" w:rsidR="005C77A3" w:rsidRDefault="00000000">
            <w:pPr>
              <w:rPr>
                <w:rFonts w:ascii="宋体" w:eastAsia="宋体" w:hAnsi="宋体" w:hint="eastAsia"/>
                <w:sz w:val="24"/>
              </w:rPr>
            </w:pPr>
            <w:r>
              <w:rPr>
                <w:rFonts w:ascii="宋体" w:eastAsia="宋体" w:hAnsi="宋体" w:hint="eastAsia"/>
                <w:sz w:val="24"/>
              </w:rPr>
              <w:t>材质：SUS304不锈钢；</w:t>
            </w:r>
          </w:p>
          <w:p w14:paraId="25BAD2C6" w14:textId="77777777" w:rsidR="005C77A3" w:rsidRDefault="00000000">
            <w:pPr>
              <w:rPr>
                <w:rFonts w:ascii="宋体" w:eastAsia="宋体" w:hAnsi="宋体" w:hint="eastAsia"/>
                <w:sz w:val="24"/>
              </w:rPr>
            </w:pPr>
            <w:r>
              <w:rPr>
                <w:rFonts w:ascii="宋体" w:eastAsia="宋体" w:hAnsi="宋体" w:hint="eastAsia"/>
                <w:sz w:val="24"/>
              </w:rPr>
              <w:t>表面处理：镜面抛光；</w:t>
            </w:r>
          </w:p>
          <w:p w14:paraId="0B34ACB5" w14:textId="77777777" w:rsidR="005C77A3" w:rsidRDefault="00000000">
            <w:pPr>
              <w:rPr>
                <w:rFonts w:ascii="宋体" w:eastAsia="宋体" w:hAnsi="宋体" w:hint="eastAsia"/>
                <w:sz w:val="24"/>
              </w:rPr>
            </w:pPr>
            <w:r>
              <w:rPr>
                <w:rFonts w:ascii="宋体" w:eastAsia="宋体" w:hAnsi="宋体" w:hint="eastAsia"/>
                <w:sz w:val="24"/>
              </w:rPr>
              <w:t>尺寸：长度50cm,宽度2.8cm，底板厚度1.2mm；4夹5钩,钩子间距约11cm，夹间距约11cm，</w:t>
            </w:r>
            <w:proofErr w:type="gramStart"/>
            <w:r>
              <w:rPr>
                <w:rFonts w:ascii="宋体" w:eastAsia="宋体" w:hAnsi="宋体" w:hint="eastAsia"/>
                <w:sz w:val="24"/>
              </w:rPr>
              <w:t>夹宽约</w:t>
            </w:r>
            <w:proofErr w:type="gramEnd"/>
            <w:r>
              <w:rPr>
                <w:rFonts w:ascii="宋体" w:eastAsia="宋体" w:hAnsi="宋体" w:hint="eastAsia"/>
                <w:sz w:val="24"/>
              </w:rPr>
              <w:t>4.5cm；</w:t>
            </w:r>
          </w:p>
          <w:p w14:paraId="7ED246C2" w14:textId="77777777" w:rsidR="005C77A3" w:rsidRDefault="00000000">
            <w:pPr>
              <w:rPr>
                <w:rFonts w:ascii="宋体" w:eastAsia="宋体" w:hAnsi="宋体" w:hint="eastAsia"/>
                <w:sz w:val="24"/>
              </w:rPr>
            </w:pPr>
            <w:r>
              <w:rPr>
                <w:rFonts w:ascii="宋体" w:eastAsia="宋体" w:hAnsi="宋体" w:hint="eastAsia"/>
                <w:sz w:val="24"/>
              </w:rPr>
              <w:lastRenderedPageBreak/>
              <w:t>安装方式：打孔安装；</w:t>
            </w:r>
          </w:p>
        </w:tc>
        <w:tc>
          <w:tcPr>
            <w:tcW w:w="1843" w:type="dxa"/>
            <w:vAlign w:val="center"/>
          </w:tcPr>
          <w:p w14:paraId="63F18AB8" w14:textId="77777777" w:rsidR="005C77A3" w:rsidRDefault="00000000">
            <w:pPr>
              <w:ind w:firstLineChars="200" w:firstLine="480"/>
              <w:rPr>
                <w:rFonts w:ascii="宋体" w:eastAsia="宋体" w:hAnsi="宋体" w:hint="eastAsia"/>
                <w:sz w:val="24"/>
              </w:rPr>
            </w:pPr>
            <w:r>
              <w:rPr>
                <w:rFonts w:ascii="宋体" w:eastAsia="宋体" w:hAnsi="宋体" w:hint="eastAsia"/>
                <w:sz w:val="24"/>
              </w:rPr>
              <w:lastRenderedPageBreak/>
              <w:object w:dxaOrig="1440" w:dyaOrig="1440" w14:anchorId="44639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3.35pt;margin-top:-70.3pt;width:1in;height:70.1pt;z-index:251662336;mso-wrap-distance-top:0;mso-wrap-distance-bottom:0;mso-position-horizontal-relative:text;mso-position-vertical-relative:text;mso-width-relative:page;mso-height-relative:page">
                  <v:imagedata r:id="rId8" o:title=""/>
                  <o:lock v:ext="edit" aspectratio="f"/>
                  <w10:wrap type="topAndBottom"/>
                </v:shape>
                <o:OLEObject Type="Embed" ProgID="StaticMetafile" ShapeID="_x0000_s1044" DrawAspect="Content" ObjectID="_1789156765" r:id="rId9"/>
              </w:object>
            </w:r>
            <w:r>
              <w:rPr>
                <w:rFonts w:ascii="宋体" w:eastAsia="宋体" w:hAnsi="宋体" w:hint="eastAsia"/>
                <w:sz w:val="24"/>
              </w:rPr>
              <w:t>（图一）</w:t>
            </w:r>
          </w:p>
        </w:tc>
        <w:tc>
          <w:tcPr>
            <w:tcW w:w="851" w:type="dxa"/>
            <w:vAlign w:val="center"/>
          </w:tcPr>
          <w:p w14:paraId="5E9ED0D7" w14:textId="77777777" w:rsidR="005C77A3" w:rsidRDefault="00000000">
            <w:pPr>
              <w:jc w:val="center"/>
              <w:rPr>
                <w:rFonts w:ascii="宋体" w:eastAsia="宋体" w:hAnsi="宋体" w:hint="eastAsia"/>
                <w:sz w:val="24"/>
              </w:rPr>
            </w:pPr>
            <w:r>
              <w:rPr>
                <w:rFonts w:ascii="宋体" w:eastAsia="宋体" w:hAnsi="宋体" w:hint="eastAsia"/>
                <w:sz w:val="24"/>
              </w:rPr>
              <w:t>28元/</w:t>
            </w:r>
            <w:proofErr w:type="gramStart"/>
            <w:r>
              <w:rPr>
                <w:rFonts w:ascii="宋体" w:eastAsia="宋体" w:hAnsi="宋体" w:hint="eastAsia"/>
                <w:sz w:val="24"/>
              </w:rPr>
              <w:t>个</w:t>
            </w:r>
            <w:proofErr w:type="gramEnd"/>
          </w:p>
        </w:tc>
        <w:tc>
          <w:tcPr>
            <w:tcW w:w="850" w:type="dxa"/>
            <w:vAlign w:val="center"/>
          </w:tcPr>
          <w:p w14:paraId="0DBEB188" w14:textId="77777777" w:rsidR="005C77A3" w:rsidRDefault="00000000">
            <w:pPr>
              <w:jc w:val="center"/>
              <w:rPr>
                <w:rFonts w:ascii="宋体" w:eastAsia="宋体" w:hAnsi="宋体" w:hint="eastAsia"/>
                <w:sz w:val="24"/>
              </w:rPr>
            </w:pPr>
            <w:r>
              <w:rPr>
                <w:rFonts w:ascii="宋体" w:eastAsia="宋体" w:hAnsi="宋体" w:hint="eastAsia"/>
                <w:sz w:val="24"/>
              </w:rPr>
              <w:t>40个</w:t>
            </w:r>
          </w:p>
        </w:tc>
        <w:tc>
          <w:tcPr>
            <w:tcW w:w="995" w:type="dxa"/>
            <w:vAlign w:val="center"/>
          </w:tcPr>
          <w:p w14:paraId="67AD77AF" w14:textId="77777777" w:rsidR="005C77A3" w:rsidRDefault="005C77A3">
            <w:pPr>
              <w:jc w:val="center"/>
              <w:rPr>
                <w:rFonts w:ascii="宋体" w:eastAsia="宋体" w:hAnsi="宋体" w:hint="eastAsia"/>
                <w:sz w:val="24"/>
              </w:rPr>
            </w:pPr>
          </w:p>
        </w:tc>
        <w:tc>
          <w:tcPr>
            <w:tcW w:w="848" w:type="dxa"/>
            <w:vAlign w:val="center"/>
          </w:tcPr>
          <w:p w14:paraId="04D56725" w14:textId="77777777" w:rsidR="005C77A3" w:rsidRDefault="005C77A3">
            <w:pPr>
              <w:jc w:val="center"/>
              <w:rPr>
                <w:rFonts w:ascii="宋体" w:eastAsia="宋体" w:hAnsi="宋体" w:hint="eastAsia"/>
                <w:sz w:val="24"/>
              </w:rPr>
            </w:pPr>
          </w:p>
        </w:tc>
        <w:tc>
          <w:tcPr>
            <w:tcW w:w="736" w:type="dxa"/>
            <w:vAlign w:val="center"/>
          </w:tcPr>
          <w:p w14:paraId="09E29F81" w14:textId="77777777" w:rsidR="005C77A3" w:rsidRDefault="005C77A3">
            <w:pPr>
              <w:jc w:val="center"/>
              <w:rPr>
                <w:rFonts w:ascii="宋体" w:eastAsia="宋体" w:hAnsi="宋体" w:hint="eastAsia"/>
                <w:sz w:val="24"/>
              </w:rPr>
            </w:pPr>
          </w:p>
        </w:tc>
      </w:tr>
      <w:tr w:rsidR="005C77A3" w14:paraId="629B9901" w14:textId="77777777">
        <w:trPr>
          <w:trHeight w:val="607"/>
          <w:jc w:val="center"/>
        </w:trPr>
        <w:tc>
          <w:tcPr>
            <w:tcW w:w="10206" w:type="dxa"/>
            <w:gridSpan w:val="9"/>
            <w:vAlign w:val="center"/>
          </w:tcPr>
          <w:p w14:paraId="6D57F695" w14:textId="77777777" w:rsidR="005C77A3" w:rsidRDefault="00000000">
            <w:pPr>
              <w:jc w:val="center"/>
              <w:rPr>
                <w:rFonts w:ascii="宋体" w:eastAsia="宋体" w:hAnsi="宋体" w:hint="eastAsia"/>
                <w:sz w:val="24"/>
              </w:rPr>
            </w:pPr>
            <w:r>
              <w:rPr>
                <w:rFonts w:ascii="宋体" w:eastAsia="宋体" w:hAnsi="宋体" w:hint="eastAsia"/>
                <w:sz w:val="24"/>
              </w:rPr>
              <w:t>储物箱A</w:t>
            </w:r>
          </w:p>
        </w:tc>
      </w:tr>
      <w:tr w:rsidR="005C77A3" w14:paraId="45FEC514" w14:textId="77777777">
        <w:trPr>
          <w:trHeight w:val="2684"/>
          <w:jc w:val="center"/>
        </w:trPr>
        <w:tc>
          <w:tcPr>
            <w:tcW w:w="660" w:type="dxa"/>
            <w:vAlign w:val="center"/>
          </w:tcPr>
          <w:p w14:paraId="0649A457" w14:textId="77777777" w:rsidR="005C77A3" w:rsidRDefault="00000000">
            <w:pPr>
              <w:jc w:val="center"/>
              <w:rPr>
                <w:rFonts w:ascii="宋体" w:eastAsia="宋体" w:hAnsi="宋体" w:hint="eastAsia"/>
                <w:sz w:val="24"/>
              </w:rPr>
            </w:pPr>
            <w:r>
              <w:rPr>
                <w:rFonts w:ascii="宋体" w:eastAsia="宋体" w:hAnsi="宋体" w:hint="eastAsia"/>
                <w:sz w:val="24"/>
              </w:rPr>
              <w:t>2</w:t>
            </w:r>
          </w:p>
        </w:tc>
        <w:tc>
          <w:tcPr>
            <w:tcW w:w="665" w:type="dxa"/>
            <w:vAlign w:val="center"/>
          </w:tcPr>
          <w:p w14:paraId="52326370" w14:textId="77777777" w:rsidR="005C77A3" w:rsidRDefault="00000000">
            <w:pPr>
              <w:jc w:val="center"/>
              <w:rPr>
                <w:rFonts w:ascii="宋体" w:eastAsia="宋体" w:hAnsi="宋体" w:hint="eastAsia"/>
                <w:sz w:val="24"/>
              </w:rPr>
            </w:pPr>
            <w:r>
              <w:rPr>
                <w:rFonts w:ascii="宋体" w:eastAsia="宋体" w:hAnsi="宋体" w:hint="eastAsia"/>
                <w:sz w:val="24"/>
              </w:rPr>
              <w:t>储物箱A</w:t>
            </w:r>
          </w:p>
        </w:tc>
        <w:tc>
          <w:tcPr>
            <w:tcW w:w="2758" w:type="dxa"/>
            <w:vAlign w:val="center"/>
          </w:tcPr>
          <w:p w14:paraId="721DA49D" w14:textId="77777777" w:rsidR="005C77A3" w:rsidRDefault="00000000">
            <w:pPr>
              <w:rPr>
                <w:rFonts w:ascii="宋体" w:eastAsia="宋体" w:hAnsi="宋体" w:hint="eastAsia"/>
                <w:sz w:val="24"/>
              </w:rPr>
            </w:pPr>
            <w:r>
              <w:rPr>
                <w:rFonts w:ascii="宋体" w:eastAsia="宋体" w:hAnsi="宋体" w:hint="eastAsia"/>
                <w:sz w:val="24"/>
              </w:rPr>
              <w:t>箱体尺寸：长55cm*宽41cm*高34.5cm，带盖，底部带4轮，PP材质，箱体白色，盖子灰色，把手深灰色，把手凸点设计，箱子整体边角圆滑处理，箱子带盖净重≥1300克，箱子壁厚≥1.5mm，箱子承重≥50Kg，正面印“广东省肇庆监狱logo”。</w:t>
            </w:r>
          </w:p>
        </w:tc>
        <w:tc>
          <w:tcPr>
            <w:tcW w:w="1843" w:type="dxa"/>
            <w:vAlign w:val="center"/>
          </w:tcPr>
          <w:p w14:paraId="76410E92" w14:textId="77777777" w:rsidR="005C77A3" w:rsidRDefault="00000000">
            <w:pPr>
              <w:jc w:val="center"/>
              <w:rPr>
                <w:rFonts w:ascii="宋体" w:eastAsia="宋体" w:hAnsi="宋体" w:hint="eastAsia"/>
                <w:sz w:val="24"/>
              </w:rPr>
            </w:pPr>
            <w:r>
              <w:rPr>
                <w:rFonts w:ascii="宋体" w:eastAsia="宋体" w:hAnsi="宋体" w:hint="eastAsia"/>
                <w:sz w:val="24"/>
              </w:rPr>
              <w:object w:dxaOrig="1440" w:dyaOrig="1440" w14:anchorId="38D8FAD7">
                <v:shape id="_x0000_s1045" type="#_x0000_t75" style="position:absolute;left:0;text-align:left;margin-left:4.35pt;margin-top:-15.1pt;width:70.75pt;height:64.5pt;z-index:251663360;mso-wrap-distance-top:0;mso-wrap-distance-bottom:0;mso-position-horizontal-relative:text;mso-position-vertical-relative:text;mso-width-relative:page;mso-height-relative:page">
                  <v:imagedata r:id="rId10" o:title=""/>
                  <o:lock v:ext="edit" aspectratio="f"/>
                  <w10:wrap type="topAndBottom"/>
                </v:shape>
                <o:OLEObject Type="Embed" ProgID="StaticMetafile" ShapeID="_x0000_s1045" DrawAspect="Content" ObjectID="_1789156766" r:id="rId11"/>
              </w:object>
            </w:r>
            <w:r>
              <w:rPr>
                <w:rFonts w:ascii="宋体" w:eastAsia="宋体" w:hAnsi="宋体" w:hint="eastAsia"/>
                <w:sz w:val="24"/>
              </w:rPr>
              <w:t>（图二）</w:t>
            </w:r>
          </w:p>
        </w:tc>
        <w:tc>
          <w:tcPr>
            <w:tcW w:w="851" w:type="dxa"/>
            <w:vAlign w:val="center"/>
          </w:tcPr>
          <w:p w14:paraId="1448A391" w14:textId="77777777" w:rsidR="005C77A3" w:rsidRDefault="00000000">
            <w:pPr>
              <w:jc w:val="center"/>
              <w:rPr>
                <w:rFonts w:ascii="宋体" w:eastAsia="宋体" w:hAnsi="宋体" w:hint="eastAsia"/>
                <w:sz w:val="24"/>
              </w:rPr>
            </w:pPr>
            <w:r>
              <w:rPr>
                <w:rFonts w:ascii="宋体" w:eastAsia="宋体" w:hAnsi="宋体" w:hint="eastAsia"/>
                <w:sz w:val="24"/>
              </w:rPr>
              <w:t>90元/</w:t>
            </w:r>
            <w:proofErr w:type="gramStart"/>
            <w:r>
              <w:rPr>
                <w:rFonts w:ascii="宋体" w:eastAsia="宋体" w:hAnsi="宋体" w:hint="eastAsia"/>
                <w:sz w:val="24"/>
              </w:rPr>
              <w:t>个</w:t>
            </w:r>
            <w:proofErr w:type="gramEnd"/>
          </w:p>
        </w:tc>
        <w:tc>
          <w:tcPr>
            <w:tcW w:w="850" w:type="dxa"/>
            <w:vAlign w:val="center"/>
          </w:tcPr>
          <w:p w14:paraId="41B7B44A" w14:textId="77777777" w:rsidR="005C77A3" w:rsidRDefault="00000000">
            <w:pPr>
              <w:jc w:val="center"/>
              <w:rPr>
                <w:rFonts w:ascii="宋体" w:eastAsia="宋体" w:hAnsi="宋体" w:hint="eastAsia"/>
                <w:sz w:val="24"/>
              </w:rPr>
            </w:pPr>
            <w:r>
              <w:rPr>
                <w:rFonts w:ascii="宋体" w:eastAsia="宋体" w:hAnsi="宋体" w:hint="eastAsia"/>
                <w:sz w:val="24"/>
              </w:rPr>
              <w:t>230个</w:t>
            </w:r>
          </w:p>
        </w:tc>
        <w:tc>
          <w:tcPr>
            <w:tcW w:w="995" w:type="dxa"/>
            <w:vAlign w:val="center"/>
          </w:tcPr>
          <w:p w14:paraId="3F8C40B7" w14:textId="77777777" w:rsidR="005C77A3" w:rsidRDefault="005C77A3">
            <w:pPr>
              <w:jc w:val="center"/>
              <w:rPr>
                <w:rFonts w:ascii="宋体" w:eastAsia="宋体" w:hAnsi="宋体" w:hint="eastAsia"/>
                <w:sz w:val="24"/>
              </w:rPr>
            </w:pPr>
          </w:p>
        </w:tc>
        <w:tc>
          <w:tcPr>
            <w:tcW w:w="848" w:type="dxa"/>
            <w:vAlign w:val="center"/>
          </w:tcPr>
          <w:p w14:paraId="029B916A" w14:textId="77777777" w:rsidR="005C77A3" w:rsidRDefault="005C77A3">
            <w:pPr>
              <w:jc w:val="center"/>
              <w:rPr>
                <w:rFonts w:ascii="宋体" w:eastAsia="宋体" w:hAnsi="宋体" w:hint="eastAsia"/>
                <w:sz w:val="24"/>
              </w:rPr>
            </w:pPr>
          </w:p>
        </w:tc>
        <w:tc>
          <w:tcPr>
            <w:tcW w:w="736" w:type="dxa"/>
            <w:vAlign w:val="center"/>
          </w:tcPr>
          <w:p w14:paraId="25263653" w14:textId="77777777" w:rsidR="005C77A3" w:rsidRDefault="005C77A3">
            <w:pPr>
              <w:jc w:val="center"/>
              <w:rPr>
                <w:rFonts w:ascii="宋体" w:eastAsia="宋体" w:hAnsi="宋体" w:hint="eastAsia"/>
                <w:sz w:val="24"/>
              </w:rPr>
            </w:pPr>
          </w:p>
        </w:tc>
      </w:tr>
      <w:tr w:rsidR="005C77A3" w14:paraId="5006F08D" w14:textId="77777777">
        <w:trPr>
          <w:trHeight w:val="689"/>
          <w:jc w:val="center"/>
        </w:trPr>
        <w:tc>
          <w:tcPr>
            <w:tcW w:w="10206" w:type="dxa"/>
            <w:gridSpan w:val="9"/>
            <w:vAlign w:val="center"/>
          </w:tcPr>
          <w:p w14:paraId="59DB6036" w14:textId="77777777" w:rsidR="005C77A3" w:rsidRDefault="00000000">
            <w:pPr>
              <w:jc w:val="center"/>
              <w:rPr>
                <w:rFonts w:ascii="宋体" w:eastAsia="宋体" w:hAnsi="宋体" w:hint="eastAsia"/>
                <w:sz w:val="24"/>
              </w:rPr>
            </w:pPr>
            <w:r>
              <w:rPr>
                <w:rFonts w:ascii="宋体" w:eastAsia="宋体" w:hAnsi="宋体" w:hint="eastAsia"/>
                <w:sz w:val="24"/>
              </w:rPr>
              <w:t>储物箱B-P</w:t>
            </w:r>
          </w:p>
        </w:tc>
      </w:tr>
      <w:tr w:rsidR="005C77A3" w14:paraId="34F68C73" w14:textId="77777777">
        <w:trPr>
          <w:trHeight w:val="1833"/>
          <w:jc w:val="center"/>
        </w:trPr>
        <w:tc>
          <w:tcPr>
            <w:tcW w:w="660" w:type="dxa"/>
            <w:vAlign w:val="center"/>
          </w:tcPr>
          <w:p w14:paraId="35473182" w14:textId="77777777" w:rsidR="005C77A3" w:rsidRDefault="00000000">
            <w:pPr>
              <w:jc w:val="center"/>
              <w:rPr>
                <w:rFonts w:ascii="宋体" w:eastAsia="宋体" w:hAnsi="宋体" w:hint="eastAsia"/>
                <w:sz w:val="24"/>
              </w:rPr>
            </w:pPr>
            <w:r>
              <w:rPr>
                <w:rFonts w:ascii="宋体" w:eastAsia="宋体" w:hAnsi="宋体" w:hint="eastAsia"/>
                <w:sz w:val="24"/>
              </w:rPr>
              <w:t>3</w:t>
            </w:r>
          </w:p>
        </w:tc>
        <w:tc>
          <w:tcPr>
            <w:tcW w:w="665" w:type="dxa"/>
            <w:vAlign w:val="center"/>
          </w:tcPr>
          <w:p w14:paraId="07430B5E" w14:textId="77777777" w:rsidR="005C77A3" w:rsidRDefault="00000000">
            <w:pPr>
              <w:jc w:val="center"/>
              <w:rPr>
                <w:rFonts w:ascii="宋体" w:eastAsia="宋体" w:hAnsi="宋体" w:hint="eastAsia"/>
                <w:sz w:val="24"/>
              </w:rPr>
            </w:pPr>
            <w:r>
              <w:rPr>
                <w:rFonts w:ascii="宋体" w:eastAsia="宋体" w:hAnsi="宋体" w:hint="eastAsia"/>
                <w:sz w:val="24"/>
              </w:rPr>
              <w:t>储物箱B</w:t>
            </w:r>
          </w:p>
        </w:tc>
        <w:tc>
          <w:tcPr>
            <w:tcW w:w="2758" w:type="dxa"/>
            <w:vAlign w:val="center"/>
          </w:tcPr>
          <w:p w14:paraId="3217BF09" w14:textId="77777777" w:rsidR="005C77A3" w:rsidRDefault="00000000">
            <w:pPr>
              <w:rPr>
                <w:rFonts w:ascii="宋体" w:eastAsia="宋体" w:hAnsi="宋体" w:hint="eastAsia"/>
                <w:sz w:val="24"/>
              </w:rPr>
            </w:pPr>
            <w:r>
              <w:rPr>
                <w:rFonts w:ascii="宋体" w:eastAsia="宋体" w:hAnsi="宋体" w:hint="eastAsia"/>
                <w:sz w:val="24"/>
              </w:rPr>
              <w:t>箱体尺寸：长55cm*宽41cm*高34.5cm，带盖，底部带4轮，PP材质，箱体白色，盖子灰色，把手深灰色，把手凸点设计，箱子整体边角圆滑处理，箱子带盖净重≥1300克，箱子壁厚≥1.5mm，箱子承重≥50Kg，正面印“广东省肇庆监狱logo”，侧面一面印如图所示logo，其中“1-01”第一个数字1代表</w:t>
            </w:r>
            <w:proofErr w:type="gramStart"/>
            <w:r>
              <w:rPr>
                <w:rFonts w:ascii="宋体" w:eastAsia="宋体" w:hAnsi="宋体" w:hint="eastAsia"/>
                <w:sz w:val="24"/>
              </w:rPr>
              <w:t>一</w:t>
            </w:r>
            <w:proofErr w:type="gramEnd"/>
            <w:r>
              <w:rPr>
                <w:rFonts w:ascii="宋体" w:eastAsia="宋体" w:hAnsi="宋体" w:hint="eastAsia"/>
                <w:sz w:val="24"/>
              </w:rPr>
              <w:t>监区名称缩写，</w:t>
            </w:r>
            <w:proofErr w:type="gramStart"/>
            <w:r>
              <w:rPr>
                <w:rFonts w:ascii="宋体" w:eastAsia="宋体" w:hAnsi="宋体" w:hint="eastAsia"/>
                <w:sz w:val="24"/>
              </w:rPr>
              <w:t>一</w:t>
            </w:r>
            <w:proofErr w:type="gramEnd"/>
            <w:r>
              <w:rPr>
                <w:rFonts w:ascii="宋体" w:eastAsia="宋体" w:hAnsi="宋体" w:hint="eastAsia"/>
                <w:sz w:val="24"/>
              </w:rPr>
              <w:t>监区即为1，01代表序号，由01起按顺序逐个印至45。</w:t>
            </w:r>
          </w:p>
        </w:tc>
        <w:tc>
          <w:tcPr>
            <w:tcW w:w="1843" w:type="dxa"/>
            <w:vAlign w:val="center"/>
          </w:tcPr>
          <w:p w14:paraId="5408845A" w14:textId="77777777" w:rsidR="005C77A3" w:rsidRDefault="00000000">
            <w:pPr>
              <w:ind w:firstLineChars="200" w:firstLine="480"/>
              <w:rPr>
                <w:rFonts w:ascii="宋体" w:eastAsia="宋体" w:hAnsi="宋体" w:hint="eastAsia"/>
                <w:sz w:val="24"/>
              </w:rPr>
            </w:pPr>
            <w:r>
              <w:rPr>
                <w:rFonts w:ascii="宋体" w:eastAsia="宋体" w:hAnsi="宋体"/>
                <w:noProof/>
                <w:sz w:val="24"/>
              </w:rPr>
              <w:drawing>
                <wp:anchor distT="0" distB="0" distL="114300" distR="114300" simplePos="0" relativeHeight="251659264" behindDoc="0" locked="0" layoutInCell="1" allowOverlap="1">
                  <wp:simplePos x="0" y="0"/>
                  <wp:positionH relativeFrom="column">
                    <wp:posOffset>31750</wp:posOffset>
                  </wp:positionH>
                  <wp:positionV relativeFrom="paragraph">
                    <wp:posOffset>-1310005</wp:posOffset>
                  </wp:positionV>
                  <wp:extent cx="938530" cy="810895"/>
                  <wp:effectExtent l="0" t="0" r="0" b="8255"/>
                  <wp:wrapTopAndBottom/>
                  <wp:docPr id="394037448" name="图片 2" descr="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37448" name="图片 2" descr="1-0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38530" cy="810895"/>
                          </a:xfrm>
                          <a:prstGeom prst="rect">
                            <a:avLst/>
                          </a:prstGeom>
                          <a:noFill/>
                          <a:ln>
                            <a:noFill/>
                          </a:ln>
                          <a:effectLst/>
                        </pic:spPr>
                      </pic:pic>
                    </a:graphicData>
                  </a:graphic>
                </wp:anchor>
              </w:drawing>
            </w:r>
            <w:r>
              <w:rPr>
                <w:rFonts w:ascii="宋体" w:eastAsia="宋体" w:hAnsi="宋体" w:hint="eastAsia"/>
                <w:sz w:val="24"/>
              </w:rPr>
              <w:t>（图三）</w:t>
            </w:r>
          </w:p>
        </w:tc>
        <w:tc>
          <w:tcPr>
            <w:tcW w:w="851" w:type="dxa"/>
            <w:vAlign w:val="center"/>
          </w:tcPr>
          <w:p w14:paraId="65CA407E" w14:textId="77777777" w:rsidR="005C77A3" w:rsidRDefault="00000000">
            <w:pPr>
              <w:jc w:val="center"/>
              <w:rPr>
                <w:rFonts w:ascii="宋体" w:eastAsia="宋体" w:hAnsi="宋体" w:hint="eastAsia"/>
                <w:sz w:val="24"/>
              </w:rPr>
            </w:pPr>
            <w:r>
              <w:rPr>
                <w:rFonts w:ascii="宋体" w:eastAsia="宋体" w:hAnsi="宋体" w:hint="eastAsia"/>
                <w:sz w:val="24"/>
              </w:rPr>
              <w:t>90元/</w:t>
            </w:r>
            <w:proofErr w:type="gramStart"/>
            <w:r>
              <w:rPr>
                <w:rFonts w:ascii="宋体" w:eastAsia="宋体" w:hAnsi="宋体" w:hint="eastAsia"/>
                <w:sz w:val="24"/>
              </w:rPr>
              <w:t>个</w:t>
            </w:r>
            <w:proofErr w:type="gramEnd"/>
          </w:p>
        </w:tc>
        <w:tc>
          <w:tcPr>
            <w:tcW w:w="850" w:type="dxa"/>
            <w:vAlign w:val="center"/>
          </w:tcPr>
          <w:p w14:paraId="1B190CC6" w14:textId="77777777" w:rsidR="005C77A3" w:rsidRDefault="00000000">
            <w:pPr>
              <w:jc w:val="center"/>
              <w:rPr>
                <w:rFonts w:ascii="宋体" w:eastAsia="宋体" w:hAnsi="宋体" w:hint="eastAsia"/>
                <w:sz w:val="24"/>
              </w:rPr>
            </w:pPr>
            <w:r>
              <w:rPr>
                <w:rFonts w:ascii="宋体" w:eastAsia="宋体" w:hAnsi="宋体" w:hint="eastAsia"/>
                <w:sz w:val="24"/>
              </w:rPr>
              <w:t>45个</w:t>
            </w:r>
          </w:p>
        </w:tc>
        <w:tc>
          <w:tcPr>
            <w:tcW w:w="995" w:type="dxa"/>
            <w:vAlign w:val="center"/>
          </w:tcPr>
          <w:p w14:paraId="2B0BCA18" w14:textId="77777777" w:rsidR="005C77A3" w:rsidRDefault="005C77A3">
            <w:pPr>
              <w:jc w:val="center"/>
              <w:rPr>
                <w:rFonts w:ascii="宋体" w:eastAsia="宋体" w:hAnsi="宋体" w:hint="eastAsia"/>
                <w:sz w:val="24"/>
              </w:rPr>
            </w:pPr>
          </w:p>
        </w:tc>
        <w:tc>
          <w:tcPr>
            <w:tcW w:w="848" w:type="dxa"/>
            <w:vAlign w:val="center"/>
          </w:tcPr>
          <w:p w14:paraId="7E54BD1A" w14:textId="77777777" w:rsidR="005C77A3" w:rsidRDefault="005C77A3">
            <w:pPr>
              <w:jc w:val="center"/>
              <w:rPr>
                <w:rFonts w:ascii="宋体" w:eastAsia="宋体" w:hAnsi="宋体" w:hint="eastAsia"/>
                <w:sz w:val="24"/>
              </w:rPr>
            </w:pPr>
          </w:p>
        </w:tc>
        <w:tc>
          <w:tcPr>
            <w:tcW w:w="736" w:type="dxa"/>
            <w:vAlign w:val="center"/>
          </w:tcPr>
          <w:p w14:paraId="13E78C1A" w14:textId="77777777" w:rsidR="005C77A3" w:rsidRDefault="005C77A3">
            <w:pPr>
              <w:jc w:val="center"/>
              <w:rPr>
                <w:rFonts w:ascii="宋体" w:eastAsia="宋体" w:hAnsi="宋体" w:hint="eastAsia"/>
                <w:sz w:val="24"/>
              </w:rPr>
            </w:pPr>
          </w:p>
        </w:tc>
      </w:tr>
      <w:tr w:rsidR="005C77A3" w14:paraId="01F4DCA5" w14:textId="77777777">
        <w:trPr>
          <w:trHeight w:val="558"/>
          <w:jc w:val="center"/>
        </w:trPr>
        <w:tc>
          <w:tcPr>
            <w:tcW w:w="660" w:type="dxa"/>
            <w:vAlign w:val="center"/>
          </w:tcPr>
          <w:p w14:paraId="7176EACC" w14:textId="77777777" w:rsidR="005C77A3" w:rsidRDefault="00000000">
            <w:pPr>
              <w:jc w:val="center"/>
              <w:rPr>
                <w:rFonts w:ascii="宋体" w:eastAsia="宋体" w:hAnsi="宋体" w:hint="eastAsia"/>
                <w:sz w:val="24"/>
              </w:rPr>
            </w:pPr>
            <w:r>
              <w:rPr>
                <w:rFonts w:ascii="宋体" w:eastAsia="宋体" w:hAnsi="宋体" w:hint="eastAsia"/>
                <w:sz w:val="24"/>
              </w:rPr>
              <w:t>4</w:t>
            </w:r>
          </w:p>
        </w:tc>
        <w:tc>
          <w:tcPr>
            <w:tcW w:w="665" w:type="dxa"/>
            <w:vAlign w:val="center"/>
          </w:tcPr>
          <w:p w14:paraId="7A1A77D6" w14:textId="77777777" w:rsidR="005C77A3" w:rsidRDefault="00000000">
            <w:pPr>
              <w:jc w:val="center"/>
              <w:rPr>
                <w:rFonts w:ascii="宋体" w:eastAsia="宋体" w:hAnsi="宋体" w:hint="eastAsia"/>
                <w:sz w:val="24"/>
              </w:rPr>
            </w:pPr>
            <w:r>
              <w:rPr>
                <w:rFonts w:ascii="宋体" w:eastAsia="宋体" w:hAnsi="宋体" w:hint="eastAsia"/>
                <w:sz w:val="24"/>
              </w:rPr>
              <w:t>储物箱C</w:t>
            </w:r>
          </w:p>
        </w:tc>
        <w:tc>
          <w:tcPr>
            <w:tcW w:w="2758" w:type="dxa"/>
            <w:vAlign w:val="center"/>
          </w:tcPr>
          <w:p w14:paraId="647443F4" w14:textId="77777777" w:rsidR="005C77A3" w:rsidRDefault="00000000">
            <w:pPr>
              <w:rPr>
                <w:rFonts w:ascii="宋体" w:eastAsia="宋体" w:hAnsi="宋体" w:hint="eastAsia"/>
                <w:sz w:val="24"/>
              </w:rPr>
            </w:pPr>
            <w:r>
              <w:rPr>
                <w:rFonts w:ascii="宋体" w:eastAsia="宋体" w:hAnsi="宋体" w:hint="eastAsia"/>
                <w:sz w:val="24"/>
              </w:rPr>
              <w:t>箱体尺寸：长55cm*宽41cm*高34.5cm，带盖，底部带4轮，PP材质，箱体白色，盖子灰色，把手深灰色，把手凸点设计，箱子整体边角圆滑处理，箱子带盖净重≥1300克，箱子壁厚≥1.5mm，箱子承重≥50Kg，正面印“广东省肇庆监狱logo”，侧面一面印如图</w:t>
            </w:r>
            <w:r>
              <w:rPr>
                <w:rFonts w:ascii="宋体" w:eastAsia="宋体" w:hAnsi="宋体" w:hint="eastAsia"/>
                <w:sz w:val="24"/>
              </w:rPr>
              <w:lastRenderedPageBreak/>
              <w:t>所示logo，其中“2-01”第一个数字2代表二监区名称缩写，二监区即为2，01代表序号，由01起按顺序逐个印至45。</w:t>
            </w:r>
          </w:p>
        </w:tc>
        <w:tc>
          <w:tcPr>
            <w:tcW w:w="1843" w:type="dxa"/>
            <w:vAlign w:val="center"/>
          </w:tcPr>
          <w:p w14:paraId="5B5FC12E" w14:textId="77777777" w:rsidR="005C77A3" w:rsidRDefault="00000000">
            <w:pPr>
              <w:jc w:val="center"/>
              <w:rPr>
                <w:rFonts w:ascii="宋体" w:eastAsia="宋体" w:hAnsi="宋体" w:hint="eastAsia"/>
                <w:sz w:val="24"/>
              </w:rPr>
            </w:pPr>
            <w:r>
              <w:rPr>
                <w:rFonts w:ascii="宋体" w:eastAsia="宋体" w:hAnsi="宋体" w:hint="eastAsia"/>
                <w:sz w:val="24"/>
              </w:rPr>
              <w:lastRenderedPageBreak/>
              <w:t>参照图三，侧面数字相应变化</w:t>
            </w:r>
          </w:p>
        </w:tc>
        <w:tc>
          <w:tcPr>
            <w:tcW w:w="851" w:type="dxa"/>
            <w:vAlign w:val="center"/>
          </w:tcPr>
          <w:p w14:paraId="0382DDE0" w14:textId="77777777" w:rsidR="005C77A3" w:rsidRDefault="00000000">
            <w:pPr>
              <w:jc w:val="center"/>
              <w:rPr>
                <w:rFonts w:ascii="宋体" w:eastAsia="宋体" w:hAnsi="宋体" w:hint="eastAsia"/>
                <w:sz w:val="24"/>
              </w:rPr>
            </w:pPr>
            <w:r>
              <w:rPr>
                <w:rFonts w:ascii="宋体" w:eastAsia="宋体" w:hAnsi="宋体" w:hint="eastAsia"/>
                <w:sz w:val="24"/>
              </w:rPr>
              <w:t>90元/</w:t>
            </w:r>
            <w:proofErr w:type="gramStart"/>
            <w:r>
              <w:rPr>
                <w:rFonts w:ascii="宋体" w:eastAsia="宋体" w:hAnsi="宋体" w:hint="eastAsia"/>
                <w:sz w:val="24"/>
              </w:rPr>
              <w:t>个</w:t>
            </w:r>
            <w:proofErr w:type="gramEnd"/>
          </w:p>
        </w:tc>
        <w:tc>
          <w:tcPr>
            <w:tcW w:w="850" w:type="dxa"/>
            <w:vAlign w:val="center"/>
          </w:tcPr>
          <w:p w14:paraId="4E869DE3" w14:textId="77777777" w:rsidR="005C77A3" w:rsidRDefault="00000000">
            <w:pPr>
              <w:jc w:val="center"/>
              <w:rPr>
                <w:rFonts w:ascii="宋体" w:eastAsia="宋体" w:hAnsi="宋体" w:hint="eastAsia"/>
                <w:sz w:val="24"/>
              </w:rPr>
            </w:pPr>
            <w:r>
              <w:rPr>
                <w:rFonts w:ascii="宋体" w:eastAsia="宋体" w:hAnsi="宋体" w:hint="eastAsia"/>
                <w:sz w:val="24"/>
              </w:rPr>
              <w:t>45个</w:t>
            </w:r>
          </w:p>
        </w:tc>
        <w:tc>
          <w:tcPr>
            <w:tcW w:w="995" w:type="dxa"/>
            <w:vAlign w:val="center"/>
          </w:tcPr>
          <w:p w14:paraId="1D63DA32" w14:textId="77777777" w:rsidR="005C77A3" w:rsidRDefault="005C77A3">
            <w:pPr>
              <w:jc w:val="center"/>
              <w:rPr>
                <w:rFonts w:ascii="宋体" w:eastAsia="宋体" w:hAnsi="宋体" w:hint="eastAsia"/>
                <w:sz w:val="24"/>
              </w:rPr>
            </w:pPr>
          </w:p>
        </w:tc>
        <w:tc>
          <w:tcPr>
            <w:tcW w:w="848" w:type="dxa"/>
            <w:vAlign w:val="center"/>
          </w:tcPr>
          <w:p w14:paraId="1AB663A4" w14:textId="77777777" w:rsidR="005C77A3" w:rsidRDefault="005C77A3">
            <w:pPr>
              <w:jc w:val="center"/>
              <w:rPr>
                <w:rFonts w:ascii="宋体" w:eastAsia="宋体" w:hAnsi="宋体" w:hint="eastAsia"/>
                <w:sz w:val="24"/>
              </w:rPr>
            </w:pPr>
          </w:p>
        </w:tc>
        <w:tc>
          <w:tcPr>
            <w:tcW w:w="736" w:type="dxa"/>
            <w:vAlign w:val="center"/>
          </w:tcPr>
          <w:p w14:paraId="62195C40" w14:textId="77777777" w:rsidR="005C77A3" w:rsidRDefault="005C77A3">
            <w:pPr>
              <w:jc w:val="center"/>
              <w:rPr>
                <w:rFonts w:ascii="宋体" w:eastAsia="宋体" w:hAnsi="宋体" w:hint="eastAsia"/>
                <w:sz w:val="24"/>
              </w:rPr>
            </w:pPr>
          </w:p>
        </w:tc>
      </w:tr>
      <w:tr w:rsidR="005C77A3" w14:paraId="63FCFCED" w14:textId="77777777">
        <w:trPr>
          <w:trHeight w:val="60"/>
          <w:jc w:val="center"/>
        </w:trPr>
        <w:tc>
          <w:tcPr>
            <w:tcW w:w="660" w:type="dxa"/>
            <w:vAlign w:val="center"/>
          </w:tcPr>
          <w:p w14:paraId="29C14DCE" w14:textId="77777777" w:rsidR="005C77A3" w:rsidRDefault="00000000">
            <w:pPr>
              <w:jc w:val="center"/>
              <w:rPr>
                <w:rFonts w:ascii="宋体" w:eastAsia="宋体" w:hAnsi="宋体" w:hint="eastAsia"/>
                <w:sz w:val="24"/>
              </w:rPr>
            </w:pPr>
            <w:r>
              <w:rPr>
                <w:rFonts w:ascii="宋体" w:eastAsia="宋体" w:hAnsi="宋体" w:hint="eastAsia"/>
                <w:sz w:val="24"/>
              </w:rPr>
              <w:t>5</w:t>
            </w:r>
          </w:p>
        </w:tc>
        <w:tc>
          <w:tcPr>
            <w:tcW w:w="665" w:type="dxa"/>
            <w:vAlign w:val="center"/>
          </w:tcPr>
          <w:p w14:paraId="77D2A396" w14:textId="77777777" w:rsidR="005C77A3" w:rsidRDefault="00000000">
            <w:pPr>
              <w:jc w:val="center"/>
              <w:rPr>
                <w:rFonts w:ascii="宋体" w:eastAsia="宋体" w:hAnsi="宋体" w:hint="eastAsia"/>
                <w:sz w:val="24"/>
              </w:rPr>
            </w:pPr>
            <w:r>
              <w:rPr>
                <w:rFonts w:ascii="宋体" w:eastAsia="宋体" w:hAnsi="宋体" w:hint="eastAsia"/>
                <w:sz w:val="24"/>
              </w:rPr>
              <w:t>储物箱D</w:t>
            </w:r>
          </w:p>
        </w:tc>
        <w:tc>
          <w:tcPr>
            <w:tcW w:w="2758" w:type="dxa"/>
            <w:vAlign w:val="center"/>
          </w:tcPr>
          <w:p w14:paraId="66DABAD5" w14:textId="77777777" w:rsidR="005C77A3" w:rsidRDefault="00000000">
            <w:pPr>
              <w:rPr>
                <w:rFonts w:ascii="宋体" w:eastAsia="宋体" w:hAnsi="宋体" w:hint="eastAsia"/>
                <w:sz w:val="24"/>
              </w:rPr>
            </w:pPr>
            <w:r>
              <w:rPr>
                <w:rFonts w:ascii="宋体" w:eastAsia="宋体" w:hAnsi="宋体" w:hint="eastAsia"/>
                <w:sz w:val="24"/>
              </w:rPr>
              <w:t>箱体尺寸：长55cm*宽41cm*高34.5cm，带盖，底部带4轮，PP材质，箱体白色，盖子灰色，把手深灰色，把手凸点设计，箱子整体边角圆滑处理，箱子带盖净重≥1300克，箱子壁厚≥1.5mm，箱子承重≥50Kg，正面印“广东省肇庆监狱logo”，侧面一面印如图所示logo，其中“3-01”第一个数字3代表三监区名称缩写，三监区即为3，01代表序号，由01起按顺序逐个印至45。</w:t>
            </w:r>
          </w:p>
        </w:tc>
        <w:tc>
          <w:tcPr>
            <w:tcW w:w="1843" w:type="dxa"/>
            <w:vAlign w:val="center"/>
          </w:tcPr>
          <w:p w14:paraId="703E7BA1" w14:textId="77777777" w:rsidR="005C77A3" w:rsidRDefault="00000000">
            <w:pPr>
              <w:jc w:val="center"/>
              <w:rPr>
                <w:rFonts w:ascii="宋体" w:eastAsia="宋体" w:hAnsi="宋体" w:hint="eastAsia"/>
                <w:sz w:val="24"/>
              </w:rPr>
            </w:pPr>
            <w:r>
              <w:rPr>
                <w:rFonts w:ascii="宋体" w:eastAsia="宋体" w:hAnsi="宋体" w:hint="eastAsia"/>
                <w:sz w:val="24"/>
              </w:rPr>
              <w:t>参照图三，侧面数字相应变化</w:t>
            </w:r>
          </w:p>
        </w:tc>
        <w:tc>
          <w:tcPr>
            <w:tcW w:w="851" w:type="dxa"/>
            <w:vAlign w:val="center"/>
          </w:tcPr>
          <w:p w14:paraId="2819D22A" w14:textId="77777777" w:rsidR="005C77A3" w:rsidRDefault="00000000">
            <w:pPr>
              <w:jc w:val="center"/>
              <w:rPr>
                <w:rFonts w:ascii="宋体" w:eastAsia="宋体" w:hAnsi="宋体" w:hint="eastAsia"/>
                <w:sz w:val="24"/>
              </w:rPr>
            </w:pPr>
            <w:r>
              <w:rPr>
                <w:rFonts w:ascii="宋体" w:eastAsia="宋体" w:hAnsi="宋体" w:hint="eastAsia"/>
                <w:sz w:val="24"/>
              </w:rPr>
              <w:t>90元/</w:t>
            </w:r>
            <w:proofErr w:type="gramStart"/>
            <w:r>
              <w:rPr>
                <w:rFonts w:ascii="宋体" w:eastAsia="宋体" w:hAnsi="宋体" w:hint="eastAsia"/>
                <w:sz w:val="24"/>
              </w:rPr>
              <w:t>个</w:t>
            </w:r>
            <w:proofErr w:type="gramEnd"/>
          </w:p>
        </w:tc>
        <w:tc>
          <w:tcPr>
            <w:tcW w:w="850" w:type="dxa"/>
            <w:vAlign w:val="center"/>
          </w:tcPr>
          <w:p w14:paraId="01A066B6" w14:textId="77777777" w:rsidR="005C77A3" w:rsidRDefault="00000000">
            <w:pPr>
              <w:jc w:val="center"/>
              <w:rPr>
                <w:rFonts w:ascii="宋体" w:eastAsia="宋体" w:hAnsi="宋体" w:hint="eastAsia"/>
                <w:sz w:val="24"/>
              </w:rPr>
            </w:pPr>
            <w:r>
              <w:rPr>
                <w:rFonts w:ascii="宋体" w:eastAsia="宋体" w:hAnsi="宋体" w:hint="eastAsia"/>
                <w:sz w:val="24"/>
              </w:rPr>
              <w:t>45个</w:t>
            </w:r>
          </w:p>
        </w:tc>
        <w:tc>
          <w:tcPr>
            <w:tcW w:w="995" w:type="dxa"/>
            <w:vAlign w:val="center"/>
          </w:tcPr>
          <w:p w14:paraId="0190F23E" w14:textId="77777777" w:rsidR="005C77A3" w:rsidRDefault="005C77A3">
            <w:pPr>
              <w:jc w:val="center"/>
              <w:rPr>
                <w:rFonts w:ascii="宋体" w:eastAsia="宋体" w:hAnsi="宋体" w:hint="eastAsia"/>
                <w:sz w:val="24"/>
              </w:rPr>
            </w:pPr>
          </w:p>
        </w:tc>
        <w:tc>
          <w:tcPr>
            <w:tcW w:w="848" w:type="dxa"/>
            <w:vAlign w:val="center"/>
          </w:tcPr>
          <w:p w14:paraId="30A9E8C0" w14:textId="77777777" w:rsidR="005C77A3" w:rsidRDefault="005C77A3">
            <w:pPr>
              <w:jc w:val="center"/>
              <w:rPr>
                <w:rFonts w:ascii="宋体" w:eastAsia="宋体" w:hAnsi="宋体" w:hint="eastAsia"/>
                <w:sz w:val="24"/>
              </w:rPr>
            </w:pPr>
          </w:p>
        </w:tc>
        <w:tc>
          <w:tcPr>
            <w:tcW w:w="736" w:type="dxa"/>
            <w:vAlign w:val="center"/>
          </w:tcPr>
          <w:p w14:paraId="0152E3E2" w14:textId="77777777" w:rsidR="005C77A3" w:rsidRDefault="005C77A3">
            <w:pPr>
              <w:jc w:val="center"/>
              <w:rPr>
                <w:rFonts w:ascii="宋体" w:eastAsia="宋体" w:hAnsi="宋体" w:hint="eastAsia"/>
                <w:sz w:val="24"/>
              </w:rPr>
            </w:pPr>
          </w:p>
        </w:tc>
      </w:tr>
      <w:tr w:rsidR="005C77A3" w14:paraId="0497F222" w14:textId="77777777">
        <w:trPr>
          <w:trHeight w:val="3678"/>
          <w:jc w:val="center"/>
        </w:trPr>
        <w:tc>
          <w:tcPr>
            <w:tcW w:w="660" w:type="dxa"/>
            <w:vAlign w:val="center"/>
          </w:tcPr>
          <w:p w14:paraId="7B7FEB8C" w14:textId="77777777" w:rsidR="005C77A3" w:rsidRDefault="00000000">
            <w:pPr>
              <w:jc w:val="center"/>
              <w:rPr>
                <w:rFonts w:ascii="宋体" w:eastAsia="宋体" w:hAnsi="宋体" w:hint="eastAsia"/>
                <w:sz w:val="24"/>
              </w:rPr>
            </w:pPr>
            <w:r>
              <w:rPr>
                <w:rFonts w:ascii="宋体" w:eastAsia="宋体" w:hAnsi="宋体" w:hint="eastAsia"/>
                <w:sz w:val="24"/>
              </w:rPr>
              <w:t>6</w:t>
            </w:r>
          </w:p>
        </w:tc>
        <w:tc>
          <w:tcPr>
            <w:tcW w:w="665" w:type="dxa"/>
            <w:vAlign w:val="center"/>
          </w:tcPr>
          <w:p w14:paraId="757C4694" w14:textId="77777777" w:rsidR="005C77A3" w:rsidRDefault="00000000">
            <w:pPr>
              <w:jc w:val="center"/>
              <w:rPr>
                <w:rFonts w:ascii="宋体" w:eastAsia="宋体" w:hAnsi="宋体" w:hint="eastAsia"/>
                <w:sz w:val="24"/>
              </w:rPr>
            </w:pPr>
            <w:r>
              <w:rPr>
                <w:rFonts w:ascii="宋体" w:eastAsia="宋体" w:hAnsi="宋体" w:hint="eastAsia"/>
                <w:sz w:val="24"/>
              </w:rPr>
              <w:t>储物箱E</w:t>
            </w:r>
          </w:p>
        </w:tc>
        <w:tc>
          <w:tcPr>
            <w:tcW w:w="2758" w:type="dxa"/>
            <w:vAlign w:val="center"/>
          </w:tcPr>
          <w:p w14:paraId="3BAC8B2F" w14:textId="77777777" w:rsidR="005C77A3" w:rsidRDefault="00000000">
            <w:pPr>
              <w:rPr>
                <w:rFonts w:ascii="宋体" w:eastAsia="宋体" w:hAnsi="宋体" w:hint="eastAsia"/>
                <w:sz w:val="24"/>
              </w:rPr>
            </w:pPr>
            <w:r>
              <w:rPr>
                <w:rFonts w:ascii="宋体" w:eastAsia="宋体" w:hAnsi="宋体" w:hint="eastAsia"/>
                <w:sz w:val="24"/>
              </w:rPr>
              <w:t>箱体尺寸：长55cm*宽41cm*高34.5cm，带盖，底部带4轮，PP材质，箱体白色，盖子灰色，把手深灰色，把手凸点设计，箱子整体边角圆滑处理，箱子带盖净重≥1300克，箱子壁厚≥1.5mm，箱子承重≥50Kg，正面印“广东省肇庆监狱logo”，侧面一面印如图所示logo，其中“4-01”第一个数字4代表四监区名称缩写，四监区即为4，01代表序号，由01起按顺序逐个印至45。</w:t>
            </w:r>
          </w:p>
        </w:tc>
        <w:tc>
          <w:tcPr>
            <w:tcW w:w="1843" w:type="dxa"/>
            <w:vAlign w:val="center"/>
          </w:tcPr>
          <w:p w14:paraId="656467CF" w14:textId="77777777" w:rsidR="005C77A3" w:rsidRDefault="00000000">
            <w:pPr>
              <w:jc w:val="center"/>
              <w:rPr>
                <w:rFonts w:ascii="宋体" w:eastAsia="宋体" w:hAnsi="宋体" w:hint="eastAsia"/>
                <w:sz w:val="24"/>
              </w:rPr>
            </w:pPr>
            <w:r>
              <w:rPr>
                <w:rFonts w:ascii="宋体" w:eastAsia="宋体" w:hAnsi="宋体" w:hint="eastAsia"/>
                <w:sz w:val="24"/>
              </w:rPr>
              <w:t>参照图三，侧面数字相应变化</w:t>
            </w:r>
          </w:p>
        </w:tc>
        <w:tc>
          <w:tcPr>
            <w:tcW w:w="851" w:type="dxa"/>
            <w:vAlign w:val="center"/>
          </w:tcPr>
          <w:p w14:paraId="57EF52F4" w14:textId="77777777" w:rsidR="005C77A3" w:rsidRDefault="00000000">
            <w:pPr>
              <w:jc w:val="center"/>
              <w:rPr>
                <w:rFonts w:ascii="宋体" w:eastAsia="宋体" w:hAnsi="宋体" w:hint="eastAsia"/>
                <w:sz w:val="24"/>
              </w:rPr>
            </w:pPr>
            <w:r>
              <w:rPr>
                <w:rFonts w:ascii="宋体" w:eastAsia="宋体" w:hAnsi="宋体" w:hint="eastAsia"/>
                <w:sz w:val="24"/>
              </w:rPr>
              <w:t>90元/</w:t>
            </w:r>
            <w:proofErr w:type="gramStart"/>
            <w:r>
              <w:rPr>
                <w:rFonts w:ascii="宋体" w:eastAsia="宋体" w:hAnsi="宋体" w:hint="eastAsia"/>
                <w:sz w:val="24"/>
              </w:rPr>
              <w:t>个</w:t>
            </w:r>
            <w:proofErr w:type="gramEnd"/>
          </w:p>
        </w:tc>
        <w:tc>
          <w:tcPr>
            <w:tcW w:w="850" w:type="dxa"/>
            <w:vAlign w:val="center"/>
          </w:tcPr>
          <w:p w14:paraId="134E43EB" w14:textId="77777777" w:rsidR="005C77A3" w:rsidRDefault="00000000">
            <w:pPr>
              <w:jc w:val="center"/>
              <w:rPr>
                <w:rFonts w:ascii="宋体" w:eastAsia="宋体" w:hAnsi="宋体" w:hint="eastAsia"/>
                <w:sz w:val="24"/>
              </w:rPr>
            </w:pPr>
            <w:r>
              <w:rPr>
                <w:rFonts w:ascii="宋体" w:eastAsia="宋体" w:hAnsi="宋体" w:hint="eastAsia"/>
                <w:sz w:val="24"/>
              </w:rPr>
              <w:t>45个</w:t>
            </w:r>
          </w:p>
        </w:tc>
        <w:tc>
          <w:tcPr>
            <w:tcW w:w="995" w:type="dxa"/>
            <w:vAlign w:val="center"/>
          </w:tcPr>
          <w:p w14:paraId="3C9049B7" w14:textId="77777777" w:rsidR="005C77A3" w:rsidRDefault="005C77A3">
            <w:pPr>
              <w:jc w:val="center"/>
              <w:rPr>
                <w:rFonts w:ascii="宋体" w:eastAsia="宋体" w:hAnsi="宋体" w:hint="eastAsia"/>
                <w:sz w:val="24"/>
              </w:rPr>
            </w:pPr>
          </w:p>
        </w:tc>
        <w:tc>
          <w:tcPr>
            <w:tcW w:w="848" w:type="dxa"/>
            <w:vAlign w:val="center"/>
          </w:tcPr>
          <w:p w14:paraId="0668C5EE" w14:textId="77777777" w:rsidR="005C77A3" w:rsidRDefault="005C77A3">
            <w:pPr>
              <w:jc w:val="center"/>
              <w:rPr>
                <w:rFonts w:ascii="宋体" w:eastAsia="宋体" w:hAnsi="宋体" w:hint="eastAsia"/>
                <w:sz w:val="24"/>
              </w:rPr>
            </w:pPr>
          </w:p>
        </w:tc>
        <w:tc>
          <w:tcPr>
            <w:tcW w:w="736" w:type="dxa"/>
            <w:vAlign w:val="center"/>
          </w:tcPr>
          <w:p w14:paraId="7C7DE3C5" w14:textId="77777777" w:rsidR="005C77A3" w:rsidRDefault="005C77A3">
            <w:pPr>
              <w:jc w:val="center"/>
              <w:rPr>
                <w:rFonts w:ascii="宋体" w:eastAsia="宋体" w:hAnsi="宋体" w:hint="eastAsia"/>
                <w:sz w:val="24"/>
              </w:rPr>
            </w:pPr>
          </w:p>
        </w:tc>
      </w:tr>
      <w:tr w:rsidR="005C77A3" w14:paraId="4FA27499" w14:textId="77777777">
        <w:trPr>
          <w:trHeight w:val="4133"/>
          <w:jc w:val="center"/>
        </w:trPr>
        <w:tc>
          <w:tcPr>
            <w:tcW w:w="660" w:type="dxa"/>
            <w:vAlign w:val="center"/>
          </w:tcPr>
          <w:p w14:paraId="5430B5AD" w14:textId="77777777" w:rsidR="005C77A3" w:rsidRDefault="00000000">
            <w:pPr>
              <w:jc w:val="center"/>
              <w:rPr>
                <w:rFonts w:ascii="宋体" w:eastAsia="宋体" w:hAnsi="宋体" w:hint="eastAsia"/>
                <w:sz w:val="24"/>
              </w:rPr>
            </w:pPr>
            <w:r>
              <w:rPr>
                <w:rFonts w:ascii="宋体" w:eastAsia="宋体" w:hAnsi="宋体" w:hint="eastAsia"/>
                <w:sz w:val="24"/>
              </w:rPr>
              <w:lastRenderedPageBreak/>
              <w:t>7</w:t>
            </w:r>
          </w:p>
        </w:tc>
        <w:tc>
          <w:tcPr>
            <w:tcW w:w="665" w:type="dxa"/>
            <w:vAlign w:val="center"/>
          </w:tcPr>
          <w:p w14:paraId="6BB697F2" w14:textId="77777777" w:rsidR="005C77A3" w:rsidRDefault="00000000">
            <w:pPr>
              <w:jc w:val="center"/>
              <w:rPr>
                <w:rFonts w:ascii="宋体" w:eastAsia="宋体" w:hAnsi="宋体" w:hint="eastAsia"/>
                <w:sz w:val="24"/>
              </w:rPr>
            </w:pPr>
            <w:r>
              <w:rPr>
                <w:rFonts w:ascii="宋体" w:eastAsia="宋体" w:hAnsi="宋体" w:hint="eastAsia"/>
                <w:sz w:val="24"/>
              </w:rPr>
              <w:t>储物箱F</w:t>
            </w:r>
          </w:p>
        </w:tc>
        <w:tc>
          <w:tcPr>
            <w:tcW w:w="2758" w:type="dxa"/>
            <w:vAlign w:val="center"/>
          </w:tcPr>
          <w:p w14:paraId="56F0008B" w14:textId="77777777" w:rsidR="005C77A3" w:rsidRDefault="00000000">
            <w:pPr>
              <w:rPr>
                <w:rFonts w:ascii="宋体" w:eastAsia="宋体" w:hAnsi="宋体" w:hint="eastAsia"/>
                <w:sz w:val="24"/>
              </w:rPr>
            </w:pPr>
            <w:r>
              <w:rPr>
                <w:rFonts w:ascii="宋体" w:eastAsia="宋体" w:hAnsi="宋体" w:hint="eastAsia"/>
                <w:sz w:val="24"/>
              </w:rPr>
              <w:t>箱体尺寸：长55cm*宽41cm*高34.5cm，带盖，底部带4轮，PP材质，箱体白色，盖子灰色，把手深灰色，把手凸点设计，箱子整体边角圆滑处理，箱子带盖净重≥1300克，箱子壁厚≥1.5mm，箱子承重≥50Kg，正面印“广东省肇庆监狱logo”，侧面一面印如图所示logo，其中“5-01”第一个数字5代表五监区名称缩写，五监区即为5，01代表序号，由01起按顺序逐个印至45。</w:t>
            </w:r>
          </w:p>
        </w:tc>
        <w:tc>
          <w:tcPr>
            <w:tcW w:w="1843" w:type="dxa"/>
            <w:vAlign w:val="center"/>
          </w:tcPr>
          <w:p w14:paraId="5051C869" w14:textId="77777777" w:rsidR="005C77A3" w:rsidRDefault="00000000">
            <w:pPr>
              <w:jc w:val="center"/>
              <w:rPr>
                <w:rFonts w:ascii="宋体" w:eastAsia="宋体" w:hAnsi="宋体" w:hint="eastAsia"/>
                <w:sz w:val="24"/>
              </w:rPr>
            </w:pPr>
            <w:r>
              <w:rPr>
                <w:rFonts w:ascii="宋体" w:eastAsia="宋体" w:hAnsi="宋体" w:hint="eastAsia"/>
                <w:sz w:val="24"/>
              </w:rPr>
              <w:t>参照图三，侧面数字相应变化</w:t>
            </w:r>
          </w:p>
        </w:tc>
        <w:tc>
          <w:tcPr>
            <w:tcW w:w="851" w:type="dxa"/>
            <w:vAlign w:val="center"/>
          </w:tcPr>
          <w:p w14:paraId="6C823DE8" w14:textId="77777777" w:rsidR="005C77A3" w:rsidRDefault="00000000">
            <w:pPr>
              <w:jc w:val="center"/>
              <w:rPr>
                <w:rFonts w:ascii="宋体" w:eastAsia="宋体" w:hAnsi="宋体" w:hint="eastAsia"/>
                <w:sz w:val="24"/>
              </w:rPr>
            </w:pPr>
            <w:r>
              <w:rPr>
                <w:rFonts w:ascii="宋体" w:eastAsia="宋体" w:hAnsi="宋体" w:hint="eastAsia"/>
                <w:sz w:val="24"/>
              </w:rPr>
              <w:t>90元/</w:t>
            </w:r>
            <w:proofErr w:type="gramStart"/>
            <w:r>
              <w:rPr>
                <w:rFonts w:ascii="宋体" w:eastAsia="宋体" w:hAnsi="宋体" w:hint="eastAsia"/>
                <w:sz w:val="24"/>
              </w:rPr>
              <w:t>个</w:t>
            </w:r>
            <w:proofErr w:type="gramEnd"/>
          </w:p>
        </w:tc>
        <w:tc>
          <w:tcPr>
            <w:tcW w:w="850" w:type="dxa"/>
            <w:vAlign w:val="center"/>
          </w:tcPr>
          <w:p w14:paraId="5B8DDE59" w14:textId="77777777" w:rsidR="005C77A3" w:rsidRDefault="00000000">
            <w:pPr>
              <w:jc w:val="center"/>
              <w:rPr>
                <w:rFonts w:ascii="宋体" w:eastAsia="宋体" w:hAnsi="宋体" w:hint="eastAsia"/>
                <w:sz w:val="24"/>
              </w:rPr>
            </w:pPr>
            <w:r>
              <w:rPr>
                <w:rFonts w:ascii="宋体" w:eastAsia="宋体" w:hAnsi="宋体" w:hint="eastAsia"/>
                <w:sz w:val="24"/>
              </w:rPr>
              <w:t>45个</w:t>
            </w:r>
          </w:p>
        </w:tc>
        <w:tc>
          <w:tcPr>
            <w:tcW w:w="995" w:type="dxa"/>
            <w:vAlign w:val="center"/>
          </w:tcPr>
          <w:p w14:paraId="6C97D9EA" w14:textId="77777777" w:rsidR="005C77A3" w:rsidRDefault="005C77A3">
            <w:pPr>
              <w:jc w:val="center"/>
              <w:rPr>
                <w:rFonts w:ascii="宋体" w:eastAsia="宋体" w:hAnsi="宋体" w:hint="eastAsia"/>
                <w:sz w:val="24"/>
              </w:rPr>
            </w:pPr>
          </w:p>
        </w:tc>
        <w:tc>
          <w:tcPr>
            <w:tcW w:w="848" w:type="dxa"/>
            <w:vAlign w:val="center"/>
          </w:tcPr>
          <w:p w14:paraId="188FE131" w14:textId="77777777" w:rsidR="005C77A3" w:rsidRDefault="005C77A3">
            <w:pPr>
              <w:jc w:val="center"/>
              <w:rPr>
                <w:rFonts w:ascii="宋体" w:eastAsia="宋体" w:hAnsi="宋体" w:hint="eastAsia"/>
                <w:sz w:val="24"/>
              </w:rPr>
            </w:pPr>
          </w:p>
        </w:tc>
        <w:tc>
          <w:tcPr>
            <w:tcW w:w="736" w:type="dxa"/>
            <w:vAlign w:val="center"/>
          </w:tcPr>
          <w:p w14:paraId="62BEDFF4" w14:textId="77777777" w:rsidR="005C77A3" w:rsidRDefault="005C77A3">
            <w:pPr>
              <w:jc w:val="center"/>
              <w:rPr>
                <w:rFonts w:ascii="宋体" w:eastAsia="宋体" w:hAnsi="宋体" w:hint="eastAsia"/>
                <w:sz w:val="24"/>
              </w:rPr>
            </w:pPr>
          </w:p>
        </w:tc>
      </w:tr>
      <w:tr w:rsidR="005C77A3" w14:paraId="1C8A64C3" w14:textId="77777777">
        <w:trPr>
          <w:jc w:val="center"/>
        </w:trPr>
        <w:tc>
          <w:tcPr>
            <w:tcW w:w="660" w:type="dxa"/>
            <w:vAlign w:val="center"/>
          </w:tcPr>
          <w:p w14:paraId="265FED12" w14:textId="77777777" w:rsidR="005C77A3" w:rsidRDefault="00000000">
            <w:pPr>
              <w:jc w:val="center"/>
              <w:rPr>
                <w:rFonts w:ascii="宋体" w:eastAsia="宋体" w:hAnsi="宋体" w:hint="eastAsia"/>
                <w:sz w:val="24"/>
              </w:rPr>
            </w:pPr>
            <w:r>
              <w:rPr>
                <w:rFonts w:ascii="宋体" w:eastAsia="宋体" w:hAnsi="宋体" w:hint="eastAsia"/>
                <w:sz w:val="24"/>
              </w:rPr>
              <w:t>8</w:t>
            </w:r>
          </w:p>
        </w:tc>
        <w:tc>
          <w:tcPr>
            <w:tcW w:w="665" w:type="dxa"/>
            <w:vAlign w:val="center"/>
          </w:tcPr>
          <w:p w14:paraId="49169D10" w14:textId="77777777" w:rsidR="005C77A3" w:rsidRDefault="00000000">
            <w:pPr>
              <w:jc w:val="center"/>
              <w:rPr>
                <w:rFonts w:ascii="宋体" w:eastAsia="宋体" w:hAnsi="宋体" w:hint="eastAsia"/>
                <w:sz w:val="24"/>
              </w:rPr>
            </w:pPr>
            <w:r>
              <w:rPr>
                <w:rFonts w:ascii="宋体" w:eastAsia="宋体" w:hAnsi="宋体" w:hint="eastAsia"/>
                <w:sz w:val="24"/>
              </w:rPr>
              <w:t>储物箱G</w:t>
            </w:r>
          </w:p>
        </w:tc>
        <w:tc>
          <w:tcPr>
            <w:tcW w:w="2758" w:type="dxa"/>
            <w:vAlign w:val="center"/>
          </w:tcPr>
          <w:p w14:paraId="03943A45" w14:textId="77777777" w:rsidR="005C77A3" w:rsidRDefault="00000000">
            <w:pPr>
              <w:rPr>
                <w:rFonts w:ascii="宋体" w:eastAsia="宋体" w:hAnsi="宋体" w:hint="eastAsia"/>
                <w:sz w:val="24"/>
              </w:rPr>
            </w:pPr>
            <w:r>
              <w:rPr>
                <w:rFonts w:ascii="宋体" w:eastAsia="宋体" w:hAnsi="宋体" w:hint="eastAsia"/>
                <w:sz w:val="24"/>
              </w:rPr>
              <w:t>箱体尺寸：长55cm*宽41cm*高34.5cm，带盖，底部带4轮，PP材质，箱体白色，盖子灰色，把手深灰色，把手凸点设计，箱子整体边角圆滑处理，箱子带盖净重≥1300克，箱子壁厚≥1.5mm，箱子承重≥50Kg，正面印“广东省肇庆监狱logo”，侧面一面印如图所示logo，其中“6-01”第一个数字6代表六监区名称缩写，六监区即为6，01代表序号，由01起按顺序逐个印至45。</w:t>
            </w:r>
          </w:p>
        </w:tc>
        <w:tc>
          <w:tcPr>
            <w:tcW w:w="1843" w:type="dxa"/>
            <w:vAlign w:val="center"/>
          </w:tcPr>
          <w:p w14:paraId="688C192B" w14:textId="77777777" w:rsidR="005C77A3" w:rsidRDefault="00000000">
            <w:pPr>
              <w:jc w:val="center"/>
              <w:rPr>
                <w:rFonts w:ascii="宋体" w:eastAsia="宋体" w:hAnsi="宋体" w:hint="eastAsia"/>
                <w:sz w:val="24"/>
              </w:rPr>
            </w:pPr>
            <w:r>
              <w:rPr>
                <w:rFonts w:ascii="宋体" w:eastAsia="宋体" w:hAnsi="宋体" w:hint="eastAsia"/>
                <w:sz w:val="24"/>
              </w:rPr>
              <w:t>参照图三，侧面数字相应变化</w:t>
            </w:r>
          </w:p>
        </w:tc>
        <w:tc>
          <w:tcPr>
            <w:tcW w:w="851" w:type="dxa"/>
            <w:vAlign w:val="center"/>
          </w:tcPr>
          <w:p w14:paraId="61AE77FC" w14:textId="77777777" w:rsidR="005C77A3" w:rsidRDefault="00000000">
            <w:pPr>
              <w:jc w:val="center"/>
              <w:rPr>
                <w:rFonts w:ascii="宋体" w:eastAsia="宋体" w:hAnsi="宋体" w:hint="eastAsia"/>
                <w:sz w:val="24"/>
              </w:rPr>
            </w:pPr>
            <w:r>
              <w:rPr>
                <w:rFonts w:ascii="宋体" w:eastAsia="宋体" w:hAnsi="宋体" w:hint="eastAsia"/>
                <w:sz w:val="24"/>
              </w:rPr>
              <w:t>90元/</w:t>
            </w:r>
            <w:proofErr w:type="gramStart"/>
            <w:r>
              <w:rPr>
                <w:rFonts w:ascii="宋体" w:eastAsia="宋体" w:hAnsi="宋体" w:hint="eastAsia"/>
                <w:sz w:val="24"/>
              </w:rPr>
              <w:t>个</w:t>
            </w:r>
            <w:proofErr w:type="gramEnd"/>
          </w:p>
        </w:tc>
        <w:tc>
          <w:tcPr>
            <w:tcW w:w="850" w:type="dxa"/>
            <w:vAlign w:val="center"/>
          </w:tcPr>
          <w:p w14:paraId="7D3DF7ED" w14:textId="77777777" w:rsidR="005C77A3" w:rsidRDefault="00000000">
            <w:pPr>
              <w:jc w:val="center"/>
              <w:rPr>
                <w:rFonts w:ascii="宋体" w:eastAsia="宋体" w:hAnsi="宋体" w:hint="eastAsia"/>
                <w:sz w:val="24"/>
              </w:rPr>
            </w:pPr>
            <w:r>
              <w:rPr>
                <w:rFonts w:ascii="宋体" w:eastAsia="宋体" w:hAnsi="宋体" w:hint="eastAsia"/>
                <w:sz w:val="24"/>
              </w:rPr>
              <w:t>45个</w:t>
            </w:r>
          </w:p>
        </w:tc>
        <w:tc>
          <w:tcPr>
            <w:tcW w:w="995" w:type="dxa"/>
            <w:vAlign w:val="center"/>
          </w:tcPr>
          <w:p w14:paraId="4D5D4931" w14:textId="77777777" w:rsidR="005C77A3" w:rsidRDefault="005C77A3">
            <w:pPr>
              <w:jc w:val="center"/>
              <w:rPr>
                <w:rFonts w:ascii="宋体" w:eastAsia="宋体" w:hAnsi="宋体" w:hint="eastAsia"/>
                <w:sz w:val="24"/>
              </w:rPr>
            </w:pPr>
          </w:p>
        </w:tc>
        <w:tc>
          <w:tcPr>
            <w:tcW w:w="848" w:type="dxa"/>
            <w:vAlign w:val="center"/>
          </w:tcPr>
          <w:p w14:paraId="0ECDADA7" w14:textId="77777777" w:rsidR="005C77A3" w:rsidRDefault="005C77A3">
            <w:pPr>
              <w:jc w:val="center"/>
              <w:rPr>
                <w:rFonts w:ascii="宋体" w:eastAsia="宋体" w:hAnsi="宋体" w:hint="eastAsia"/>
                <w:sz w:val="24"/>
              </w:rPr>
            </w:pPr>
          </w:p>
        </w:tc>
        <w:tc>
          <w:tcPr>
            <w:tcW w:w="736" w:type="dxa"/>
            <w:vAlign w:val="center"/>
          </w:tcPr>
          <w:p w14:paraId="038B92C6" w14:textId="77777777" w:rsidR="005C77A3" w:rsidRDefault="005C77A3">
            <w:pPr>
              <w:jc w:val="center"/>
              <w:rPr>
                <w:rFonts w:ascii="宋体" w:eastAsia="宋体" w:hAnsi="宋体" w:hint="eastAsia"/>
                <w:sz w:val="24"/>
              </w:rPr>
            </w:pPr>
          </w:p>
        </w:tc>
      </w:tr>
      <w:tr w:rsidR="005C77A3" w14:paraId="2B2CF305" w14:textId="77777777">
        <w:trPr>
          <w:jc w:val="center"/>
        </w:trPr>
        <w:tc>
          <w:tcPr>
            <w:tcW w:w="660" w:type="dxa"/>
            <w:vAlign w:val="center"/>
          </w:tcPr>
          <w:p w14:paraId="0448547A" w14:textId="77777777" w:rsidR="005C77A3" w:rsidRDefault="00000000">
            <w:pPr>
              <w:jc w:val="center"/>
              <w:rPr>
                <w:rFonts w:ascii="宋体" w:eastAsia="宋体" w:hAnsi="宋体" w:hint="eastAsia"/>
                <w:sz w:val="24"/>
              </w:rPr>
            </w:pPr>
            <w:r>
              <w:rPr>
                <w:rFonts w:ascii="宋体" w:eastAsia="宋体" w:hAnsi="宋体" w:hint="eastAsia"/>
                <w:sz w:val="24"/>
              </w:rPr>
              <w:t>9</w:t>
            </w:r>
          </w:p>
        </w:tc>
        <w:tc>
          <w:tcPr>
            <w:tcW w:w="665" w:type="dxa"/>
            <w:vAlign w:val="center"/>
          </w:tcPr>
          <w:p w14:paraId="65DD724F" w14:textId="77777777" w:rsidR="005C77A3" w:rsidRDefault="00000000">
            <w:pPr>
              <w:jc w:val="center"/>
              <w:rPr>
                <w:rFonts w:ascii="宋体" w:eastAsia="宋体" w:hAnsi="宋体" w:hint="eastAsia"/>
                <w:sz w:val="24"/>
              </w:rPr>
            </w:pPr>
            <w:r>
              <w:rPr>
                <w:rFonts w:ascii="宋体" w:eastAsia="宋体" w:hAnsi="宋体" w:hint="eastAsia"/>
                <w:sz w:val="24"/>
              </w:rPr>
              <w:t>储物箱H</w:t>
            </w:r>
          </w:p>
        </w:tc>
        <w:tc>
          <w:tcPr>
            <w:tcW w:w="2758" w:type="dxa"/>
            <w:vAlign w:val="center"/>
          </w:tcPr>
          <w:p w14:paraId="7B771E0E" w14:textId="77777777" w:rsidR="005C77A3" w:rsidRDefault="00000000">
            <w:pPr>
              <w:rPr>
                <w:rFonts w:ascii="宋体" w:eastAsia="宋体" w:hAnsi="宋体" w:hint="eastAsia"/>
                <w:sz w:val="24"/>
              </w:rPr>
            </w:pPr>
            <w:r>
              <w:rPr>
                <w:rFonts w:ascii="宋体" w:eastAsia="宋体" w:hAnsi="宋体" w:hint="eastAsia"/>
                <w:sz w:val="24"/>
              </w:rPr>
              <w:t>箱体尺寸：长55cm*宽41cm*高34.5cm，带盖，底部带4轮，PP材质，箱体白色，盖子灰色，把手深灰色，把手凸点设计，箱子整体边角圆滑处理，箱子带盖净重≥1300克，箱子壁厚≥1.5mm，箱子承重≥50Kg，正面印“广东省肇庆监狱logo”，侧面一面印如图</w:t>
            </w:r>
            <w:r>
              <w:rPr>
                <w:rFonts w:ascii="宋体" w:eastAsia="宋体" w:hAnsi="宋体" w:hint="eastAsia"/>
                <w:sz w:val="24"/>
              </w:rPr>
              <w:lastRenderedPageBreak/>
              <w:t>所示logo，其中“7-01”第一个数字7代表七监区名称缩写，七监区即为7，01代表序号，由01起按顺序逐个印至45。</w:t>
            </w:r>
          </w:p>
        </w:tc>
        <w:tc>
          <w:tcPr>
            <w:tcW w:w="1843" w:type="dxa"/>
            <w:vAlign w:val="center"/>
          </w:tcPr>
          <w:p w14:paraId="23C90BBA" w14:textId="77777777" w:rsidR="005C77A3" w:rsidRDefault="00000000">
            <w:pPr>
              <w:jc w:val="center"/>
              <w:rPr>
                <w:rFonts w:ascii="宋体" w:eastAsia="宋体" w:hAnsi="宋体" w:hint="eastAsia"/>
                <w:sz w:val="24"/>
              </w:rPr>
            </w:pPr>
            <w:r>
              <w:rPr>
                <w:rFonts w:ascii="宋体" w:eastAsia="宋体" w:hAnsi="宋体" w:hint="eastAsia"/>
                <w:sz w:val="24"/>
              </w:rPr>
              <w:lastRenderedPageBreak/>
              <w:t>参照图三，侧面数字相应变化</w:t>
            </w:r>
          </w:p>
        </w:tc>
        <w:tc>
          <w:tcPr>
            <w:tcW w:w="851" w:type="dxa"/>
            <w:vAlign w:val="center"/>
          </w:tcPr>
          <w:p w14:paraId="72D3B629" w14:textId="77777777" w:rsidR="005C77A3" w:rsidRDefault="00000000">
            <w:pPr>
              <w:jc w:val="center"/>
              <w:rPr>
                <w:rFonts w:ascii="宋体" w:eastAsia="宋体" w:hAnsi="宋体" w:hint="eastAsia"/>
                <w:sz w:val="24"/>
              </w:rPr>
            </w:pPr>
            <w:r>
              <w:rPr>
                <w:rFonts w:ascii="宋体" w:eastAsia="宋体" w:hAnsi="宋体" w:hint="eastAsia"/>
                <w:sz w:val="24"/>
              </w:rPr>
              <w:t>90元/</w:t>
            </w:r>
            <w:proofErr w:type="gramStart"/>
            <w:r>
              <w:rPr>
                <w:rFonts w:ascii="宋体" w:eastAsia="宋体" w:hAnsi="宋体" w:hint="eastAsia"/>
                <w:sz w:val="24"/>
              </w:rPr>
              <w:t>个</w:t>
            </w:r>
            <w:proofErr w:type="gramEnd"/>
          </w:p>
        </w:tc>
        <w:tc>
          <w:tcPr>
            <w:tcW w:w="850" w:type="dxa"/>
            <w:vAlign w:val="center"/>
          </w:tcPr>
          <w:p w14:paraId="3F0029B2" w14:textId="77777777" w:rsidR="005C77A3" w:rsidRDefault="00000000">
            <w:pPr>
              <w:jc w:val="center"/>
              <w:rPr>
                <w:rFonts w:ascii="宋体" w:eastAsia="宋体" w:hAnsi="宋体" w:hint="eastAsia"/>
                <w:sz w:val="24"/>
              </w:rPr>
            </w:pPr>
            <w:r>
              <w:rPr>
                <w:rFonts w:ascii="宋体" w:eastAsia="宋体" w:hAnsi="宋体" w:hint="eastAsia"/>
                <w:sz w:val="24"/>
              </w:rPr>
              <w:t>45个</w:t>
            </w:r>
          </w:p>
        </w:tc>
        <w:tc>
          <w:tcPr>
            <w:tcW w:w="995" w:type="dxa"/>
            <w:vAlign w:val="center"/>
          </w:tcPr>
          <w:p w14:paraId="044C7399" w14:textId="77777777" w:rsidR="005C77A3" w:rsidRDefault="005C77A3">
            <w:pPr>
              <w:jc w:val="center"/>
              <w:rPr>
                <w:rFonts w:ascii="宋体" w:eastAsia="宋体" w:hAnsi="宋体" w:hint="eastAsia"/>
                <w:sz w:val="24"/>
              </w:rPr>
            </w:pPr>
          </w:p>
        </w:tc>
        <w:tc>
          <w:tcPr>
            <w:tcW w:w="848" w:type="dxa"/>
            <w:vAlign w:val="center"/>
          </w:tcPr>
          <w:p w14:paraId="03FB7792" w14:textId="77777777" w:rsidR="005C77A3" w:rsidRDefault="005C77A3">
            <w:pPr>
              <w:jc w:val="center"/>
              <w:rPr>
                <w:rFonts w:ascii="宋体" w:eastAsia="宋体" w:hAnsi="宋体" w:hint="eastAsia"/>
                <w:sz w:val="24"/>
              </w:rPr>
            </w:pPr>
          </w:p>
        </w:tc>
        <w:tc>
          <w:tcPr>
            <w:tcW w:w="736" w:type="dxa"/>
            <w:vAlign w:val="center"/>
          </w:tcPr>
          <w:p w14:paraId="6126DE59" w14:textId="77777777" w:rsidR="005C77A3" w:rsidRDefault="005C77A3">
            <w:pPr>
              <w:jc w:val="center"/>
              <w:rPr>
                <w:rFonts w:ascii="宋体" w:eastAsia="宋体" w:hAnsi="宋体" w:hint="eastAsia"/>
                <w:sz w:val="24"/>
              </w:rPr>
            </w:pPr>
          </w:p>
        </w:tc>
      </w:tr>
      <w:tr w:rsidR="005C77A3" w14:paraId="49CB1C18" w14:textId="77777777">
        <w:trPr>
          <w:jc w:val="center"/>
        </w:trPr>
        <w:tc>
          <w:tcPr>
            <w:tcW w:w="660" w:type="dxa"/>
            <w:vAlign w:val="center"/>
          </w:tcPr>
          <w:p w14:paraId="7673D5DD" w14:textId="77777777" w:rsidR="005C77A3" w:rsidRDefault="00000000">
            <w:pPr>
              <w:jc w:val="center"/>
              <w:rPr>
                <w:rFonts w:ascii="宋体" w:eastAsia="宋体" w:hAnsi="宋体" w:hint="eastAsia"/>
                <w:sz w:val="24"/>
              </w:rPr>
            </w:pPr>
            <w:r>
              <w:rPr>
                <w:rFonts w:ascii="宋体" w:eastAsia="宋体" w:hAnsi="宋体" w:hint="eastAsia"/>
                <w:sz w:val="24"/>
              </w:rPr>
              <w:t>10</w:t>
            </w:r>
          </w:p>
        </w:tc>
        <w:tc>
          <w:tcPr>
            <w:tcW w:w="665" w:type="dxa"/>
            <w:vAlign w:val="center"/>
          </w:tcPr>
          <w:p w14:paraId="54E07153" w14:textId="77777777" w:rsidR="005C77A3" w:rsidRDefault="00000000">
            <w:pPr>
              <w:jc w:val="center"/>
              <w:rPr>
                <w:rFonts w:ascii="宋体" w:eastAsia="宋体" w:hAnsi="宋体" w:hint="eastAsia"/>
                <w:sz w:val="24"/>
              </w:rPr>
            </w:pPr>
            <w:r>
              <w:rPr>
                <w:rFonts w:ascii="宋体" w:eastAsia="宋体" w:hAnsi="宋体" w:hint="eastAsia"/>
                <w:sz w:val="24"/>
              </w:rPr>
              <w:t>储物箱I</w:t>
            </w:r>
          </w:p>
        </w:tc>
        <w:tc>
          <w:tcPr>
            <w:tcW w:w="2758" w:type="dxa"/>
            <w:vAlign w:val="center"/>
          </w:tcPr>
          <w:p w14:paraId="416868AD" w14:textId="77777777" w:rsidR="005C77A3" w:rsidRDefault="00000000">
            <w:pPr>
              <w:rPr>
                <w:rFonts w:ascii="宋体" w:eastAsia="宋体" w:hAnsi="宋体" w:hint="eastAsia"/>
                <w:sz w:val="24"/>
              </w:rPr>
            </w:pPr>
            <w:r>
              <w:rPr>
                <w:rFonts w:ascii="宋体" w:eastAsia="宋体" w:hAnsi="宋体" w:hint="eastAsia"/>
                <w:sz w:val="24"/>
              </w:rPr>
              <w:t>箱体尺寸：长55cm*宽41cm*高34.5cm，带盖，底部带4轮，PP材质，箱体白色，盖子灰色，把手深灰色，把手凸点设计，箱子整体边角圆滑处理，箱子带盖净重≥1300克，箱子壁厚≥1.5mm，箱子承重≥50Kg，正面印“广东省肇庆监狱logo”，侧面一面印如图所示logo，其中“8-01”第一个数字8代表八监区名称缩写，八监区即为8，01代表序号，由01起按顺序逐个印至45。</w:t>
            </w:r>
          </w:p>
        </w:tc>
        <w:tc>
          <w:tcPr>
            <w:tcW w:w="1843" w:type="dxa"/>
            <w:vAlign w:val="center"/>
          </w:tcPr>
          <w:p w14:paraId="5D84816C" w14:textId="77777777" w:rsidR="005C77A3" w:rsidRDefault="00000000">
            <w:pPr>
              <w:jc w:val="center"/>
              <w:rPr>
                <w:rFonts w:ascii="宋体" w:eastAsia="宋体" w:hAnsi="宋体" w:hint="eastAsia"/>
                <w:sz w:val="24"/>
              </w:rPr>
            </w:pPr>
            <w:r>
              <w:rPr>
                <w:rFonts w:ascii="宋体" w:eastAsia="宋体" w:hAnsi="宋体" w:hint="eastAsia"/>
                <w:sz w:val="24"/>
              </w:rPr>
              <w:t>参照图三，侧面数字相应变化</w:t>
            </w:r>
          </w:p>
        </w:tc>
        <w:tc>
          <w:tcPr>
            <w:tcW w:w="851" w:type="dxa"/>
            <w:vAlign w:val="center"/>
          </w:tcPr>
          <w:p w14:paraId="3F65FE80" w14:textId="77777777" w:rsidR="005C77A3" w:rsidRDefault="00000000">
            <w:pPr>
              <w:jc w:val="center"/>
              <w:rPr>
                <w:rFonts w:ascii="宋体" w:eastAsia="宋体" w:hAnsi="宋体" w:hint="eastAsia"/>
                <w:sz w:val="24"/>
              </w:rPr>
            </w:pPr>
            <w:r>
              <w:rPr>
                <w:rFonts w:ascii="宋体" w:eastAsia="宋体" w:hAnsi="宋体" w:hint="eastAsia"/>
                <w:sz w:val="24"/>
              </w:rPr>
              <w:t>90元/</w:t>
            </w:r>
            <w:proofErr w:type="gramStart"/>
            <w:r>
              <w:rPr>
                <w:rFonts w:ascii="宋体" w:eastAsia="宋体" w:hAnsi="宋体" w:hint="eastAsia"/>
                <w:sz w:val="24"/>
              </w:rPr>
              <w:t>个</w:t>
            </w:r>
            <w:proofErr w:type="gramEnd"/>
          </w:p>
        </w:tc>
        <w:tc>
          <w:tcPr>
            <w:tcW w:w="850" w:type="dxa"/>
            <w:vAlign w:val="center"/>
          </w:tcPr>
          <w:p w14:paraId="46E14E6A" w14:textId="77777777" w:rsidR="005C77A3" w:rsidRDefault="00000000">
            <w:pPr>
              <w:jc w:val="center"/>
              <w:rPr>
                <w:rFonts w:ascii="宋体" w:eastAsia="宋体" w:hAnsi="宋体" w:hint="eastAsia"/>
                <w:sz w:val="24"/>
              </w:rPr>
            </w:pPr>
            <w:r>
              <w:rPr>
                <w:rFonts w:ascii="宋体" w:eastAsia="宋体" w:hAnsi="宋体" w:hint="eastAsia"/>
                <w:sz w:val="24"/>
              </w:rPr>
              <w:t>45个</w:t>
            </w:r>
          </w:p>
        </w:tc>
        <w:tc>
          <w:tcPr>
            <w:tcW w:w="995" w:type="dxa"/>
            <w:vAlign w:val="center"/>
          </w:tcPr>
          <w:p w14:paraId="4C8A1126" w14:textId="77777777" w:rsidR="005C77A3" w:rsidRDefault="005C77A3">
            <w:pPr>
              <w:jc w:val="center"/>
              <w:rPr>
                <w:rFonts w:ascii="宋体" w:eastAsia="宋体" w:hAnsi="宋体" w:hint="eastAsia"/>
                <w:sz w:val="24"/>
              </w:rPr>
            </w:pPr>
          </w:p>
        </w:tc>
        <w:tc>
          <w:tcPr>
            <w:tcW w:w="848" w:type="dxa"/>
            <w:vAlign w:val="center"/>
          </w:tcPr>
          <w:p w14:paraId="67C0B412" w14:textId="77777777" w:rsidR="005C77A3" w:rsidRDefault="005C77A3">
            <w:pPr>
              <w:jc w:val="center"/>
              <w:rPr>
                <w:rFonts w:ascii="宋体" w:eastAsia="宋体" w:hAnsi="宋体" w:hint="eastAsia"/>
                <w:sz w:val="24"/>
              </w:rPr>
            </w:pPr>
          </w:p>
        </w:tc>
        <w:tc>
          <w:tcPr>
            <w:tcW w:w="736" w:type="dxa"/>
            <w:vAlign w:val="center"/>
          </w:tcPr>
          <w:p w14:paraId="66C90B80" w14:textId="77777777" w:rsidR="005C77A3" w:rsidRDefault="005C77A3">
            <w:pPr>
              <w:jc w:val="center"/>
              <w:rPr>
                <w:rFonts w:ascii="宋体" w:eastAsia="宋体" w:hAnsi="宋体" w:hint="eastAsia"/>
                <w:sz w:val="24"/>
              </w:rPr>
            </w:pPr>
          </w:p>
        </w:tc>
      </w:tr>
      <w:tr w:rsidR="005C77A3" w14:paraId="56B90897" w14:textId="77777777">
        <w:trPr>
          <w:jc w:val="center"/>
        </w:trPr>
        <w:tc>
          <w:tcPr>
            <w:tcW w:w="660" w:type="dxa"/>
            <w:vAlign w:val="center"/>
          </w:tcPr>
          <w:p w14:paraId="1001A275" w14:textId="77777777" w:rsidR="005C77A3" w:rsidRDefault="00000000">
            <w:pPr>
              <w:jc w:val="center"/>
              <w:rPr>
                <w:rFonts w:ascii="宋体" w:eastAsia="宋体" w:hAnsi="宋体" w:hint="eastAsia"/>
                <w:sz w:val="24"/>
              </w:rPr>
            </w:pPr>
            <w:r>
              <w:rPr>
                <w:rFonts w:ascii="宋体" w:eastAsia="宋体" w:hAnsi="宋体" w:hint="eastAsia"/>
                <w:sz w:val="24"/>
              </w:rPr>
              <w:t>11</w:t>
            </w:r>
          </w:p>
        </w:tc>
        <w:tc>
          <w:tcPr>
            <w:tcW w:w="665" w:type="dxa"/>
            <w:vAlign w:val="center"/>
          </w:tcPr>
          <w:p w14:paraId="29C21EE6" w14:textId="77777777" w:rsidR="005C77A3" w:rsidRDefault="00000000">
            <w:pPr>
              <w:jc w:val="center"/>
              <w:rPr>
                <w:rFonts w:ascii="宋体" w:eastAsia="宋体" w:hAnsi="宋体" w:hint="eastAsia"/>
                <w:sz w:val="24"/>
              </w:rPr>
            </w:pPr>
            <w:r>
              <w:rPr>
                <w:rFonts w:ascii="宋体" w:eastAsia="宋体" w:hAnsi="宋体" w:hint="eastAsia"/>
                <w:sz w:val="24"/>
              </w:rPr>
              <w:t>储物箱J</w:t>
            </w:r>
          </w:p>
        </w:tc>
        <w:tc>
          <w:tcPr>
            <w:tcW w:w="2758" w:type="dxa"/>
            <w:vAlign w:val="center"/>
          </w:tcPr>
          <w:p w14:paraId="17282078" w14:textId="77777777" w:rsidR="005C77A3" w:rsidRDefault="00000000">
            <w:pPr>
              <w:rPr>
                <w:rFonts w:ascii="宋体" w:eastAsia="宋体" w:hAnsi="宋体" w:hint="eastAsia"/>
                <w:sz w:val="24"/>
              </w:rPr>
            </w:pPr>
            <w:r>
              <w:rPr>
                <w:rFonts w:ascii="宋体" w:eastAsia="宋体" w:hAnsi="宋体" w:hint="eastAsia"/>
                <w:sz w:val="24"/>
              </w:rPr>
              <w:t>箱体尺寸：长55cm*宽41cm*高34.5cm，带盖，底部带4轮，PP材质，箱体白色，盖子灰色，把手深灰色，把手凸点设计，箱子整体边角圆滑处理，箱子带盖净重≥1300克，箱子壁厚≥1.5mm，箱子承重≥50Kg，正面印“广东省肇庆监狱logo”，侧面一面印如图所示logo，其中“9-01”第一个数字9代表九监区名称缩写，九监区即为9，01代表序号，由01起按顺序逐个印至45。</w:t>
            </w:r>
          </w:p>
        </w:tc>
        <w:tc>
          <w:tcPr>
            <w:tcW w:w="1843" w:type="dxa"/>
            <w:vAlign w:val="center"/>
          </w:tcPr>
          <w:p w14:paraId="797256EF" w14:textId="77777777" w:rsidR="005C77A3" w:rsidRDefault="00000000">
            <w:pPr>
              <w:jc w:val="center"/>
              <w:rPr>
                <w:rFonts w:ascii="宋体" w:eastAsia="宋体" w:hAnsi="宋体" w:hint="eastAsia"/>
                <w:sz w:val="24"/>
              </w:rPr>
            </w:pPr>
            <w:r>
              <w:rPr>
                <w:rFonts w:ascii="宋体" w:eastAsia="宋体" w:hAnsi="宋体" w:hint="eastAsia"/>
                <w:sz w:val="24"/>
              </w:rPr>
              <w:t>参照图三，侧面数字相应变化</w:t>
            </w:r>
          </w:p>
        </w:tc>
        <w:tc>
          <w:tcPr>
            <w:tcW w:w="851" w:type="dxa"/>
            <w:vAlign w:val="center"/>
          </w:tcPr>
          <w:p w14:paraId="327E09A2" w14:textId="77777777" w:rsidR="005C77A3" w:rsidRDefault="00000000">
            <w:pPr>
              <w:jc w:val="center"/>
              <w:rPr>
                <w:rFonts w:ascii="宋体" w:eastAsia="宋体" w:hAnsi="宋体" w:hint="eastAsia"/>
                <w:sz w:val="24"/>
              </w:rPr>
            </w:pPr>
            <w:r>
              <w:rPr>
                <w:rFonts w:ascii="宋体" w:eastAsia="宋体" w:hAnsi="宋体" w:hint="eastAsia"/>
                <w:sz w:val="24"/>
              </w:rPr>
              <w:t>90元/</w:t>
            </w:r>
            <w:proofErr w:type="gramStart"/>
            <w:r>
              <w:rPr>
                <w:rFonts w:ascii="宋体" w:eastAsia="宋体" w:hAnsi="宋体" w:hint="eastAsia"/>
                <w:sz w:val="24"/>
              </w:rPr>
              <w:t>个</w:t>
            </w:r>
            <w:proofErr w:type="gramEnd"/>
          </w:p>
        </w:tc>
        <w:tc>
          <w:tcPr>
            <w:tcW w:w="850" w:type="dxa"/>
            <w:vAlign w:val="center"/>
          </w:tcPr>
          <w:p w14:paraId="28445A9A" w14:textId="77777777" w:rsidR="005C77A3" w:rsidRDefault="00000000">
            <w:pPr>
              <w:jc w:val="center"/>
              <w:rPr>
                <w:rFonts w:ascii="宋体" w:eastAsia="宋体" w:hAnsi="宋体" w:hint="eastAsia"/>
                <w:sz w:val="24"/>
              </w:rPr>
            </w:pPr>
            <w:r>
              <w:rPr>
                <w:rFonts w:ascii="宋体" w:eastAsia="宋体" w:hAnsi="宋体" w:hint="eastAsia"/>
                <w:sz w:val="24"/>
              </w:rPr>
              <w:t>45个</w:t>
            </w:r>
          </w:p>
        </w:tc>
        <w:tc>
          <w:tcPr>
            <w:tcW w:w="995" w:type="dxa"/>
            <w:vAlign w:val="center"/>
          </w:tcPr>
          <w:p w14:paraId="61549C1C" w14:textId="77777777" w:rsidR="005C77A3" w:rsidRDefault="005C77A3">
            <w:pPr>
              <w:jc w:val="center"/>
              <w:rPr>
                <w:rFonts w:ascii="宋体" w:eastAsia="宋体" w:hAnsi="宋体" w:hint="eastAsia"/>
                <w:sz w:val="24"/>
              </w:rPr>
            </w:pPr>
          </w:p>
        </w:tc>
        <w:tc>
          <w:tcPr>
            <w:tcW w:w="848" w:type="dxa"/>
            <w:vAlign w:val="center"/>
          </w:tcPr>
          <w:p w14:paraId="05F5DA08" w14:textId="77777777" w:rsidR="005C77A3" w:rsidRDefault="005C77A3">
            <w:pPr>
              <w:jc w:val="center"/>
              <w:rPr>
                <w:rFonts w:ascii="宋体" w:eastAsia="宋体" w:hAnsi="宋体" w:hint="eastAsia"/>
                <w:sz w:val="24"/>
              </w:rPr>
            </w:pPr>
          </w:p>
        </w:tc>
        <w:tc>
          <w:tcPr>
            <w:tcW w:w="736" w:type="dxa"/>
            <w:vAlign w:val="center"/>
          </w:tcPr>
          <w:p w14:paraId="43BA220C" w14:textId="77777777" w:rsidR="005C77A3" w:rsidRDefault="005C77A3">
            <w:pPr>
              <w:jc w:val="center"/>
              <w:rPr>
                <w:rFonts w:ascii="宋体" w:eastAsia="宋体" w:hAnsi="宋体" w:hint="eastAsia"/>
                <w:sz w:val="24"/>
              </w:rPr>
            </w:pPr>
          </w:p>
        </w:tc>
      </w:tr>
      <w:tr w:rsidR="005C77A3" w14:paraId="4373B998" w14:textId="77777777">
        <w:trPr>
          <w:trHeight w:val="2542"/>
          <w:jc w:val="center"/>
        </w:trPr>
        <w:tc>
          <w:tcPr>
            <w:tcW w:w="660" w:type="dxa"/>
            <w:vAlign w:val="center"/>
          </w:tcPr>
          <w:p w14:paraId="138B67B8" w14:textId="77777777" w:rsidR="005C77A3" w:rsidRDefault="00000000">
            <w:pPr>
              <w:jc w:val="center"/>
              <w:rPr>
                <w:rFonts w:ascii="宋体" w:eastAsia="宋体" w:hAnsi="宋体" w:hint="eastAsia"/>
                <w:sz w:val="24"/>
              </w:rPr>
            </w:pPr>
            <w:r>
              <w:rPr>
                <w:rFonts w:ascii="宋体" w:eastAsia="宋体" w:hAnsi="宋体" w:hint="eastAsia"/>
                <w:sz w:val="24"/>
              </w:rPr>
              <w:lastRenderedPageBreak/>
              <w:t>12</w:t>
            </w:r>
          </w:p>
        </w:tc>
        <w:tc>
          <w:tcPr>
            <w:tcW w:w="665" w:type="dxa"/>
            <w:vAlign w:val="center"/>
          </w:tcPr>
          <w:p w14:paraId="6616AFAB" w14:textId="77777777" w:rsidR="005C77A3" w:rsidRDefault="00000000">
            <w:pPr>
              <w:jc w:val="center"/>
              <w:rPr>
                <w:rFonts w:ascii="宋体" w:eastAsia="宋体" w:hAnsi="宋体" w:hint="eastAsia"/>
                <w:sz w:val="24"/>
              </w:rPr>
            </w:pPr>
            <w:r>
              <w:rPr>
                <w:rFonts w:ascii="宋体" w:eastAsia="宋体" w:hAnsi="宋体" w:hint="eastAsia"/>
                <w:sz w:val="24"/>
              </w:rPr>
              <w:t>储物箱K</w:t>
            </w:r>
          </w:p>
        </w:tc>
        <w:tc>
          <w:tcPr>
            <w:tcW w:w="2758" w:type="dxa"/>
            <w:vAlign w:val="center"/>
          </w:tcPr>
          <w:p w14:paraId="0F5E2B4F" w14:textId="77777777" w:rsidR="005C77A3" w:rsidRDefault="00000000">
            <w:pPr>
              <w:rPr>
                <w:rFonts w:ascii="宋体" w:eastAsia="宋体" w:hAnsi="宋体" w:hint="eastAsia"/>
                <w:sz w:val="24"/>
              </w:rPr>
            </w:pPr>
            <w:r>
              <w:rPr>
                <w:rFonts w:ascii="宋体" w:eastAsia="宋体" w:hAnsi="宋体" w:hint="eastAsia"/>
                <w:sz w:val="24"/>
              </w:rPr>
              <w:t>箱体尺寸：长55cm*宽41cm*高34.5cm，带盖，底部带4轮，PP材质，箱体白色，盖子灰色，把手深灰色，把手凸点设计，箱子整体边角圆滑处理，箱子带盖净重≥1300克，箱子壁厚≥1.5mm，箱子承重≥50Kg，正面印“广东省肇庆监狱logo”，侧面一面印如图所示logo，其中“10-01”第一个数字10代表十监区名称缩写，十监区即为10，01代表序号，由01起按顺序逐个印至45。</w:t>
            </w:r>
          </w:p>
        </w:tc>
        <w:tc>
          <w:tcPr>
            <w:tcW w:w="1843" w:type="dxa"/>
            <w:vAlign w:val="center"/>
          </w:tcPr>
          <w:p w14:paraId="2AB036AA" w14:textId="77777777" w:rsidR="005C77A3" w:rsidRDefault="00000000">
            <w:pPr>
              <w:jc w:val="center"/>
              <w:rPr>
                <w:rFonts w:ascii="宋体" w:eastAsia="宋体" w:hAnsi="宋体" w:hint="eastAsia"/>
                <w:sz w:val="24"/>
              </w:rPr>
            </w:pPr>
            <w:r>
              <w:rPr>
                <w:rFonts w:ascii="宋体" w:eastAsia="宋体" w:hAnsi="宋体" w:hint="eastAsia"/>
                <w:sz w:val="24"/>
              </w:rPr>
              <w:t>参照图三，侧面数字相应变化</w:t>
            </w:r>
          </w:p>
        </w:tc>
        <w:tc>
          <w:tcPr>
            <w:tcW w:w="851" w:type="dxa"/>
            <w:vAlign w:val="center"/>
          </w:tcPr>
          <w:p w14:paraId="452DDDBE" w14:textId="77777777" w:rsidR="005C77A3" w:rsidRDefault="00000000">
            <w:pPr>
              <w:jc w:val="center"/>
              <w:rPr>
                <w:rFonts w:ascii="宋体" w:eastAsia="宋体" w:hAnsi="宋体" w:hint="eastAsia"/>
                <w:sz w:val="24"/>
              </w:rPr>
            </w:pPr>
            <w:r>
              <w:rPr>
                <w:rFonts w:ascii="宋体" w:eastAsia="宋体" w:hAnsi="宋体" w:hint="eastAsia"/>
                <w:sz w:val="24"/>
              </w:rPr>
              <w:t>90元/</w:t>
            </w:r>
            <w:proofErr w:type="gramStart"/>
            <w:r>
              <w:rPr>
                <w:rFonts w:ascii="宋体" w:eastAsia="宋体" w:hAnsi="宋体" w:hint="eastAsia"/>
                <w:sz w:val="24"/>
              </w:rPr>
              <w:t>个</w:t>
            </w:r>
            <w:proofErr w:type="gramEnd"/>
          </w:p>
        </w:tc>
        <w:tc>
          <w:tcPr>
            <w:tcW w:w="850" w:type="dxa"/>
            <w:vAlign w:val="center"/>
          </w:tcPr>
          <w:p w14:paraId="0BA08E87" w14:textId="77777777" w:rsidR="005C77A3" w:rsidRDefault="00000000">
            <w:pPr>
              <w:jc w:val="center"/>
              <w:rPr>
                <w:rFonts w:ascii="宋体" w:eastAsia="宋体" w:hAnsi="宋体" w:hint="eastAsia"/>
                <w:sz w:val="24"/>
              </w:rPr>
            </w:pPr>
            <w:r>
              <w:rPr>
                <w:rFonts w:ascii="宋体" w:eastAsia="宋体" w:hAnsi="宋体" w:hint="eastAsia"/>
                <w:sz w:val="24"/>
              </w:rPr>
              <w:t>45个</w:t>
            </w:r>
          </w:p>
        </w:tc>
        <w:tc>
          <w:tcPr>
            <w:tcW w:w="995" w:type="dxa"/>
            <w:vAlign w:val="center"/>
          </w:tcPr>
          <w:p w14:paraId="298895FB" w14:textId="77777777" w:rsidR="005C77A3" w:rsidRDefault="005C77A3">
            <w:pPr>
              <w:jc w:val="center"/>
              <w:rPr>
                <w:rFonts w:ascii="宋体" w:eastAsia="宋体" w:hAnsi="宋体" w:hint="eastAsia"/>
                <w:sz w:val="24"/>
              </w:rPr>
            </w:pPr>
          </w:p>
        </w:tc>
        <w:tc>
          <w:tcPr>
            <w:tcW w:w="848" w:type="dxa"/>
            <w:vAlign w:val="center"/>
          </w:tcPr>
          <w:p w14:paraId="77EE75DA" w14:textId="77777777" w:rsidR="005C77A3" w:rsidRDefault="005C77A3">
            <w:pPr>
              <w:jc w:val="center"/>
              <w:rPr>
                <w:rFonts w:ascii="宋体" w:eastAsia="宋体" w:hAnsi="宋体" w:hint="eastAsia"/>
                <w:sz w:val="24"/>
              </w:rPr>
            </w:pPr>
          </w:p>
        </w:tc>
        <w:tc>
          <w:tcPr>
            <w:tcW w:w="736" w:type="dxa"/>
            <w:vAlign w:val="center"/>
          </w:tcPr>
          <w:p w14:paraId="122C2AD4" w14:textId="77777777" w:rsidR="005C77A3" w:rsidRDefault="005C77A3">
            <w:pPr>
              <w:jc w:val="center"/>
              <w:rPr>
                <w:rFonts w:ascii="宋体" w:eastAsia="宋体" w:hAnsi="宋体" w:hint="eastAsia"/>
                <w:sz w:val="24"/>
              </w:rPr>
            </w:pPr>
          </w:p>
        </w:tc>
      </w:tr>
      <w:tr w:rsidR="005C77A3" w14:paraId="578841FB" w14:textId="77777777">
        <w:trPr>
          <w:trHeight w:val="4657"/>
          <w:jc w:val="center"/>
        </w:trPr>
        <w:tc>
          <w:tcPr>
            <w:tcW w:w="660" w:type="dxa"/>
            <w:vAlign w:val="center"/>
          </w:tcPr>
          <w:p w14:paraId="49A3C6FF" w14:textId="77777777" w:rsidR="005C77A3" w:rsidRDefault="00000000">
            <w:pPr>
              <w:jc w:val="center"/>
              <w:rPr>
                <w:rFonts w:ascii="宋体" w:eastAsia="宋体" w:hAnsi="宋体" w:hint="eastAsia"/>
                <w:sz w:val="24"/>
              </w:rPr>
            </w:pPr>
            <w:r>
              <w:rPr>
                <w:rFonts w:ascii="宋体" w:eastAsia="宋体" w:hAnsi="宋体" w:hint="eastAsia"/>
                <w:sz w:val="24"/>
              </w:rPr>
              <w:t>13</w:t>
            </w:r>
          </w:p>
        </w:tc>
        <w:tc>
          <w:tcPr>
            <w:tcW w:w="665" w:type="dxa"/>
            <w:vAlign w:val="center"/>
          </w:tcPr>
          <w:p w14:paraId="2B16091E" w14:textId="77777777" w:rsidR="005C77A3" w:rsidRDefault="00000000">
            <w:pPr>
              <w:jc w:val="center"/>
              <w:rPr>
                <w:rFonts w:ascii="宋体" w:eastAsia="宋体" w:hAnsi="宋体" w:hint="eastAsia"/>
                <w:sz w:val="24"/>
              </w:rPr>
            </w:pPr>
            <w:r>
              <w:rPr>
                <w:rFonts w:ascii="宋体" w:eastAsia="宋体" w:hAnsi="宋体" w:hint="eastAsia"/>
                <w:sz w:val="24"/>
              </w:rPr>
              <w:t>储物箱L</w:t>
            </w:r>
          </w:p>
        </w:tc>
        <w:tc>
          <w:tcPr>
            <w:tcW w:w="2758" w:type="dxa"/>
            <w:vAlign w:val="center"/>
          </w:tcPr>
          <w:p w14:paraId="07688DA2" w14:textId="77777777" w:rsidR="005C77A3" w:rsidRDefault="00000000">
            <w:pPr>
              <w:rPr>
                <w:rFonts w:ascii="宋体" w:eastAsia="宋体" w:hAnsi="宋体" w:hint="eastAsia"/>
                <w:sz w:val="24"/>
              </w:rPr>
            </w:pPr>
            <w:r>
              <w:rPr>
                <w:rFonts w:ascii="宋体" w:eastAsia="宋体" w:hAnsi="宋体" w:hint="eastAsia"/>
                <w:sz w:val="24"/>
              </w:rPr>
              <w:t>箱体尺寸：长55cm*宽41cm*高34.5cm，带盖，底部带4轮，PP材质，箱体白色，盖子灰色，把手深灰色，把手凸点设计，箱子整体边角圆滑处理，箱子带盖净重≥1300克，箱子壁厚≥1.5mm，箱子承重≥50Kg，正面印“广东省肇庆监狱logo”，侧面一面印如图所示logo，其中“11-01”第一个数字11代表十一监区名称缩写，十一监区即为11，01代表序号，由01起按顺序逐个印至45。</w:t>
            </w:r>
          </w:p>
        </w:tc>
        <w:tc>
          <w:tcPr>
            <w:tcW w:w="1843" w:type="dxa"/>
            <w:vAlign w:val="center"/>
          </w:tcPr>
          <w:p w14:paraId="510E2923" w14:textId="77777777" w:rsidR="005C77A3" w:rsidRDefault="00000000">
            <w:pPr>
              <w:jc w:val="center"/>
              <w:rPr>
                <w:rFonts w:ascii="宋体" w:eastAsia="宋体" w:hAnsi="宋体" w:hint="eastAsia"/>
                <w:sz w:val="24"/>
              </w:rPr>
            </w:pPr>
            <w:r>
              <w:rPr>
                <w:rFonts w:ascii="宋体" w:eastAsia="宋体" w:hAnsi="宋体" w:hint="eastAsia"/>
                <w:sz w:val="24"/>
              </w:rPr>
              <w:t>参照图三，侧面数字相应变化</w:t>
            </w:r>
          </w:p>
        </w:tc>
        <w:tc>
          <w:tcPr>
            <w:tcW w:w="851" w:type="dxa"/>
            <w:vAlign w:val="center"/>
          </w:tcPr>
          <w:p w14:paraId="274D00C7" w14:textId="77777777" w:rsidR="005C77A3" w:rsidRDefault="00000000">
            <w:pPr>
              <w:jc w:val="center"/>
              <w:rPr>
                <w:rFonts w:ascii="宋体" w:eastAsia="宋体" w:hAnsi="宋体" w:hint="eastAsia"/>
                <w:sz w:val="24"/>
              </w:rPr>
            </w:pPr>
            <w:r>
              <w:rPr>
                <w:rFonts w:ascii="宋体" w:eastAsia="宋体" w:hAnsi="宋体" w:hint="eastAsia"/>
                <w:sz w:val="24"/>
              </w:rPr>
              <w:t>90元/</w:t>
            </w:r>
            <w:proofErr w:type="gramStart"/>
            <w:r>
              <w:rPr>
                <w:rFonts w:ascii="宋体" w:eastAsia="宋体" w:hAnsi="宋体" w:hint="eastAsia"/>
                <w:sz w:val="24"/>
              </w:rPr>
              <w:t>个</w:t>
            </w:r>
            <w:proofErr w:type="gramEnd"/>
          </w:p>
        </w:tc>
        <w:tc>
          <w:tcPr>
            <w:tcW w:w="850" w:type="dxa"/>
            <w:vAlign w:val="center"/>
          </w:tcPr>
          <w:p w14:paraId="50239CB2" w14:textId="77777777" w:rsidR="005C77A3" w:rsidRDefault="00000000">
            <w:pPr>
              <w:jc w:val="center"/>
              <w:rPr>
                <w:rFonts w:ascii="宋体" w:eastAsia="宋体" w:hAnsi="宋体" w:hint="eastAsia"/>
                <w:sz w:val="24"/>
              </w:rPr>
            </w:pPr>
            <w:r>
              <w:rPr>
                <w:rFonts w:ascii="宋体" w:eastAsia="宋体" w:hAnsi="宋体" w:hint="eastAsia"/>
                <w:sz w:val="24"/>
              </w:rPr>
              <w:t>45个</w:t>
            </w:r>
          </w:p>
        </w:tc>
        <w:tc>
          <w:tcPr>
            <w:tcW w:w="995" w:type="dxa"/>
            <w:vAlign w:val="center"/>
          </w:tcPr>
          <w:p w14:paraId="013F40AB" w14:textId="77777777" w:rsidR="005C77A3" w:rsidRDefault="005C77A3">
            <w:pPr>
              <w:jc w:val="center"/>
              <w:rPr>
                <w:rFonts w:ascii="宋体" w:eastAsia="宋体" w:hAnsi="宋体" w:hint="eastAsia"/>
                <w:sz w:val="24"/>
              </w:rPr>
            </w:pPr>
          </w:p>
        </w:tc>
        <w:tc>
          <w:tcPr>
            <w:tcW w:w="848" w:type="dxa"/>
            <w:vAlign w:val="center"/>
          </w:tcPr>
          <w:p w14:paraId="72A09817" w14:textId="77777777" w:rsidR="005C77A3" w:rsidRDefault="005C77A3">
            <w:pPr>
              <w:jc w:val="center"/>
              <w:rPr>
                <w:rFonts w:ascii="宋体" w:eastAsia="宋体" w:hAnsi="宋体" w:hint="eastAsia"/>
                <w:sz w:val="24"/>
              </w:rPr>
            </w:pPr>
          </w:p>
        </w:tc>
        <w:tc>
          <w:tcPr>
            <w:tcW w:w="736" w:type="dxa"/>
            <w:vAlign w:val="center"/>
          </w:tcPr>
          <w:p w14:paraId="15F79E80" w14:textId="77777777" w:rsidR="005C77A3" w:rsidRDefault="005C77A3">
            <w:pPr>
              <w:jc w:val="center"/>
              <w:rPr>
                <w:rFonts w:ascii="宋体" w:eastAsia="宋体" w:hAnsi="宋体" w:hint="eastAsia"/>
                <w:sz w:val="24"/>
              </w:rPr>
            </w:pPr>
          </w:p>
        </w:tc>
      </w:tr>
      <w:tr w:rsidR="005C77A3" w14:paraId="523F4DE2" w14:textId="77777777">
        <w:trPr>
          <w:trHeight w:val="70"/>
          <w:jc w:val="center"/>
        </w:trPr>
        <w:tc>
          <w:tcPr>
            <w:tcW w:w="660" w:type="dxa"/>
            <w:vAlign w:val="center"/>
          </w:tcPr>
          <w:p w14:paraId="21581DD7" w14:textId="77777777" w:rsidR="005C77A3" w:rsidRDefault="00000000">
            <w:pPr>
              <w:jc w:val="center"/>
              <w:rPr>
                <w:rFonts w:ascii="宋体" w:eastAsia="宋体" w:hAnsi="宋体" w:hint="eastAsia"/>
                <w:sz w:val="24"/>
              </w:rPr>
            </w:pPr>
            <w:r>
              <w:rPr>
                <w:rFonts w:ascii="宋体" w:eastAsia="宋体" w:hAnsi="宋体" w:hint="eastAsia"/>
                <w:sz w:val="24"/>
              </w:rPr>
              <w:t>14</w:t>
            </w:r>
          </w:p>
        </w:tc>
        <w:tc>
          <w:tcPr>
            <w:tcW w:w="665" w:type="dxa"/>
            <w:vAlign w:val="center"/>
          </w:tcPr>
          <w:p w14:paraId="4C7D8AE9" w14:textId="77777777" w:rsidR="005C77A3" w:rsidRDefault="00000000">
            <w:pPr>
              <w:jc w:val="center"/>
              <w:rPr>
                <w:rFonts w:ascii="宋体" w:eastAsia="宋体" w:hAnsi="宋体" w:hint="eastAsia"/>
                <w:sz w:val="24"/>
              </w:rPr>
            </w:pPr>
            <w:r>
              <w:rPr>
                <w:rFonts w:ascii="宋体" w:eastAsia="宋体" w:hAnsi="宋体" w:hint="eastAsia"/>
                <w:sz w:val="24"/>
              </w:rPr>
              <w:t>储物箱M</w:t>
            </w:r>
          </w:p>
        </w:tc>
        <w:tc>
          <w:tcPr>
            <w:tcW w:w="2758" w:type="dxa"/>
            <w:vAlign w:val="center"/>
          </w:tcPr>
          <w:p w14:paraId="0746E344" w14:textId="77777777" w:rsidR="005C77A3" w:rsidRDefault="00000000">
            <w:pPr>
              <w:rPr>
                <w:rFonts w:ascii="宋体" w:eastAsia="宋体" w:hAnsi="宋体" w:hint="eastAsia"/>
                <w:sz w:val="24"/>
              </w:rPr>
            </w:pPr>
            <w:r>
              <w:rPr>
                <w:rFonts w:ascii="宋体" w:eastAsia="宋体" w:hAnsi="宋体" w:hint="eastAsia"/>
                <w:sz w:val="24"/>
              </w:rPr>
              <w:t>箱体尺寸：长55cm*宽41cm*高34.5cm，带盖，底部带4轮，PP材质，箱体白色，盖子灰色，把手深灰色，把手凸点设计，箱子整体边角圆滑处理，箱子带盖净重≥1300克，箱子壁厚≥1.5mm，箱子承重≥50Kg，正面印“广东省肇庆监狱</w:t>
            </w:r>
            <w:r>
              <w:rPr>
                <w:rFonts w:ascii="宋体" w:eastAsia="宋体" w:hAnsi="宋体" w:hint="eastAsia"/>
                <w:sz w:val="24"/>
              </w:rPr>
              <w:lastRenderedPageBreak/>
              <w:t>logo”，侧面一面印如图所示logo，其中“12-01”第一个数字12代表十二监区名称缩写，十二监区即为12，01代表序号，由01起按顺序逐个印至45。</w:t>
            </w:r>
          </w:p>
        </w:tc>
        <w:tc>
          <w:tcPr>
            <w:tcW w:w="1843" w:type="dxa"/>
            <w:vAlign w:val="center"/>
          </w:tcPr>
          <w:p w14:paraId="45895A48" w14:textId="77777777" w:rsidR="005C77A3" w:rsidRDefault="00000000">
            <w:pPr>
              <w:jc w:val="center"/>
              <w:rPr>
                <w:rFonts w:ascii="宋体" w:eastAsia="宋体" w:hAnsi="宋体" w:hint="eastAsia"/>
                <w:sz w:val="24"/>
              </w:rPr>
            </w:pPr>
            <w:r>
              <w:rPr>
                <w:rFonts w:ascii="宋体" w:eastAsia="宋体" w:hAnsi="宋体" w:hint="eastAsia"/>
                <w:sz w:val="24"/>
              </w:rPr>
              <w:lastRenderedPageBreak/>
              <w:t>参照图三，侧面数字相应变化</w:t>
            </w:r>
          </w:p>
        </w:tc>
        <w:tc>
          <w:tcPr>
            <w:tcW w:w="851" w:type="dxa"/>
            <w:vAlign w:val="center"/>
          </w:tcPr>
          <w:p w14:paraId="415946EF" w14:textId="77777777" w:rsidR="005C77A3" w:rsidRDefault="00000000">
            <w:pPr>
              <w:jc w:val="center"/>
              <w:rPr>
                <w:rFonts w:ascii="宋体" w:eastAsia="宋体" w:hAnsi="宋体" w:hint="eastAsia"/>
                <w:sz w:val="24"/>
              </w:rPr>
            </w:pPr>
            <w:r>
              <w:rPr>
                <w:rFonts w:ascii="宋体" w:eastAsia="宋体" w:hAnsi="宋体" w:hint="eastAsia"/>
                <w:sz w:val="24"/>
              </w:rPr>
              <w:t>90元/</w:t>
            </w:r>
            <w:proofErr w:type="gramStart"/>
            <w:r>
              <w:rPr>
                <w:rFonts w:ascii="宋体" w:eastAsia="宋体" w:hAnsi="宋体" w:hint="eastAsia"/>
                <w:sz w:val="24"/>
              </w:rPr>
              <w:t>个</w:t>
            </w:r>
            <w:proofErr w:type="gramEnd"/>
          </w:p>
        </w:tc>
        <w:tc>
          <w:tcPr>
            <w:tcW w:w="850" w:type="dxa"/>
            <w:vAlign w:val="center"/>
          </w:tcPr>
          <w:p w14:paraId="1903234E" w14:textId="77777777" w:rsidR="005C77A3" w:rsidRDefault="00000000">
            <w:pPr>
              <w:jc w:val="center"/>
              <w:rPr>
                <w:rFonts w:ascii="宋体" w:eastAsia="宋体" w:hAnsi="宋体" w:hint="eastAsia"/>
                <w:sz w:val="24"/>
              </w:rPr>
            </w:pPr>
            <w:r>
              <w:rPr>
                <w:rFonts w:ascii="宋体" w:eastAsia="宋体" w:hAnsi="宋体" w:hint="eastAsia"/>
                <w:sz w:val="24"/>
              </w:rPr>
              <w:t>45个</w:t>
            </w:r>
          </w:p>
        </w:tc>
        <w:tc>
          <w:tcPr>
            <w:tcW w:w="995" w:type="dxa"/>
            <w:vAlign w:val="center"/>
          </w:tcPr>
          <w:p w14:paraId="286E3111" w14:textId="77777777" w:rsidR="005C77A3" w:rsidRDefault="005C77A3">
            <w:pPr>
              <w:jc w:val="center"/>
              <w:rPr>
                <w:rFonts w:ascii="宋体" w:eastAsia="宋体" w:hAnsi="宋体" w:hint="eastAsia"/>
                <w:sz w:val="24"/>
              </w:rPr>
            </w:pPr>
          </w:p>
        </w:tc>
        <w:tc>
          <w:tcPr>
            <w:tcW w:w="848" w:type="dxa"/>
            <w:vAlign w:val="center"/>
          </w:tcPr>
          <w:p w14:paraId="265D28D4" w14:textId="77777777" w:rsidR="005C77A3" w:rsidRDefault="005C77A3">
            <w:pPr>
              <w:jc w:val="center"/>
              <w:rPr>
                <w:rFonts w:ascii="宋体" w:eastAsia="宋体" w:hAnsi="宋体" w:hint="eastAsia"/>
                <w:sz w:val="24"/>
              </w:rPr>
            </w:pPr>
          </w:p>
        </w:tc>
        <w:tc>
          <w:tcPr>
            <w:tcW w:w="736" w:type="dxa"/>
            <w:vAlign w:val="center"/>
          </w:tcPr>
          <w:p w14:paraId="5EF403B6" w14:textId="77777777" w:rsidR="005C77A3" w:rsidRDefault="005C77A3">
            <w:pPr>
              <w:jc w:val="center"/>
              <w:rPr>
                <w:rFonts w:ascii="宋体" w:eastAsia="宋体" w:hAnsi="宋体" w:hint="eastAsia"/>
                <w:sz w:val="24"/>
              </w:rPr>
            </w:pPr>
          </w:p>
        </w:tc>
      </w:tr>
      <w:tr w:rsidR="005C77A3" w14:paraId="16209BFD" w14:textId="77777777">
        <w:trPr>
          <w:jc w:val="center"/>
        </w:trPr>
        <w:tc>
          <w:tcPr>
            <w:tcW w:w="660" w:type="dxa"/>
            <w:vAlign w:val="center"/>
          </w:tcPr>
          <w:p w14:paraId="619BBF1A" w14:textId="77777777" w:rsidR="005C77A3" w:rsidRDefault="00000000">
            <w:pPr>
              <w:jc w:val="center"/>
              <w:rPr>
                <w:rFonts w:ascii="宋体" w:eastAsia="宋体" w:hAnsi="宋体" w:hint="eastAsia"/>
                <w:sz w:val="24"/>
              </w:rPr>
            </w:pPr>
            <w:r>
              <w:rPr>
                <w:rFonts w:ascii="宋体" w:eastAsia="宋体" w:hAnsi="宋体" w:hint="eastAsia"/>
                <w:sz w:val="24"/>
              </w:rPr>
              <w:t>15</w:t>
            </w:r>
          </w:p>
        </w:tc>
        <w:tc>
          <w:tcPr>
            <w:tcW w:w="665" w:type="dxa"/>
            <w:vAlign w:val="center"/>
          </w:tcPr>
          <w:p w14:paraId="2EFF26C8" w14:textId="77777777" w:rsidR="005C77A3" w:rsidRDefault="00000000">
            <w:pPr>
              <w:jc w:val="center"/>
              <w:rPr>
                <w:rFonts w:ascii="宋体" w:eastAsia="宋体" w:hAnsi="宋体" w:hint="eastAsia"/>
                <w:sz w:val="24"/>
              </w:rPr>
            </w:pPr>
            <w:r>
              <w:rPr>
                <w:rFonts w:ascii="宋体" w:eastAsia="宋体" w:hAnsi="宋体" w:hint="eastAsia"/>
                <w:sz w:val="24"/>
              </w:rPr>
              <w:t>储物箱N</w:t>
            </w:r>
          </w:p>
        </w:tc>
        <w:tc>
          <w:tcPr>
            <w:tcW w:w="2758" w:type="dxa"/>
            <w:vAlign w:val="center"/>
          </w:tcPr>
          <w:p w14:paraId="0D7F946F" w14:textId="77777777" w:rsidR="005C77A3" w:rsidRDefault="00000000">
            <w:pPr>
              <w:rPr>
                <w:rFonts w:ascii="宋体" w:eastAsia="宋体" w:hAnsi="宋体" w:hint="eastAsia"/>
                <w:sz w:val="24"/>
              </w:rPr>
            </w:pPr>
            <w:r>
              <w:rPr>
                <w:rFonts w:ascii="宋体" w:eastAsia="宋体" w:hAnsi="宋体" w:hint="eastAsia"/>
                <w:sz w:val="24"/>
              </w:rPr>
              <w:t>箱体尺寸：长55cm*宽41cm*高34.5cm，带盖，底部带4轮，PP材质，箱体白色，盖子灰色，把手深灰色，把手凸点设计，箱子整体边角圆滑处理，箱子带盖净重≥1300克，箱子壁厚≥1.5mm，箱子承重≥50Kg，正面印“广东省肇庆监狱logo”，侧面一面印如图所示logo，其中“13-01”第一个数字13代表十三监区名称缩写，十三监区即为13，01代表序号，由01起按顺序逐个印至45。</w:t>
            </w:r>
          </w:p>
        </w:tc>
        <w:tc>
          <w:tcPr>
            <w:tcW w:w="1843" w:type="dxa"/>
            <w:vAlign w:val="center"/>
          </w:tcPr>
          <w:p w14:paraId="726E2EA1" w14:textId="77777777" w:rsidR="005C77A3" w:rsidRDefault="00000000">
            <w:pPr>
              <w:jc w:val="center"/>
              <w:rPr>
                <w:rFonts w:ascii="宋体" w:eastAsia="宋体" w:hAnsi="宋体" w:hint="eastAsia"/>
                <w:sz w:val="24"/>
              </w:rPr>
            </w:pPr>
            <w:r>
              <w:rPr>
                <w:rFonts w:ascii="宋体" w:eastAsia="宋体" w:hAnsi="宋体" w:hint="eastAsia"/>
                <w:sz w:val="24"/>
              </w:rPr>
              <w:t>参照图三，侧面数字相应变化</w:t>
            </w:r>
          </w:p>
        </w:tc>
        <w:tc>
          <w:tcPr>
            <w:tcW w:w="851" w:type="dxa"/>
            <w:vAlign w:val="center"/>
          </w:tcPr>
          <w:p w14:paraId="07FFBB32" w14:textId="77777777" w:rsidR="005C77A3" w:rsidRDefault="00000000">
            <w:pPr>
              <w:jc w:val="center"/>
              <w:rPr>
                <w:rFonts w:ascii="宋体" w:eastAsia="宋体" w:hAnsi="宋体" w:hint="eastAsia"/>
                <w:sz w:val="24"/>
              </w:rPr>
            </w:pPr>
            <w:r>
              <w:rPr>
                <w:rFonts w:ascii="宋体" w:eastAsia="宋体" w:hAnsi="宋体" w:hint="eastAsia"/>
                <w:sz w:val="24"/>
              </w:rPr>
              <w:t>90元/</w:t>
            </w:r>
            <w:proofErr w:type="gramStart"/>
            <w:r>
              <w:rPr>
                <w:rFonts w:ascii="宋体" w:eastAsia="宋体" w:hAnsi="宋体" w:hint="eastAsia"/>
                <w:sz w:val="24"/>
              </w:rPr>
              <w:t>个</w:t>
            </w:r>
            <w:proofErr w:type="gramEnd"/>
          </w:p>
        </w:tc>
        <w:tc>
          <w:tcPr>
            <w:tcW w:w="850" w:type="dxa"/>
            <w:vAlign w:val="center"/>
          </w:tcPr>
          <w:p w14:paraId="78BD256F" w14:textId="77777777" w:rsidR="005C77A3" w:rsidRDefault="00000000">
            <w:pPr>
              <w:jc w:val="center"/>
              <w:rPr>
                <w:rFonts w:ascii="宋体" w:eastAsia="宋体" w:hAnsi="宋体" w:hint="eastAsia"/>
                <w:sz w:val="24"/>
              </w:rPr>
            </w:pPr>
            <w:r>
              <w:rPr>
                <w:rFonts w:ascii="宋体" w:eastAsia="宋体" w:hAnsi="宋体" w:hint="eastAsia"/>
                <w:sz w:val="24"/>
              </w:rPr>
              <w:t>45个</w:t>
            </w:r>
          </w:p>
        </w:tc>
        <w:tc>
          <w:tcPr>
            <w:tcW w:w="995" w:type="dxa"/>
            <w:vAlign w:val="center"/>
          </w:tcPr>
          <w:p w14:paraId="0B51FCFA" w14:textId="77777777" w:rsidR="005C77A3" w:rsidRDefault="005C77A3">
            <w:pPr>
              <w:jc w:val="center"/>
              <w:rPr>
                <w:rFonts w:ascii="宋体" w:eastAsia="宋体" w:hAnsi="宋体" w:hint="eastAsia"/>
                <w:sz w:val="24"/>
              </w:rPr>
            </w:pPr>
          </w:p>
        </w:tc>
        <w:tc>
          <w:tcPr>
            <w:tcW w:w="848" w:type="dxa"/>
            <w:vAlign w:val="center"/>
          </w:tcPr>
          <w:p w14:paraId="6362BACA" w14:textId="77777777" w:rsidR="005C77A3" w:rsidRDefault="005C77A3">
            <w:pPr>
              <w:jc w:val="center"/>
              <w:rPr>
                <w:rFonts w:ascii="宋体" w:eastAsia="宋体" w:hAnsi="宋体" w:hint="eastAsia"/>
                <w:sz w:val="24"/>
              </w:rPr>
            </w:pPr>
          </w:p>
        </w:tc>
        <w:tc>
          <w:tcPr>
            <w:tcW w:w="736" w:type="dxa"/>
            <w:vAlign w:val="center"/>
          </w:tcPr>
          <w:p w14:paraId="5DA4CB85" w14:textId="77777777" w:rsidR="005C77A3" w:rsidRDefault="005C77A3">
            <w:pPr>
              <w:jc w:val="center"/>
              <w:rPr>
                <w:rFonts w:ascii="宋体" w:eastAsia="宋体" w:hAnsi="宋体" w:hint="eastAsia"/>
                <w:sz w:val="24"/>
              </w:rPr>
            </w:pPr>
          </w:p>
        </w:tc>
      </w:tr>
      <w:tr w:rsidR="005C77A3" w14:paraId="04D806E1" w14:textId="77777777">
        <w:trPr>
          <w:jc w:val="center"/>
        </w:trPr>
        <w:tc>
          <w:tcPr>
            <w:tcW w:w="660" w:type="dxa"/>
            <w:vAlign w:val="center"/>
          </w:tcPr>
          <w:p w14:paraId="7C0CF73F" w14:textId="77777777" w:rsidR="005C77A3" w:rsidRDefault="00000000">
            <w:pPr>
              <w:jc w:val="center"/>
              <w:rPr>
                <w:rFonts w:ascii="宋体" w:eastAsia="宋体" w:hAnsi="宋体" w:hint="eastAsia"/>
                <w:sz w:val="24"/>
              </w:rPr>
            </w:pPr>
            <w:r>
              <w:rPr>
                <w:rFonts w:ascii="宋体" w:eastAsia="宋体" w:hAnsi="宋体" w:hint="eastAsia"/>
                <w:sz w:val="24"/>
              </w:rPr>
              <w:t>16</w:t>
            </w:r>
          </w:p>
        </w:tc>
        <w:tc>
          <w:tcPr>
            <w:tcW w:w="665" w:type="dxa"/>
            <w:vAlign w:val="center"/>
          </w:tcPr>
          <w:p w14:paraId="187630E3" w14:textId="77777777" w:rsidR="005C77A3" w:rsidRDefault="00000000">
            <w:pPr>
              <w:jc w:val="center"/>
              <w:rPr>
                <w:rFonts w:ascii="宋体" w:eastAsia="宋体" w:hAnsi="宋体" w:hint="eastAsia"/>
                <w:sz w:val="24"/>
              </w:rPr>
            </w:pPr>
            <w:r>
              <w:rPr>
                <w:rFonts w:ascii="宋体" w:eastAsia="宋体" w:hAnsi="宋体" w:hint="eastAsia"/>
                <w:sz w:val="24"/>
              </w:rPr>
              <w:t>储物箱O</w:t>
            </w:r>
          </w:p>
        </w:tc>
        <w:tc>
          <w:tcPr>
            <w:tcW w:w="2758" w:type="dxa"/>
            <w:vAlign w:val="center"/>
          </w:tcPr>
          <w:p w14:paraId="093E37D4" w14:textId="77777777" w:rsidR="005C77A3" w:rsidRDefault="00000000">
            <w:pPr>
              <w:rPr>
                <w:rFonts w:ascii="宋体" w:eastAsia="宋体" w:hAnsi="宋体" w:hint="eastAsia"/>
                <w:sz w:val="24"/>
              </w:rPr>
            </w:pPr>
            <w:r>
              <w:rPr>
                <w:rFonts w:ascii="宋体" w:eastAsia="宋体" w:hAnsi="宋体" w:hint="eastAsia"/>
                <w:sz w:val="24"/>
              </w:rPr>
              <w:t>箱体尺寸：长55cm*宽41cm*高34.5cm，带盖，底部带4轮，PP材质，箱体白色，盖子灰色，把手深灰色，把手凸点设计，箱子整体边角圆滑处理，箱子带盖净重≥1300克，箱子壁厚≥1.5mm，箱子承重≥50Kg，正面印“广东省肇庆监狱logo”，侧面一面印如图所示logo，其中“14-01”第一个数字14代表十四监区名称缩写，十四监区即为14，01代表序号，由01起按顺序逐个印至45。</w:t>
            </w:r>
          </w:p>
        </w:tc>
        <w:tc>
          <w:tcPr>
            <w:tcW w:w="1843" w:type="dxa"/>
            <w:vAlign w:val="center"/>
          </w:tcPr>
          <w:p w14:paraId="32F07ECF" w14:textId="77777777" w:rsidR="005C77A3" w:rsidRDefault="00000000">
            <w:pPr>
              <w:jc w:val="center"/>
              <w:rPr>
                <w:rFonts w:ascii="宋体" w:eastAsia="宋体" w:hAnsi="宋体" w:hint="eastAsia"/>
                <w:sz w:val="24"/>
              </w:rPr>
            </w:pPr>
            <w:r>
              <w:rPr>
                <w:rFonts w:ascii="宋体" w:eastAsia="宋体" w:hAnsi="宋体" w:hint="eastAsia"/>
                <w:sz w:val="24"/>
              </w:rPr>
              <w:t>参照图三，侧面数字相应变化</w:t>
            </w:r>
          </w:p>
        </w:tc>
        <w:tc>
          <w:tcPr>
            <w:tcW w:w="851" w:type="dxa"/>
            <w:vAlign w:val="center"/>
          </w:tcPr>
          <w:p w14:paraId="4F3D86EB" w14:textId="77777777" w:rsidR="005C77A3" w:rsidRDefault="00000000">
            <w:pPr>
              <w:jc w:val="center"/>
              <w:rPr>
                <w:rFonts w:ascii="宋体" w:eastAsia="宋体" w:hAnsi="宋体" w:hint="eastAsia"/>
                <w:sz w:val="24"/>
              </w:rPr>
            </w:pPr>
            <w:r>
              <w:rPr>
                <w:rFonts w:ascii="宋体" w:eastAsia="宋体" w:hAnsi="宋体" w:hint="eastAsia"/>
                <w:sz w:val="24"/>
              </w:rPr>
              <w:t>90元/</w:t>
            </w:r>
            <w:proofErr w:type="gramStart"/>
            <w:r>
              <w:rPr>
                <w:rFonts w:ascii="宋体" w:eastAsia="宋体" w:hAnsi="宋体" w:hint="eastAsia"/>
                <w:sz w:val="24"/>
              </w:rPr>
              <w:t>个</w:t>
            </w:r>
            <w:proofErr w:type="gramEnd"/>
          </w:p>
        </w:tc>
        <w:tc>
          <w:tcPr>
            <w:tcW w:w="850" w:type="dxa"/>
            <w:vAlign w:val="center"/>
          </w:tcPr>
          <w:p w14:paraId="066DB64C" w14:textId="77777777" w:rsidR="005C77A3" w:rsidRDefault="00000000">
            <w:pPr>
              <w:jc w:val="center"/>
              <w:rPr>
                <w:rFonts w:ascii="宋体" w:eastAsia="宋体" w:hAnsi="宋体" w:hint="eastAsia"/>
                <w:sz w:val="24"/>
              </w:rPr>
            </w:pPr>
            <w:r>
              <w:rPr>
                <w:rFonts w:ascii="宋体" w:eastAsia="宋体" w:hAnsi="宋体" w:hint="eastAsia"/>
                <w:sz w:val="24"/>
              </w:rPr>
              <w:t>45个</w:t>
            </w:r>
          </w:p>
        </w:tc>
        <w:tc>
          <w:tcPr>
            <w:tcW w:w="995" w:type="dxa"/>
            <w:vAlign w:val="center"/>
          </w:tcPr>
          <w:p w14:paraId="39F73BAE" w14:textId="77777777" w:rsidR="005C77A3" w:rsidRDefault="005C77A3">
            <w:pPr>
              <w:jc w:val="center"/>
              <w:rPr>
                <w:rFonts w:ascii="宋体" w:eastAsia="宋体" w:hAnsi="宋体" w:hint="eastAsia"/>
                <w:sz w:val="24"/>
              </w:rPr>
            </w:pPr>
          </w:p>
        </w:tc>
        <w:tc>
          <w:tcPr>
            <w:tcW w:w="848" w:type="dxa"/>
            <w:vAlign w:val="center"/>
          </w:tcPr>
          <w:p w14:paraId="5CB95348" w14:textId="77777777" w:rsidR="005C77A3" w:rsidRDefault="005C77A3">
            <w:pPr>
              <w:jc w:val="center"/>
              <w:rPr>
                <w:rFonts w:ascii="宋体" w:eastAsia="宋体" w:hAnsi="宋体" w:hint="eastAsia"/>
                <w:sz w:val="24"/>
              </w:rPr>
            </w:pPr>
          </w:p>
        </w:tc>
        <w:tc>
          <w:tcPr>
            <w:tcW w:w="736" w:type="dxa"/>
            <w:vAlign w:val="center"/>
          </w:tcPr>
          <w:p w14:paraId="4CBCDF86" w14:textId="77777777" w:rsidR="005C77A3" w:rsidRDefault="005C77A3">
            <w:pPr>
              <w:jc w:val="center"/>
              <w:rPr>
                <w:rFonts w:ascii="宋体" w:eastAsia="宋体" w:hAnsi="宋体" w:hint="eastAsia"/>
                <w:sz w:val="24"/>
              </w:rPr>
            </w:pPr>
          </w:p>
        </w:tc>
      </w:tr>
      <w:tr w:rsidR="005C77A3" w14:paraId="07B80A10" w14:textId="77777777">
        <w:trPr>
          <w:jc w:val="center"/>
        </w:trPr>
        <w:tc>
          <w:tcPr>
            <w:tcW w:w="660" w:type="dxa"/>
            <w:vAlign w:val="center"/>
          </w:tcPr>
          <w:p w14:paraId="6E8C8821" w14:textId="77777777" w:rsidR="005C77A3" w:rsidRDefault="00000000">
            <w:pPr>
              <w:jc w:val="center"/>
              <w:rPr>
                <w:rFonts w:ascii="宋体" w:eastAsia="宋体" w:hAnsi="宋体" w:hint="eastAsia"/>
                <w:sz w:val="24"/>
              </w:rPr>
            </w:pPr>
            <w:r>
              <w:rPr>
                <w:rFonts w:ascii="宋体" w:eastAsia="宋体" w:hAnsi="宋体" w:hint="eastAsia"/>
                <w:sz w:val="24"/>
              </w:rPr>
              <w:lastRenderedPageBreak/>
              <w:t>17</w:t>
            </w:r>
          </w:p>
        </w:tc>
        <w:tc>
          <w:tcPr>
            <w:tcW w:w="665" w:type="dxa"/>
            <w:vAlign w:val="center"/>
          </w:tcPr>
          <w:p w14:paraId="204F4224" w14:textId="77777777" w:rsidR="005C77A3" w:rsidRDefault="00000000">
            <w:pPr>
              <w:jc w:val="center"/>
              <w:rPr>
                <w:rFonts w:ascii="宋体" w:eastAsia="宋体" w:hAnsi="宋体" w:hint="eastAsia"/>
                <w:sz w:val="24"/>
              </w:rPr>
            </w:pPr>
            <w:r>
              <w:rPr>
                <w:rFonts w:ascii="宋体" w:eastAsia="宋体" w:hAnsi="宋体" w:hint="eastAsia"/>
                <w:sz w:val="24"/>
              </w:rPr>
              <w:t>储物箱P</w:t>
            </w:r>
          </w:p>
        </w:tc>
        <w:tc>
          <w:tcPr>
            <w:tcW w:w="2758" w:type="dxa"/>
            <w:vAlign w:val="center"/>
          </w:tcPr>
          <w:p w14:paraId="1BA92523" w14:textId="77777777" w:rsidR="005C77A3" w:rsidRDefault="00000000">
            <w:pPr>
              <w:rPr>
                <w:rFonts w:ascii="宋体" w:eastAsia="宋体" w:hAnsi="宋体" w:hint="eastAsia"/>
                <w:sz w:val="24"/>
              </w:rPr>
            </w:pPr>
            <w:r>
              <w:rPr>
                <w:rFonts w:ascii="宋体" w:eastAsia="宋体" w:hAnsi="宋体" w:hint="eastAsia"/>
                <w:sz w:val="24"/>
              </w:rPr>
              <w:t>箱体尺寸：长55cm*宽41cm*高34.5cm，带盖，底部带4轮，PP材质，箱体白色，盖子灰色，把手深灰色，把手凸点设计，箱子整体边角圆滑处理，箱子带盖净重≥1300克，箱子壁厚≥1.5mm，箱子承重≥50Kg，正面印“广东省肇庆监狱logo”，侧面一面印如图所示logo，其中“医-01”汉字“医”代表医院监区名称缩写，医院监区即为</w:t>
            </w:r>
            <w:proofErr w:type="gramStart"/>
            <w:r>
              <w:rPr>
                <w:rFonts w:ascii="宋体" w:eastAsia="宋体" w:hAnsi="宋体" w:hint="eastAsia"/>
                <w:sz w:val="24"/>
              </w:rPr>
              <w:t>医</w:t>
            </w:r>
            <w:proofErr w:type="gramEnd"/>
            <w:r>
              <w:rPr>
                <w:rFonts w:ascii="宋体" w:eastAsia="宋体" w:hAnsi="宋体" w:hint="eastAsia"/>
                <w:sz w:val="24"/>
              </w:rPr>
              <w:t>，01代表序号，由01起按顺序逐个印至80。</w:t>
            </w:r>
          </w:p>
        </w:tc>
        <w:tc>
          <w:tcPr>
            <w:tcW w:w="1843" w:type="dxa"/>
            <w:vAlign w:val="center"/>
          </w:tcPr>
          <w:p w14:paraId="4302832F" w14:textId="77777777" w:rsidR="005C77A3" w:rsidRDefault="00000000">
            <w:pPr>
              <w:ind w:firstLineChars="200" w:firstLine="480"/>
              <w:rPr>
                <w:rFonts w:ascii="宋体" w:eastAsia="宋体" w:hAnsi="宋体" w:hint="eastAsia"/>
                <w:sz w:val="24"/>
              </w:rPr>
            </w:pPr>
            <w:r>
              <w:rPr>
                <w:rFonts w:ascii="宋体" w:eastAsia="宋体" w:hAnsi="宋体"/>
                <w:noProof/>
                <w:sz w:val="24"/>
              </w:rPr>
              <w:drawing>
                <wp:anchor distT="0" distB="0" distL="114300" distR="114300" simplePos="0" relativeHeight="251661312" behindDoc="0" locked="0" layoutInCell="1" allowOverlap="1">
                  <wp:simplePos x="0" y="0"/>
                  <wp:positionH relativeFrom="column">
                    <wp:posOffset>48895</wp:posOffset>
                  </wp:positionH>
                  <wp:positionV relativeFrom="paragraph">
                    <wp:posOffset>-1025525</wp:posOffset>
                  </wp:positionV>
                  <wp:extent cx="922655" cy="922655"/>
                  <wp:effectExtent l="0" t="0" r="0" b="0"/>
                  <wp:wrapTopAndBottom/>
                  <wp:docPr id="605977616" name="图片 1" descr="医-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977616" name="图片 1" descr="医-0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22655" cy="922655"/>
                          </a:xfrm>
                          <a:prstGeom prst="rect">
                            <a:avLst/>
                          </a:prstGeom>
                          <a:noFill/>
                          <a:ln>
                            <a:noFill/>
                          </a:ln>
                          <a:effectLst/>
                        </pic:spPr>
                      </pic:pic>
                    </a:graphicData>
                  </a:graphic>
                </wp:anchor>
              </w:drawing>
            </w:r>
            <w:r>
              <w:rPr>
                <w:rFonts w:ascii="宋体" w:eastAsia="宋体" w:hAnsi="宋体" w:hint="eastAsia"/>
                <w:sz w:val="24"/>
              </w:rPr>
              <w:t>（图四）</w:t>
            </w:r>
          </w:p>
        </w:tc>
        <w:tc>
          <w:tcPr>
            <w:tcW w:w="851" w:type="dxa"/>
            <w:vAlign w:val="center"/>
          </w:tcPr>
          <w:p w14:paraId="526F8940" w14:textId="77777777" w:rsidR="005C77A3" w:rsidRDefault="00000000">
            <w:pPr>
              <w:jc w:val="center"/>
              <w:rPr>
                <w:rFonts w:ascii="宋体" w:eastAsia="宋体" w:hAnsi="宋体" w:hint="eastAsia"/>
                <w:sz w:val="24"/>
              </w:rPr>
            </w:pPr>
            <w:r>
              <w:rPr>
                <w:rFonts w:ascii="宋体" w:eastAsia="宋体" w:hAnsi="宋体" w:hint="eastAsia"/>
                <w:sz w:val="24"/>
              </w:rPr>
              <w:t>90元/</w:t>
            </w:r>
            <w:proofErr w:type="gramStart"/>
            <w:r>
              <w:rPr>
                <w:rFonts w:ascii="宋体" w:eastAsia="宋体" w:hAnsi="宋体" w:hint="eastAsia"/>
                <w:sz w:val="24"/>
              </w:rPr>
              <w:t>个</w:t>
            </w:r>
            <w:proofErr w:type="gramEnd"/>
          </w:p>
        </w:tc>
        <w:tc>
          <w:tcPr>
            <w:tcW w:w="850" w:type="dxa"/>
            <w:vAlign w:val="center"/>
          </w:tcPr>
          <w:p w14:paraId="1BF13AAA" w14:textId="77777777" w:rsidR="005C77A3" w:rsidRDefault="00000000">
            <w:pPr>
              <w:jc w:val="center"/>
              <w:rPr>
                <w:rFonts w:ascii="宋体" w:eastAsia="宋体" w:hAnsi="宋体" w:hint="eastAsia"/>
                <w:sz w:val="24"/>
              </w:rPr>
            </w:pPr>
            <w:r>
              <w:rPr>
                <w:rFonts w:ascii="宋体" w:eastAsia="宋体" w:hAnsi="宋体" w:hint="eastAsia"/>
                <w:sz w:val="24"/>
              </w:rPr>
              <w:t>80个</w:t>
            </w:r>
          </w:p>
        </w:tc>
        <w:tc>
          <w:tcPr>
            <w:tcW w:w="995" w:type="dxa"/>
            <w:vAlign w:val="center"/>
          </w:tcPr>
          <w:p w14:paraId="10643A24" w14:textId="77777777" w:rsidR="005C77A3" w:rsidRDefault="005C77A3">
            <w:pPr>
              <w:jc w:val="center"/>
              <w:rPr>
                <w:rFonts w:ascii="宋体" w:eastAsia="宋体" w:hAnsi="宋体" w:hint="eastAsia"/>
                <w:sz w:val="24"/>
              </w:rPr>
            </w:pPr>
          </w:p>
        </w:tc>
        <w:tc>
          <w:tcPr>
            <w:tcW w:w="848" w:type="dxa"/>
            <w:vAlign w:val="center"/>
          </w:tcPr>
          <w:p w14:paraId="70173B43" w14:textId="77777777" w:rsidR="005C77A3" w:rsidRDefault="005C77A3">
            <w:pPr>
              <w:jc w:val="center"/>
              <w:rPr>
                <w:rFonts w:ascii="宋体" w:eastAsia="宋体" w:hAnsi="宋体" w:hint="eastAsia"/>
                <w:sz w:val="24"/>
              </w:rPr>
            </w:pPr>
          </w:p>
        </w:tc>
        <w:tc>
          <w:tcPr>
            <w:tcW w:w="736" w:type="dxa"/>
            <w:vAlign w:val="center"/>
          </w:tcPr>
          <w:p w14:paraId="46495E6B" w14:textId="77777777" w:rsidR="005C77A3" w:rsidRDefault="005C77A3">
            <w:pPr>
              <w:jc w:val="center"/>
              <w:rPr>
                <w:rFonts w:ascii="宋体" w:eastAsia="宋体" w:hAnsi="宋体" w:hint="eastAsia"/>
                <w:sz w:val="24"/>
              </w:rPr>
            </w:pPr>
          </w:p>
        </w:tc>
      </w:tr>
    </w:tbl>
    <w:p w14:paraId="620661D0" w14:textId="77777777" w:rsidR="005C77A3" w:rsidRDefault="00000000">
      <w:pPr>
        <w:pStyle w:val="af0"/>
        <w:numPr>
          <w:ilvl w:val="0"/>
          <w:numId w:val="2"/>
        </w:numPr>
        <w:snapToGrid w:val="0"/>
        <w:spacing w:before="0" w:line="360" w:lineRule="auto"/>
        <w:ind w:firstLine="0"/>
        <w:contextualSpacing/>
        <w:jc w:val="left"/>
        <w:rPr>
          <w:rFonts w:cs="黑体" w:hint="eastAsia"/>
          <w:b/>
          <w:sz w:val="24"/>
        </w:rPr>
      </w:pPr>
      <w:r>
        <w:rPr>
          <w:rFonts w:cs="黑体" w:hint="eastAsia"/>
          <w:b/>
          <w:sz w:val="24"/>
        </w:rPr>
        <w:t>基本要求</w:t>
      </w:r>
    </w:p>
    <w:p w14:paraId="29E344CD" w14:textId="77777777" w:rsidR="005C77A3" w:rsidRDefault="00000000">
      <w:pPr>
        <w:spacing w:line="360" w:lineRule="auto"/>
        <w:ind w:firstLineChars="200" w:firstLine="480"/>
        <w:rPr>
          <w:rFonts w:ascii="宋体" w:eastAsia="宋体" w:hAnsi="宋体" w:hint="eastAsia"/>
          <w:b/>
          <w:bCs/>
          <w:sz w:val="24"/>
        </w:rPr>
      </w:pPr>
      <w:r>
        <w:rPr>
          <w:rFonts w:ascii="宋体" w:eastAsia="宋体" w:hAnsi="宋体" w:hint="eastAsia"/>
          <w:sz w:val="24"/>
        </w:rPr>
        <w:t>（一）货物质量及包装严格遵守相关规定及标准。</w:t>
      </w:r>
    </w:p>
    <w:p w14:paraId="0ED336F4" w14:textId="77777777" w:rsidR="005C77A3" w:rsidRDefault="00000000">
      <w:pPr>
        <w:spacing w:line="360" w:lineRule="auto"/>
        <w:ind w:firstLineChars="200" w:firstLine="480"/>
        <w:rPr>
          <w:rFonts w:ascii="宋体" w:eastAsia="宋体" w:hAnsi="宋体" w:hint="eastAsia"/>
          <w:b/>
          <w:bCs/>
          <w:sz w:val="24"/>
        </w:rPr>
      </w:pPr>
      <w:r>
        <w:rPr>
          <w:rFonts w:ascii="宋体" w:eastAsia="宋体" w:hAnsi="宋体" w:hint="eastAsia"/>
          <w:sz w:val="24"/>
        </w:rPr>
        <w:t>（二）乙方必须保证良好的商品质量和服务，如</w:t>
      </w:r>
      <w:proofErr w:type="gramStart"/>
      <w:r>
        <w:rPr>
          <w:rFonts w:ascii="宋体" w:eastAsia="宋体" w:hAnsi="宋体" w:hint="eastAsia"/>
          <w:sz w:val="24"/>
        </w:rPr>
        <w:t>遇质量</w:t>
      </w:r>
      <w:proofErr w:type="gramEnd"/>
      <w:r>
        <w:rPr>
          <w:rFonts w:ascii="宋体" w:eastAsia="宋体" w:hAnsi="宋体" w:hint="eastAsia"/>
          <w:sz w:val="24"/>
        </w:rPr>
        <w:t>问题，乙方对所供货物实行包换、包退，由此产生的一切费用由乙方承担。</w:t>
      </w:r>
    </w:p>
    <w:p w14:paraId="57EFF73F" w14:textId="77777777" w:rsidR="005C77A3" w:rsidRDefault="00000000">
      <w:pPr>
        <w:pStyle w:val="af0"/>
        <w:numPr>
          <w:ilvl w:val="0"/>
          <w:numId w:val="2"/>
        </w:numPr>
        <w:snapToGrid w:val="0"/>
        <w:spacing w:before="0" w:line="360" w:lineRule="auto"/>
        <w:ind w:firstLine="0"/>
        <w:contextualSpacing/>
        <w:jc w:val="left"/>
        <w:rPr>
          <w:rFonts w:cs="黑体" w:hint="eastAsia"/>
          <w:b/>
          <w:sz w:val="24"/>
        </w:rPr>
      </w:pPr>
      <w:r>
        <w:rPr>
          <w:rFonts w:cs="黑体" w:hint="eastAsia"/>
          <w:b/>
          <w:sz w:val="24"/>
        </w:rPr>
        <w:t>交货期与交货地点</w:t>
      </w:r>
    </w:p>
    <w:p w14:paraId="2BED061A" w14:textId="77777777" w:rsidR="005C77A3" w:rsidRDefault="00000000">
      <w:pPr>
        <w:spacing w:line="360" w:lineRule="auto"/>
        <w:ind w:firstLineChars="200" w:firstLine="480"/>
        <w:rPr>
          <w:rFonts w:ascii="宋体" w:eastAsia="宋体" w:hAnsi="宋体" w:hint="eastAsia"/>
          <w:sz w:val="24"/>
        </w:rPr>
      </w:pPr>
      <w:r>
        <w:rPr>
          <w:rFonts w:ascii="宋体" w:eastAsia="宋体" w:hAnsi="宋体" w:hint="eastAsia"/>
          <w:sz w:val="24"/>
        </w:rPr>
        <w:t>（一）交货期：合同生效后</w:t>
      </w:r>
      <w:r>
        <w:rPr>
          <w:rFonts w:ascii="宋体" w:eastAsia="宋体" w:hAnsi="宋体" w:hint="eastAsia"/>
          <w:sz w:val="24"/>
          <w:u w:val="single"/>
        </w:rPr>
        <w:t>5</w:t>
      </w:r>
      <w:r>
        <w:rPr>
          <w:rFonts w:ascii="宋体" w:eastAsia="宋体" w:hAnsi="宋体" w:hint="eastAsia"/>
          <w:sz w:val="24"/>
        </w:rPr>
        <w:t>个自然日内供货，货物一次性送到甲方指定地点并安装、调试；</w:t>
      </w:r>
    </w:p>
    <w:p w14:paraId="3F0FE199" w14:textId="77777777" w:rsidR="005C77A3" w:rsidRDefault="00000000">
      <w:pPr>
        <w:spacing w:line="360" w:lineRule="auto"/>
        <w:ind w:firstLineChars="200" w:firstLine="480"/>
        <w:rPr>
          <w:rFonts w:ascii="宋体" w:eastAsia="宋体" w:hAnsi="宋体" w:hint="eastAsia"/>
          <w:b/>
          <w:bCs/>
          <w:sz w:val="24"/>
        </w:rPr>
      </w:pPr>
      <w:r>
        <w:rPr>
          <w:rFonts w:ascii="宋体" w:eastAsia="宋体" w:hAnsi="宋体" w:hint="eastAsia"/>
          <w:sz w:val="24"/>
        </w:rPr>
        <w:t>（二）交货地点：广东省肇庆监狱监管区（由于甲方单位的特殊性，乙方应遵守甲方监管规定以及保密要求）。</w:t>
      </w:r>
    </w:p>
    <w:p w14:paraId="5F4E6F5D" w14:textId="77777777" w:rsidR="005C77A3" w:rsidRDefault="00000000">
      <w:pPr>
        <w:pStyle w:val="af0"/>
        <w:numPr>
          <w:ilvl w:val="0"/>
          <w:numId w:val="2"/>
        </w:numPr>
        <w:snapToGrid w:val="0"/>
        <w:spacing w:before="0" w:line="360" w:lineRule="auto"/>
        <w:ind w:firstLine="0"/>
        <w:contextualSpacing/>
        <w:jc w:val="left"/>
        <w:rPr>
          <w:rFonts w:cs="黑体" w:hint="eastAsia"/>
          <w:b/>
          <w:sz w:val="24"/>
        </w:rPr>
      </w:pPr>
      <w:r>
        <w:rPr>
          <w:rFonts w:cs="黑体" w:hint="eastAsia"/>
          <w:b/>
          <w:sz w:val="24"/>
        </w:rPr>
        <w:t>质量保证</w:t>
      </w:r>
    </w:p>
    <w:p w14:paraId="5F13393F" w14:textId="77777777" w:rsidR="005C77A3" w:rsidRDefault="00000000">
      <w:pPr>
        <w:autoSpaceDE w:val="0"/>
        <w:autoSpaceDN w:val="0"/>
        <w:adjustRightInd w:val="0"/>
        <w:spacing w:line="360" w:lineRule="auto"/>
        <w:ind w:firstLineChars="200" w:firstLine="480"/>
        <w:contextualSpacing/>
        <w:jc w:val="left"/>
        <w:rPr>
          <w:rFonts w:ascii="宋体" w:eastAsia="宋体" w:hAnsi="宋体" w:cs="仿宋_GB2312" w:hint="eastAsia"/>
          <w:kern w:val="0"/>
          <w:sz w:val="24"/>
        </w:rPr>
      </w:pPr>
      <w:r>
        <w:rPr>
          <w:rFonts w:ascii="宋体" w:eastAsia="宋体" w:hAnsi="宋体" w:cs="仿宋_GB2312" w:hint="eastAsia"/>
          <w:kern w:val="0"/>
          <w:sz w:val="24"/>
        </w:rPr>
        <w:t>（一）货物验收合格之日起，免费质保期一年。</w:t>
      </w:r>
    </w:p>
    <w:p w14:paraId="7F880664" w14:textId="77777777" w:rsidR="005C77A3" w:rsidRDefault="00000000">
      <w:pPr>
        <w:autoSpaceDE w:val="0"/>
        <w:autoSpaceDN w:val="0"/>
        <w:adjustRightInd w:val="0"/>
        <w:spacing w:line="360" w:lineRule="auto"/>
        <w:ind w:firstLineChars="200" w:firstLine="480"/>
        <w:contextualSpacing/>
        <w:jc w:val="left"/>
        <w:rPr>
          <w:rFonts w:ascii="宋体" w:eastAsia="宋体" w:hAnsi="宋体" w:cs="仿宋_GB2312" w:hint="eastAsia"/>
          <w:kern w:val="0"/>
          <w:sz w:val="24"/>
        </w:rPr>
      </w:pPr>
      <w:r>
        <w:rPr>
          <w:rFonts w:ascii="宋体" w:eastAsia="宋体" w:hAnsi="宋体" w:cs="仿宋_GB2312" w:hint="eastAsia"/>
          <w:kern w:val="0"/>
          <w:sz w:val="24"/>
        </w:rPr>
        <w:t>（二）质保期内所有服务及配件全部免费（人为因素及易损件除外）。质保期间，乙方必须在接到维修通知后8小时内派人修理，否则，甲方可委托其他单位或人员修理。</w:t>
      </w:r>
    </w:p>
    <w:p w14:paraId="206A28BC" w14:textId="77777777" w:rsidR="005C77A3" w:rsidRDefault="00000000">
      <w:pPr>
        <w:autoSpaceDE w:val="0"/>
        <w:autoSpaceDN w:val="0"/>
        <w:adjustRightInd w:val="0"/>
        <w:spacing w:line="360" w:lineRule="auto"/>
        <w:ind w:firstLineChars="200" w:firstLine="480"/>
        <w:contextualSpacing/>
        <w:jc w:val="left"/>
        <w:rPr>
          <w:rFonts w:ascii="宋体" w:eastAsia="宋体" w:hAnsi="宋体" w:cs="仿宋_GB2312" w:hint="eastAsia"/>
          <w:kern w:val="0"/>
          <w:sz w:val="24"/>
        </w:rPr>
      </w:pPr>
      <w:r>
        <w:rPr>
          <w:rFonts w:ascii="宋体" w:eastAsia="宋体" w:hAnsi="宋体" w:cs="仿宋_GB2312" w:hint="eastAsia"/>
          <w:kern w:val="0"/>
          <w:sz w:val="24"/>
        </w:rPr>
        <w:t>（三）如果合同货物在质保期内出现缺陷或故障，需要更换，乙方必须免费负责更换，更换部件的质保期将从双方确认的完成日开始算起。</w:t>
      </w:r>
    </w:p>
    <w:p w14:paraId="23A97842" w14:textId="77777777" w:rsidR="005C77A3" w:rsidRDefault="00000000">
      <w:pPr>
        <w:spacing w:line="360" w:lineRule="auto"/>
        <w:ind w:firstLineChars="200" w:firstLine="480"/>
        <w:contextualSpacing/>
        <w:rPr>
          <w:rFonts w:ascii="宋体" w:eastAsia="宋体" w:hAnsi="宋体" w:cs="仿宋_GB2312" w:hint="eastAsia"/>
          <w:sz w:val="24"/>
        </w:rPr>
      </w:pPr>
      <w:r>
        <w:rPr>
          <w:rFonts w:ascii="宋体" w:eastAsia="宋体" w:hAnsi="宋体" w:cs="仿宋_GB2312" w:hint="eastAsia"/>
          <w:kern w:val="0"/>
          <w:sz w:val="24"/>
        </w:rPr>
        <w:t>（四）乙方</w:t>
      </w:r>
      <w:r>
        <w:rPr>
          <w:rFonts w:ascii="宋体" w:eastAsia="宋体" w:hAnsi="宋体" w:cs="仿宋_GB2312" w:hint="eastAsia"/>
          <w:sz w:val="24"/>
        </w:rPr>
        <w:t>有以下行为，经调查属实的，甲方将立即解除合同：</w:t>
      </w:r>
      <w:r>
        <w:rPr>
          <w:rFonts w:ascii="宋体" w:eastAsia="宋体" w:hAnsi="宋体" w:cs="仿宋_GB2312" w:hint="eastAsia"/>
          <w:sz w:val="24"/>
        </w:rPr>
        <w:br/>
        <w:t xml:space="preserve">    1.弄虚作假，提供虚假材料取得成交资格的；</w:t>
      </w:r>
    </w:p>
    <w:p w14:paraId="37774C27" w14:textId="77777777" w:rsidR="005C77A3" w:rsidRDefault="00000000">
      <w:pPr>
        <w:spacing w:line="360" w:lineRule="auto"/>
        <w:ind w:firstLineChars="200" w:firstLine="480"/>
        <w:contextualSpacing/>
        <w:rPr>
          <w:rFonts w:ascii="宋体" w:eastAsia="宋体" w:hAnsi="宋体" w:cs="仿宋_GB2312" w:hint="eastAsia"/>
          <w:sz w:val="24"/>
        </w:rPr>
      </w:pPr>
      <w:r>
        <w:rPr>
          <w:rFonts w:ascii="宋体" w:eastAsia="宋体" w:hAnsi="宋体" w:cs="仿宋_GB2312" w:hint="eastAsia"/>
          <w:sz w:val="24"/>
        </w:rPr>
        <w:lastRenderedPageBreak/>
        <w:t>2.乙方有转包、分包行为的；</w:t>
      </w:r>
    </w:p>
    <w:p w14:paraId="76B13547" w14:textId="77777777" w:rsidR="005C77A3" w:rsidRDefault="00000000">
      <w:pPr>
        <w:spacing w:line="360" w:lineRule="auto"/>
        <w:ind w:firstLineChars="200" w:firstLine="480"/>
        <w:contextualSpacing/>
        <w:rPr>
          <w:rFonts w:ascii="宋体" w:eastAsia="宋体" w:hAnsi="宋体" w:cs="仿宋_GB2312" w:hint="eastAsia"/>
          <w:sz w:val="24"/>
        </w:rPr>
      </w:pPr>
      <w:r>
        <w:rPr>
          <w:rFonts w:ascii="宋体" w:eastAsia="宋体" w:hAnsi="宋体" w:cs="仿宋_GB2312" w:hint="eastAsia"/>
          <w:sz w:val="24"/>
        </w:rPr>
        <w:t>3.经营情况发生重大变更，已经不具备承接成交项目能力的；</w:t>
      </w:r>
    </w:p>
    <w:p w14:paraId="0755DF14" w14:textId="77777777" w:rsidR="005C77A3" w:rsidRDefault="00000000">
      <w:pPr>
        <w:spacing w:line="360" w:lineRule="auto"/>
        <w:ind w:firstLineChars="200" w:firstLine="480"/>
        <w:contextualSpacing/>
        <w:rPr>
          <w:rFonts w:ascii="宋体" w:eastAsia="宋体" w:hAnsi="宋体" w:hint="eastAsia"/>
          <w:sz w:val="24"/>
        </w:rPr>
      </w:pPr>
      <w:r>
        <w:rPr>
          <w:rFonts w:ascii="宋体" w:eastAsia="宋体" w:hAnsi="宋体" w:cs="仿宋_GB2312" w:hint="eastAsia"/>
          <w:sz w:val="24"/>
        </w:rPr>
        <w:t>4.无正当理由拒绝履行合同向甲方供货的；</w:t>
      </w:r>
      <w:r>
        <w:rPr>
          <w:rFonts w:ascii="宋体" w:eastAsia="宋体" w:hAnsi="宋体" w:cs="仿宋_GB2312" w:hint="eastAsia"/>
          <w:sz w:val="24"/>
        </w:rPr>
        <w:br/>
        <w:t xml:space="preserve">    5.有行贿、给回扣等不正当竞争行为的。</w:t>
      </w:r>
    </w:p>
    <w:p w14:paraId="045BC687" w14:textId="77777777" w:rsidR="005C77A3" w:rsidRDefault="00000000">
      <w:pPr>
        <w:pStyle w:val="af0"/>
        <w:numPr>
          <w:ilvl w:val="0"/>
          <w:numId w:val="2"/>
        </w:numPr>
        <w:snapToGrid w:val="0"/>
        <w:spacing w:before="0" w:line="360" w:lineRule="auto"/>
        <w:ind w:firstLine="0"/>
        <w:contextualSpacing/>
        <w:jc w:val="left"/>
        <w:rPr>
          <w:rFonts w:cs="黑体" w:hint="eastAsia"/>
          <w:b/>
          <w:sz w:val="24"/>
        </w:rPr>
      </w:pPr>
      <w:r>
        <w:rPr>
          <w:rFonts w:cs="黑体" w:hint="eastAsia"/>
          <w:b/>
          <w:sz w:val="24"/>
        </w:rPr>
        <w:t>验收要求</w:t>
      </w:r>
    </w:p>
    <w:p w14:paraId="4FDBEEBA" w14:textId="77777777" w:rsidR="005C77A3" w:rsidRDefault="00000000">
      <w:pPr>
        <w:pStyle w:val="af0"/>
        <w:snapToGrid w:val="0"/>
        <w:spacing w:before="0" w:line="360" w:lineRule="auto"/>
        <w:ind w:left="0" w:firstLineChars="200" w:firstLine="480"/>
        <w:contextualSpacing/>
        <w:jc w:val="left"/>
        <w:rPr>
          <w:rFonts w:cs="黑体" w:hint="eastAsia"/>
          <w:b/>
          <w:sz w:val="24"/>
        </w:rPr>
      </w:pPr>
      <w:r>
        <w:rPr>
          <w:sz w:val="24"/>
        </w:rPr>
        <w:t>（一）</w:t>
      </w:r>
      <w:r>
        <w:rPr>
          <w:rFonts w:hint="eastAsia"/>
          <w:sz w:val="24"/>
        </w:rPr>
        <w:t>甲方</w:t>
      </w:r>
      <w:r>
        <w:rPr>
          <w:sz w:val="24"/>
        </w:rPr>
        <w:t>将严格按需求产品的参数、数量进行验收</w:t>
      </w:r>
      <w:r>
        <w:rPr>
          <w:rFonts w:hint="eastAsia"/>
          <w:sz w:val="24"/>
        </w:rPr>
        <w:t>，如产品出现非人为故意原因的破裂、变形等，乙方应对破损的产品进行更换</w:t>
      </w:r>
      <w:r>
        <w:rPr>
          <w:sz w:val="24"/>
        </w:rPr>
        <w:t>。</w:t>
      </w:r>
    </w:p>
    <w:p w14:paraId="43622C90" w14:textId="77777777" w:rsidR="005C77A3" w:rsidRDefault="00000000">
      <w:pPr>
        <w:pStyle w:val="2"/>
        <w:ind w:left="0" w:firstLineChars="200" w:firstLine="480"/>
        <w:contextualSpacing/>
        <w:rPr>
          <w:rFonts w:ascii="宋体" w:eastAsia="宋体" w:hAnsi="宋体" w:hint="eastAsia"/>
          <w:color w:val="0000FF"/>
          <w:sz w:val="24"/>
          <w:szCs w:val="24"/>
        </w:rPr>
      </w:pPr>
      <w:r>
        <w:rPr>
          <w:rFonts w:ascii="宋体" w:eastAsia="宋体" w:hAnsi="宋体" w:hint="eastAsia"/>
          <w:sz w:val="24"/>
          <w:szCs w:val="24"/>
        </w:rPr>
        <w:t>（二）甲方</w:t>
      </w:r>
      <w:r>
        <w:rPr>
          <w:rFonts w:ascii="宋体" w:eastAsia="宋体" w:hAnsi="宋体" w:cs="仿宋_GB2312" w:hint="eastAsia"/>
          <w:sz w:val="24"/>
          <w:szCs w:val="24"/>
        </w:rPr>
        <w:t>按合同对采购内容进行严格验收，对不符合合同要求的货物，乙方必须无条件退货或更换。</w:t>
      </w:r>
    </w:p>
    <w:p w14:paraId="285465BC" w14:textId="77777777" w:rsidR="005C77A3" w:rsidRDefault="00000000">
      <w:pPr>
        <w:pStyle w:val="2"/>
        <w:ind w:left="0" w:firstLineChars="200" w:firstLine="480"/>
        <w:contextualSpacing/>
        <w:rPr>
          <w:rFonts w:ascii="宋体" w:eastAsia="宋体" w:hAnsi="宋体" w:hint="eastAsia"/>
          <w:sz w:val="24"/>
          <w:szCs w:val="24"/>
        </w:rPr>
      </w:pPr>
      <w:r>
        <w:rPr>
          <w:rFonts w:ascii="宋体" w:eastAsia="宋体" w:hAnsi="宋体"/>
          <w:sz w:val="24"/>
          <w:szCs w:val="24"/>
        </w:rPr>
        <w:t>（</w:t>
      </w:r>
      <w:r>
        <w:rPr>
          <w:rFonts w:ascii="宋体" w:eastAsia="宋体" w:hAnsi="宋体" w:hint="eastAsia"/>
          <w:sz w:val="24"/>
          <w:szCs w:val="24"/>
        </w:rPr>
        <w:t>三</w:t>
      </w:r>
      <w:r>
        <w:rPr>
          <w:rFonts w:ascii="宋体" w:eastAsia="宋体" w:hAnsi="宋体"/>
          <w:sz w:val="24"/>
          <w:szCs w:val="24"/>
        </w:rPr>
        <w:t>）货物验收时未发现有质量问题，而入库、使用后发现质量问题，按照国家颁布的《产品质量法》《消费者权益保护法》处置。</w:t>
      </w:r>
    </w:p>
    <w:p w14:paraId="48CF9378" w14:textId="77777777" w:rsidR="005C77A3" w:rsidRDefault="00000000">
      <w:pPr>
        <w:pStyle w:val="af0"/>
        <w:numPr>
          <w:ilvl w:val="0"/>
          <w:numId w:val="2"/>
        </w:numPr>
        <w:snapToGrid w:val="0"/>
        <w:spacing w:before="0" w:line="360" w:lineRule="auto"/>
        <w:ind w:firstLine="0"/>
        <w:contextualSpacing/>
        <w:jc w:val="left"/>
        <w:rPr>
          <w:rFonts w:cs="黑体" w:hint="eastAsia"/>
          <w:b/>
          <w:sz w:val="24"/>
        </w:rPr>
      </w:pPr>
      <w:r>
        <w:rPr>
          <w:rFonts w:cs="黑体"/>
          <w:b/>
          <w:sz w:val="24"/>
        </w:rPr>
        <w:t>违约责任</w:t>
      </w:r>
    </w:p>
    <w:p w14:paraId="5E5948F2" w14:textId="77777777" w:rsidR="005C77A3" w:rsidRDefault="00000000">
      <w:pPr>
        <w:pStyle w:val="2"/>
        <w:ind w:left="0" w:firstLineChars="200" w:firstLine="480"/>
        <w:contextualSpacing/>
        <w:rPr>
          <w:rFonts w:ascii="宋体" w:eastAsia="宋体" w:hAnsi="宋体" w:hint="eastAsia"/>
          <w:sz w:val="24"/>
          <w:szCs w:val="24"/>
        </w:rPr>
      </w:pPr>
      <w:r>
        <w:rPr>
          <w:rFonts w:ascii="宋体" w:eastAsia="宋体" w:hAnsi="宋体"/>
          <w:sz w:val="24"/>
          <w:szCs w:val="24"/>
        </w:rPr>
        <w:t>（一）</w:t>
      </w:r>
      <w:r>
        <w:rPr>
          <w:rFonts w:ascii="宋体" w:eastAsia="宋体" w:hAnsi="宋体" w:hint="eastAsia"/>
          <w:sz w:val="24"/>
          <w:szCs w:val="24"/>
        </w:rPr>
        <w:t>乙方</w:t>
      </w:r>
      <w:r>
        <w:rPr>
          <w:rFonts w:ascii="宋体" w:eastAsia="宋体" w:hAnsi="宋体"/>
          <w:sz w:val="24"/>
          <w:szCs w:val="24"/>
        </w:rPr>
        <w:t>逾期交货</w:t>
      </w:r>
      <w:r>
        <w:rPr>
          <w:rFonts w:ascii="宋体" w:eastAsia="宋体" w:hAnsi="宋体" w:hint="eastAsia"/>
          <w:sz w:val="24"/>
          <w:szCs w:val="24"/>
        </w:rPr>
        <w:t>的、提供数量不齐的、出现质量问题的</w:t>
      </w:r>
      <w:r>
        <w:rPr>
          <w:rFonts w:ascii="宋体" w:eastAsia="宋体" w:hAnsi="宋体"/>
          <w:sz w:val="24"/>
          <w:szCs w:val="24"/>
        </w:rPr>
        <w:t>，扣除50%的履约保证金</w:t>
      </w:r>
      <w:r>
        <w:rPr>
          <w:rFonts w:ascii="宋体" w:eastAsia="宋体" w:hAnsi="宋体" w:hint="eastAsia"/>
          <w:sz w:val="24"/>
          <w:szCs w:val="24"/>
        </w:rPr>
        <w:t>。</w:t>
      </w:r>
    </w:p>
    <w:p w14:paraId="22504A67" w14:textId="77777777" w:rsidR="005C77A3" w:rsidRDefault="00000000">
      <w:pPr>
        <w:pStyle w:val="2"/>
        <w:ind w:left="0" w:firstLineChars="200" w:firstLine="480"/>
        <w:contextualSpacing/>
        <w:rPr>
          <w:rFonts w:ascii="宋体" w:eastAsia="宋体" w:hAnsi="宋体" w:hint="eastAsia"/>
          <w:sz w:val="24"/>
          <w:szCs w:val="24"/>
        </w:rPr>
      </w:pPr>
      <w:r>
        <w:rPr>
          <w:rFonts w:ascii="宋体" w:eastAsia="宋体" w:hAnsi="宋体"/>
          <w:sz w:val="24"/>
          <w:szCs w:val="24"/>
        </w:rPr>
        <w:t>（二）如在合同执行期间因</w:t>
      </w:r>
      <w:r>
        <w:rPr>
          <w:rFonts w:ascii="宋体" w:eastAsia="宋体" w:hAnsi="宋体" w:hint="eastAsia"/>
          <w:sz w:val="24"/>
          <w:szCs w:val="24"/>
        </w:rPr>
        <w:t>乙方</w:t>
      </w:r>
      <w:r>
        <w:rPr>
          <w:rFonts w:ascii="宋体" w:eastAsia="宋体" w:hAnsi="宋体"/>
          <w:sz w:val="24"/>
          <w:szCs w:val="24"/>
        </w:rPr>
        <w:t>违约导致履约保证金部分扣除的，</w:t>
      </w:r>
      <w:r>
        <w:rPr>
          <w:rFonts w:ascii="宋体" w:eastAsia="宋体" w:hAnsi="宋体" w:hint="eastAsia"/>
          <w:sz w:val="24"/>
          <w:szCs w:val="24"/>
        </w:rPr>
        <w:t>乙方</w:t>
      </w:r>
      <w:r>
        <w:rPr>
          <w:rFonts w:ascii="宋体" w:eastAsia="宋体" w:hAnsi="宋体"/>
          <w:sz w:val="24"/>
          <w:szCs w:val="24"/>
        </w:rPr>
        <w:t>需在3个工作日内将扣除的履约保证金补齐</w:t>
      </w:r>
      <w:r>
        <w:rPr>
          <w:rFonts w:ascii="宋体" w:eastAsia="宋体" w:hAnsi="宋体" w:hint="eastAsia"/>
          <w:sz w:val="24"/>
          <w:szCs w:val="24"/>
        </w:rPr>
        <w:t>，否则，视为乙方毁约，甲方有权终止合同。</w:t>
      </w:r>
    </w:p>
    <w:p w14:paraId="7D4306C3" w14:textId="77777777" w:rsidR="005C77A3" w:rsidRDefault="00000000">
      <w:pPr>
        <w:pStyle w:val="2"/>
        <w:ind w:left="0" w:firstLineChars="200" w:firstLine="480"/>
        <w:contextualSpacing/>
        <w:rPr>
          <w:rFonts w:ascii="宋体" w:eastAsia="宋体" w:hAnsi="宋体" w:hint="eastAsia"/>
          <w:sz w:val="24"/>
          <w:szCs w:val="24"/>
        </w:rPr>
      </w:pPr>
      <w:r>
        <w:rPr>
          <w:rFonts w:ascii="宋体" w:eastAsia="宋体" w:hAnsi="宋体"/>
          <w:sz w:val="24"/>
          <w:szCs w:val="24"/>
        </w:rPr>
        <w:t>（三）其它违约责任按《中华人民共和国民法典》处理。</w:t>
      </w:r>
    </w:p>
    <w:p w14:paraId="0F6773A2" w14:textId="77777777" w:rsidR="005C77A3" w:rsidRDefault="00000000">
      <w:pPr>
        <w:pStyle w:val="af0"/>
        <w:numPr>
          <w:ilvl w:val="0"/>
          <w:numId w:val="2"/>
        </w:numPr>
        <w:snapToGrid w:val="0"/>
        <w:spacing w:before="0" w:line="360" w:lineRule="auto"/>
        <w:ind w:firstLine="0"/>
        <w:contextualSpacing/>
        <w:jc w:val="left"/>
        <w:rPr>
          <w:rFonts w:cs="黑体" w:hint="eastAsia"/>
          <w:b/>
          <w:sz w:val="24"/>
        </w:rPr>
      </w:pPr>
      <w:r>
        <w:rPr>
          <w:rFonts w:cs="黑体" w:hint="eastAsia"/>
          <w:b/>
          <w:sz w:val="24"/>
        </w:rPr>
        <w:t>付款方式：</w:t>
      </w:r>
    </w:p>
    <w:p w14:paraId="0ECBCD05" w14:textId="6D3DAB55" w:rsidR="005C77A3" w:rsidRDefault="00000000">
      <w:pPr>
        <w:tabs>
          <w:tab w:val="left" w:pos="630"/>
        </w:tabs>
        <w:spacing w:line="360" w:lineRule="auto"/>
        <w:ind w:firstLineChars="200" w:firstLine="480"/>
        <w:contextualSpacing/>
        <w:rPr>
          <w:rFonts w:ascii="宋体" w:eastAsia="宋体" w:hAnsi="宋体" w:cs="仿宋_GB2312" w:hint="eastAsia"/>
          <w:sz w:val="24"/>
        </w:rPr>
      </w:pPr>
      <w:r>
        <w:rPr>
          <w:rFonts w:ascii="宋体" w:eastAsia="宋体" w:hAnsi="宋体" w:cs="仿宋_GB2312" w:hint="eastAsia"/>
          <w:kern w:val="0"/>
          <w:sz w:val="24"/>
        </w:rPr>
        <w:t>（</w:t>
      </w:r>
      <w:r w:rsidRPr="00F910B7">
        <w:rPr>
          <w:rFonts w:ascii="宋体" w:eastAsia="宋体" w:hAnsi="宋体" w:cs="仿宋_GB2312" w:hint="eastAsia"/>
          <w:kern w:val="0"/>
          <w:sz w:val="24"/>
        </w:rPr>
        <w:t>一）</w:t>
      </w:r>
      <w:r w:rsidR="00F910B7" w:rsidRPr="00F910B7">
        <w:rPr>
          <w:rFonts w:ascii="宋体" w:eastAsia="宋体" w:hAnsi="宋体" w:cs="仿宋_GB2312" w:hint="eastAsia"/>
          <w:kern w:val="0"/>
          <w:sz w:val="24"/>
        </w:rPr>
        <w:t>自合同签订生效之日起2</w:t>
      </w:r>
      <w:r w:rsidRPr="00F910B7">
        <w:rPr>
          <w:rFonts w:ascii="宋体" w:eastAsia="宋体" w:hAnsi="宋体" w:cs="仿宋_GB2312" w:hint="eastAsia"/>
          <w:kern w:val="0"/>
          <w:sz w:val="24"/>
        </w:rPr>
        <w:t>个工作日内，</w:t>
      </w:r>
      <w:r>
        <w:rPr>
          <w:rFonts w:ascii="宋体" w:eastAsia="宋体" w:hAnsi="宋体" w:cs="仿宋_GB2312" w:hint="eastAsia"/>
          <w:kern w:val="0"/>
          <w:sz w:val="24"/>
        </w:rPr>
        <w:t>乙方应向甲方缴纳合同总金额5%的履约保证金，</w:t>
      </w:r>
      <w:r>
        <w:rPr>
          <w:rFonts w:ascii="宋体" w:eastAsia="宋体" w:hAnsi="宋体" w:cs="仿宋_GB2312" w:hint="eastAsia"/>
          <w:sz w:val="24"/>
        </w:rPr>
        <w:t>在乙方完成其合同义务，包括任何保证义务后30日内，甲方一次性无息退还履约保证金。</w:t>
      </w:r>
    </w:p>
    <w:p w14:paraId="3B84F103" w14:textId="77777777" w:rsidR="005C77A3" w:rsidRDefault="00000000">
      <w:pPr>
        <w:pStyle w:val="2"/>
        <w:ind w:left="0" w:firstLineChars="200" w:firstLine="480"/>
        <w:contextualSpacing/>
        <w:rPr>
          <w:rFonts w:ascii="宋体" w:eastAsia="宋体" w:hAnsi="宋体" w:hint="eastAsia"/>
          <w:sz w:val="24"/>
          <w:szCs w:val="24"/>
        </w:rPr>
      </w:pPr>
      <w:r>
        <w:rPr>
          <w:rFonts w:ascii="宋体" w:eastAsia="宋体" w:hAnsi="宋体" w:cs="仿宋_GB2312" w:hint="eastAsia"/>
          <w:sz w:val="24"/>
          <w:szCs w:val="24"/>
        </w:rPr>
        <w:t>（二）项目验收合格后30天内，凭乙方提供的正规发票和项目验收资料，甲方通过银行转账方式一次性将合同金额支付给乙方。</w:t>
      </w:r>
    </w:p>
    <w:p w14:paraId="761EE2C4" w14:textId="77777777" w:rsidR="005C77A3" w:rsidRDefault="00000000">
      <w:pPr>
        <w:autoSpaceDE w:val="0"/>
        <w:autoSpaceDN w:val="0"/>
        <w:adjustRightInd w:val="0"/>
        <w:spacing w:line="360" w:lineRule="auto"/>
        <w:ind w:firstLineChars="200" w:firstLine="480"/>
        <w:contextualSpacing/>
        <w:jc w:val="left"/>
        <w:rPr>
          <w:rFonts w:ascii="宋体" w:eastAsia="宋体" w:hAnsi="宋体" w:cs="仿宋_GB2312" w:hint="eastAsia"/>
          <w:kern w:val="0"/>
          <w:sz w:val="24"/>
        </w:rPr>
      </w:pPr>
      <w:r>
        <w:rPr>
          <w:rFonts w:ascii="宋体" w:eastAsia="宋体" w:hAnsi="宋体" w:cs="仿宋_GB2312" w:hint="eastAsia"/>
          <w:kern w:val="0"/>
          <w:sz w:val="24"/>
        </w:rPr>
        <w:t>（三）以上支付同时遵从财政部门的相关规定（甲方</w:t>
      </w:r>
      <w:r>
        <w:rPr>
          <w:rFonts w:ascii="宋体" w:eastAsia="宋体" w:hAnsi="宋体" w:cs="仿宋_GB2312" w:hint="eastAsia"/>
          <w:color w:val="000000"/>
          <w:kern w:val="0"/>
          <w:sz w:val="24"/>
          <w:lang w:bidi="ar"/>
        </w:rPr>
        <w:t>向财政部门申请办理国库支付即视为已按期支付</w:t>
      </w:r>
      <w:r>
        <w:rPr>
          <w:rFonts w:ascii="宋体" w:eastAsia="宋体" w:hAnsi="宋体" w:cs="仿宋_GB2312" w:hint="eastAsia"/>
          <w:kern w:val="0"/>
          <w:sz w:val="24"/>
        </w:rPr>
        <w:t>）。</w:t>
      </w:r>
    </w:p>
    <w:p w14:paraId="19EE81E0" w14:textId="77777777" w:rsidR="005C77A3" w:rsidRDefault="00000000">
      <w:pPr>
        <w:pStyle w:val="af0"/>
        <w:numPr>
          <w:ilvl w:val="0"/>
          <w:numId w:val="2"/>
        </w:numPr>
        <w:snapToGrid w:val="0"/>
        <w:spacing w:before="0" w:line="360" w:lineRule="auto"/>
        <w:ind w:firstLine="0"/>
        <w:contextualSpacing/>
        <w:jc w:val="left"/>
        <w:rPr>
          <w:rFonts w:cs="黑体" w:hint="eastAsia"/>
          <w:b/>
          <w:sz w:val="24"/>
        </w:rPr>
      </w:pPr>
      <w:r>
        <w:rPr>
          <w:rFonts w:cs="黑体" w:hint="eastAsia"/>
          <w:b/>
          <w:sz w:val="24"/>
        </w:rPr>
        <w:t>合同生效</w:t>
      </w:r>
    </w:p>
    <w:p w14:paraId="6DF92DD6" w14:textId="77777777" w:rsidR="005C77A3" w:rsidRDefault="00000000">
      <w:pPr>
        <w:pStyle w:val="af0"/>
        <w:snapToGrid w:val="0"/>
        <w:spacing w:before="0" w:line="360" w:lineRule="auto"/>
        <w:ind w:left="0" w:firstLineChars="200" w:firstLine="480"/>
        <w:contextualSpacing/>
        <w:jc w:val="left"/>
        <w:rPr>
          <w:rFonts w:cs="黑体" w:hint="eastAsia"/>
          <w:b/>
          <w:sz w:val="24"/>
        </w:rPr>
      </w:pPr>
      <w:r>
        <w:rPr>
          <w:rFonts w:cs="仿宋_GB2312" w:hint="eastAsia"/>
          <w:color w:val="000000"/>
          <w:kern w:val="0"/>
          <w:sz w:val="24"/>
          <w:lang w:bidi="ar"/>
        </w:rPr>
        <w:t>本合同经双方授权代表签字并加盖合同专用章或公章之日起生效，合同生效日期以最后一个签字日为准。</w:t>
      </w:r>
    </w:p>
    <w:p w14:paraId="0B60652E" w14:textId="77777777" w:rsidR="005C77A3" w:rsidRDefault="00000000">
      <w:pPr>
        <w:pStyle w:val="af0"/>
        <w:numPr>
          <w:ilvl w:val="0"/>
          <w:numId w:val="2"/>
        </w:numPr>
        <w:snapToGrid w:val="0"/>
        <w:spacing w:before="0" w:line="360" w:lineRule="auto"/>
        <w:ind w:firstLine="0"/>
        <w:contextualSpacing/>
        <w:jc w:val="left"/>
        <w:rPr>
          <w:rFonts w:cs="黑体" w:hint="eastAsia"/>
          <w:b/>
          <w:sz w:val="24"/>
        </w:rPr>
      </w:pPr>
      <w:r>
        <w:rPr>
          <w:rFonts w:cs="黑体" w:hint="eastAsia"/>
          <w:b/>
          <w:sz w:val="24"/>
        </w:rPr>
        <w:t>其他</w:t>
      </w:r>
    </w:p>
    <w:p w14:paraId="0C1641B3" w14:textId="77777777" w:rsidR="005C77A3" w:rsidRDefault="00000000">
      <w:pPr>
        <w:autoSpaceDE w:val="0"/>
        <w:autoSpaceDN w:val="0"/>
        <w:adjustRightInd w:val="0"/>
        <w:spacing w:line="360" w:lineRule="auto"/>
        <w:ind w:firstLineChars="200" w:firstLine="480"/>
        <w:contextualSpacing/>
        <w:jc w:val="left"/>
        <w:rPr>
          <w:rFonts w:ascii="宋体" w:eastAsia="宋体" w:hAnsi="宋体" w:cs="仿宋_GB2312" w:hint="eastAsia"/>
          <w:color w:val="000000"/>
          <w:kern w:val="0"/>
          <w:sz w:val="24"/>
          <w:lang w:bidi="ar"/>
        </w:rPr>
      </w:pPr>
      <w:r>
        <w:rPr>
          <w:rFonts w:ascii="宋体" w:eastAsia="宋体" w:hAnsi="宋体" w:cs="仿宋_GB2312" w:hint="eastAsia"/>
          <w:color w:val="000000"/>
          <w:kern w:val="0"/>
          <w:sz w:val="24"/>
          <w:lang w:bidi="ar"/>
        </w:rPr>
        <w:lastRenderedPageBreak/>
        <w:t>（一）本合同一式肆份，甲方执叁份、乙方执壹份，具有同等法律效力。</w:t>
      </w:r>
    </w:p>
    <w:p w14:paraId="4CE3150B" w14:textId="77777777" w:rsidR="005C77A3" w:rsidRDefault="00000000">
      <w:pPr>
        <w:autoSpaceDE w:val="0"/>
        <w:autoSpaceDN w:val="0"/>
        <w:adjustRightInd w:val="0"/>
        <w:spacing w:line="360" w:lineRule="auto"/>
        <w:ind w:firstLineChars="200" w:firstLine="480"/>
        <w:contextualSpacing/>
        <w:jc w:val="left"/>
        <w:rPr>
          <w:rFonts w:ascii="宋体" w:eastAsia="宋体" w:hAnsi="宋体" w:cs="仿宋_GB2312" w:hint="eastAsia"/>
          <w:color w:val="000000"/>
          <w:kern w:val="0"/>
          <w:sz w:val="24"/>
          <w:lang w:bidi="ar"/>
        </w:rPr>
      </w:pPr>
      <w:r>
        <w:rPr>
          <w:rFonts w:ascii="宋体" w:eastAsia="宋体" w:hAnsi="宋体" w:cs="仿宋_GB2312" w:hint="eastAsia"/>
          <w:color w:val="000000"/>
          <w:kern w:val="0"/>
          <w:sz w:val="24"/>
          <w:lang w:bidi="ar"/>
        </w:rPr>
        <w:t>（二）本合同未尽事宜，由双方协商处理。</w:t>
      </w:r>
    </w:p>
    <w:p w14:paraId="3EAB167F" w14:textId="77777777" w:rsidR="005C77A3" w:rsidRDefault="00000000">
      <w:pPr>
        <w:autoSpaceDE w:val="0"/>
        <w:autoSpaceDN w:val="0"/>
        <w:adjustRightInd w:val="0"/>
        <w:spacing w:line="360" w:lineRule="auto"/>
        <w:ind w:firstLineChars="200" w:firstLine="480"/>
        <w:contextualSpacing/>
        <w:jc w:val="left"/>
        <w:rPr>
          <w:rFonts w:ascii="宋体" w:eastAsia="宋体" w:hAnsi="宋体" w:cs="仿宋_GB2312" w:hint="eastAsia"/>
          <w:color w:val="000000"/>
          <w:kern w:val="0"/>
          <w:sz w:val="24"/>
          <w:lang w:bidi="ar"/>
        </w:rPr>
      </w:pPr>
      <w:r>
        <w:rPr>
          <w:rFonts w:ascii="宋体" w:eastAsia="宋体" w:hAnsi="宋体" w:cs="仿宋_GB2312" w:hint="eastAsia"/>
          <w:color w:val="000000"/>
          <w:kern w:val="0"/>
          <w:sz w:val="24"/>
          <w:lang w:bidi="ar"/>
        </w:rPr>
        <w:t>（三）除甲方事先书面同意外，乙方不得部分或全部转让其应履行的合同项下的义务。</w:t>
      </w:r>
    </w:p>
    <w:p w14:paraId="448AD543" w14:textId="77777777" w:rsidR="005C77A3" w:rsidRDefault="005C77A3">
      <w:pPr>
        <w:pStyle w:val="1"/>
        <w:spacing w:line="360" w:lineRule="auto"/>
        <w:contextualSpacing/>
        <w:rPr>
          <w:rFonts w:eastAsia="宋体" w:hAnsi="宋体" w:hint="eastAsia"/>
          <w:sz w:val="24"/>
          <w:szCs w:val="24"/>
        </w:rPr>
      </w:pPr>
    </w:p>
    <w:p w14:paraId="1D243DFD" w14:textId="77777777" w:rsidR="005C77A3" w:rsidRDefault="005C77A3">
      <w:pPr>
        <w:pStyle w:val="1"/>
        <w:spacing w:line="360" w:lineRule="auto"/>
        <w:contextualSpacing/>
        <w:rPr>
          <w:rFonts w:eastAsia="宋体" w:hAnsi="宋体" w:hint="eastAsia"/>
          <w:sz w:val="24"/>
          <w:szCs w:val="24"/>
        </w:rPr>
      </w:pPr>
    </w:p>
    <w:p w14:paraId="126AD3CD" w14:textId="77777777" w:rsidR="005C77A3" w:rsidRDefault="005C77A3">
      <w:pPr>
        <w:pStyle w:val="1"/>
        <w:spacing w:line="360" w:lineRule="auto"/>
        <w:contextualSpacing/>
        <w:rPr>
          <w:rFonts w:eastAsia="宋体" w:hAnsi="宋体" w:hint="eastAsia"/>
          <w:sz w:val="24"/>
          <w:szCs w:val="24"/>
        </w:rPr>
      </w:pPr>
    </w:p>
    <w:p w14:paraId="274C1E7D" w14:textId="77777777" w:rsidR="005C77A3" w:rsidRDefault="005C77A3">
      <w:pPr>
        <w:pStyle w:val="1"/>
        <w:spacing w:line="360" w:lineRule="auto"/>
        <w:contextualSpacing/>
        <w:rPr>
          <w:rFonts w:eastAsia="宋体" w:hAnsi="宋体" w:hint="eastAsia"/>
          <w:sz w:val="24"/>
          <w:szCs w:val="24"/>
        </w:rPr>
      </w:pPr>
    </w:p>
    <w:p w14:paraId="2E3A7209" w14:textId="77777777" w:rsidR="005C77A3" w:rsidRDefault="005C77A3">
      <w:pPr>
        <w:pStyle w:val="1"/>
        <w:spacing w:line="360" w:lineRule="auto"/>
        <w:contextualSpacing/>
        <w:rPr>
          <w:rFonts w:eastAsia="宋体" w:hAnsi="宋体" w:hint="eastAsia"/>
          <w:sz w:val="24"/>
          <w:szCs w:val="24"/>
        </w:rPr>
      </w:pPr>
    </w:p>
    <w:p w14:paraId="133587D5" w14:textId="77777777" w:rsidR="005C77A3" w:rsidRDefault="005C77A3">
      <w:pPr>
        <w:pStyle w:val="1"/>
        <w:spacing w:line="360" w:lineRule="auto"/>
        <w:contextualSpacing/>
        <w:rPr>
          <w:rFonts w:eastAsia="宋体" w:hAnsi="宋体" w:hint="eastAsia"/>
          <w:sz w:val="24"/>
          <w:szCs w:val="24"/>
        </w:rPr>
      </w:pPr>
    </w:p>
    <w:p w14:paraId="07A8B193" w14:textId="77777777" w:rsidR="005C77A3" w:rsidRDefault="005C77A3">
      <w:pPr>
        <w:spacing w:line="360" w:lineRule="auto"/>
        <w:rPr>
          <w:rFonts w:ascii="宋体" w:eastAsia="宋体" w:hAnsi="宋体" w:hint="eastAsia"/>
          <w:sz w:val="24"/>
        </w:rPr>
      </w:pPr>
    </w:p>
    <w:p w14:paraId="6DB11AE8" w14:textId="77777777" w:rsidR="005C77A3" w:rsidRDefault="00000000">
      <w:pPr>
        <w:spacing w:line="360" w:lineRule="auto"/>
        <w:rPr>
          <w:rFonts w:ascii="宋体" w:eastAsia="宋体" w:hAnsi="宋体" w:cs="仿宋" w:hint="eastAsia"/>
          <w:b/>
          <w:bCs/>
          <w:spacing w:val="-3"/>
          <w:sz w:val="24"/>
        </w:rPr>
      </w:pPr>
      <w:r>
        <w:rPr>
          <w:rFonts w:ascii="宋体" w:eastAsia="宋体" w:hAnsi="宋体" w:cs="仿宋" w:hint="eastAsia"/>
          <w:spacing w:val="-3"/>
          <w:sz w:val="24"/>
        </w:rPr>
        <w:t>甲方（盖章）：广东省肇庆监狱                   乙方（盖章）：</w:t>
      </w:r>
    </w:p>
    <w:p w14:paraId="3E623390" w14:textId="77777777" w:rsidR="005C77A3" w:rsidRDefault="00000000">
      <w:pPr>
        <w:spacing w:line="360" w:lineRule="auto"/>
        <w:rPr>
          <w:rFonts w:ascii="宋体" w:eastAsia="宋体" w:hAnsi="宋体" w:cs="仿宋" w:hint="eastAsia"/>
          <w:b/>
          <w:bCs/>
          <w:spacing w:val="-3"/>
          <w:sz w:val="24"/>
        </w:rPr>
      </w:pPr>
      <w:r>
        <w:rPr>
          <w:rFonts w:ascii="宋体" w:eastAsia="宋体" w:hAnsi="宋体" w:cs="仿宋" w:hint="eastAsia"/>
          <w:spacing w:val="-3"/>
          <w:sz w:val="24"/>
        </w:rPr>
        <w:t>地址：</w:t>
      </w:r>
      <w:r>
        <w:rPr>
          <w:rFonts w:ascii="宋体" w:eastAsia="宋体" w:hAnsi="宋体" w:cs="仿宋" w:hint="eastAsia"/>
          <w:spacing w:val="-3"/>
          <w:sz w:val="24"/>
        </w:rPr>
        <w:tab/>
      </w:r>
      <w:r>
        <w:rPr>
          <w:rFonts w:ascii="宋体" w:eastAsia="宋体" w:hAnsi="宋体" w:cs="仿宋" w:hint="eastAsia"/>
          <w:spacing w:val="-3"/>
          <w:sz w:val="24"/>
        </w:rPr>
        <w:tab/>
        <w:t xml:space="preserve">                                    地址：</w:t>
      </w:r>
    </w:p>
    <w:p w14:paraId="5860E9C3" w14:textId="77777777" w:rsidR="005C77A3" w:rsidRDefault="00000000">
      <w:pPr>
        <w:spacing w:line="360" w:lineRule="auto"/>
        <w:rPr>
          <w:rFonts w:ascii="宋体" w:eastAsia="宋体" w:hAnsi="宋体" w:cs="仿宋" w:hint="eastAsia"/>
          <w:b/>
          <w:bCs/>
          <w:spacing w:val="-3"/>
          <w:sz w:val="24"/>
        </w:rPr>
      </w:pPr>
      <w:r>
        <w:rPr>
          <w:rFonts w:ascii="宋体" w:eastAsia="宋体" w:hAnsi="宋体" w:cs="仿宋" w:hint="eastAsia"/>
          <w:spacing w:val="-3"/>
          <w:sz w:val="24"/>
        </w:rPr>
        <w:t>法定代表人/负责人：</w:t>
      </w:r>
      <w:r>
        <w:rPr>
          <w:rFonts w:ascii="宋体" w:eastAsia="宋体" w:hAnsi="宋体" w:cs="仿宋" w:hint="eastAsia"/>
          <w:spacing w:val="-3"/>
          <w:sz w:val="24"/>
        </w:rPr>
        <w:tab/>
      </w:r>
      <w:r>
        <w:rPr>
          <w:rFonts w:ascii="宋体" w:eastAsia="宋体" w:hAnsi="宋体" w:cs="仿宋" w:hint="eastAsia"/>
          <w:spacing w:val="-3"/>
          <w:sz w:val="24"/>
        </w:rPr>
        <w:tab/>
      </w:r>
      <w:r>
        <w:rPr>
          <w:rFonts w:ascii="宋体" w:eastAsia="宋体" w:hAnsi="宋体" w:cs="仿宋" w:hint="eastAsia"/>
          <w:spacing w:val="-3"/>
          <w:sz w:val="24"/>
        </w:rPr>
        <w:tab/>
        <w:t xml:space="preserve">                  法定代表人/负责人：</w:t>
      </w:r>
      <w:r>
        <w:rPr>
          <w:rFonts w:ascii="宋体" w:eastAsia="宋体" w:hAnsi="宋体" w:cs="仿宋" w:hint="eastAsia"/>
          <w:spacing w:val="-3"/>
          <w:sz w:val="24"/>
        </w:rPr>
        <w:tab/>
      </w:r>
      <w:r>
        <w:rPr>
          <w:rFonts w:ascii="宋体" w:eastAsia="宋体" w:hAnsi="宋体" w:cs="仿宋" w:hint="eastAsia"/>
          <w:spacing w:val="-3"/>
          <w:sz w:val="24"/>
        </w:rPr>
        <w:tab/>
      </w:r>
    </w:p>
    <w:p w14:paraId="18F4BE80" w14:textId="77777777" w:rsidR="005C77A3" w:rsidRDefault="00000000">
      <w:pPr>
        <w:spacing w:line="360" w:lineRule="auto"/>
        <w:rPr>
          <w:rFonts w:ascii="宋体" w:eastAsia="宋体" w:hAnsi="宋体" w:cs="仿宋" w:hint="eastAsia"/>
          <w:b/>
          <w:bCs/>
          <w:spacing w:val="-3"/>
          <w:sz w:val="24"/>
        </w:rPr>
      </w:pPr>
      <w:r>
        <w:rPr>
          <w:rFonts w:ascii="宋体" w:eastAsia="宋体" w:hAnsi="宋体" w:cs="仿宋" w:hint="eastAsia"/>
          <w:spacing w:val="-3"/>
          <w:sz w:val="24"/>
        </w:rPr>
        <w:t>委托代理人：</w:t>
      </w:r>
      <w:r>
        <w:rPr>
          <w:rFonts w:ascii="宋体" w:eastAsia="宋体" w:hAnsi="宋体" w:cs="仿宋" w:hint="eastAsia"/>
          <w:spacing w:val="-3"/>
          <w:sz w:val="24"/>
        </w:rPr>
        <w:tab/>
      </w:r>
      <w:r>
        <w:rPr>
          <w:rFonts w:ascii="宋体" w:eastAsia="宋体" w:hAnsi="宋体" w:cs="仿宋" w:hint="eastAsia"/>
          <w:spacing w:val="-3"/>
          <w:sz w:val="24"/>
        </w:rPr>
        <w:tab/>
      </w:r>
      <w:r>
        <w:rPr>
          <w:rFonts w:ascii="宋体" w:eastAsia="宋体" w:hAnsi="宋体" w:cs="仿宋" w:hint="eastAsia"/>
          <w:spacing w:val="-3"/>
          <w:sz w:val="24"/>
        </w:rPr>
        <w:tab/>
        <w:t xml:space="preserve">                         委托代理人：</w:t>
      </w:r>
      <w:r>
        <w:rPr>
          <w:rFonts w:ascii="宋体" w:eastAsia="宋体" w:hAnsi="宋体" w:cs="仿宋" w:hint="eastAsia"/>
          <w:spacing w:val="-3"/>
          <w:sz w:val="24"/>
        </w:rPr>
        <w:tab/>
      </w:r>
    </w:p>
    <w:p w14:paraId="003CF41E" w14:textId="77777777" w:rsidR="005C77A3" w:rsidRDefault="00000000">
      <w:pPr>
        <w:spacing w:line="360" w:lineRule="auto"/>
        <w:rPr>
          <w:rFonts w:ascii="宋体" w:eastAsia="宋体" w:hAnsi="宋体" w:cs="仿宋" w:hint="eastAsia"/>
          <w:b/>
          <w:bCs/>
          <w:spacing w:val="-3"/>
          <w:sz w:val="24"/>
        </w:rPr>
      </w:pPr>
      <w:r>
        <w:rPr>
          <w:rFonts w:ascii="宋体" w:eastAsia="宋体" w:hAnsi="宋体" w:cs="仿宋" w:hint="eastAsia"/>
          <w:spacing w:val="-3"/>
          <w:sz w:val="24"/>
        </w:rPr>
        <w:t>电话：</w:t>
      </w:r>
      <w:r>
        <w:rPr>
          <w:rFonts w:ascii="宋体" w:eastAsia="宋体" w:hAnsi="宋体" w:cs="仿宋" w:hint="eastAsia"/>
          <w:spacing w:val="-3"/>
          <w:sz w:val="24"/>
        </w:rPr>
        <w:tab/>
      </w:r>
      <w:r>
        <w:rPr>
          <w:rFonts w:ascii="宋体" w:eastAsia="宋体" w:hAnsi="宋体" w:cs="仿宋" w:hint="eastAsia"/>
          <w:spacing w:val="-3"/>
          <w:sz w:val="24"/>
        </w:rPr>
        <w:tab/>
        <w:t xml:space="preserve">                                    电话：</w:t>
      </w:r>
    </w:p>
    <w:p w14:paraId="3D6DDE8B" w14:textId="77777777" w:rsidR="005C77A3" w:rsidRDefault="00000000">
      <w:pPr>
        <w:spacing w:line="360" w:lineRule="auto"/>
        <w:rPr>
          <w:rFonts w:ascii="宋体" w:eastAsia="宋体" w:hAnsi="宋体" w:cs="仿宋" w:hint="eastAsia"/>
          <w:b/>
          <w:bCs/>
          <w:spacing w:val="-3"/>
          <w:sz w:val="24"/>
        </w:rPr>
      </w:pPr>
      <w:r>
        <w:rPr>
          <w:rFonts w:ascii="宋体" w:eastAsia="宋体" w:hAnsi="宋体" w:cs="仿宋" w:hint="eastAsia"/>
          <w:spacing w:val="-3"/>
          <w:sz w:val="24"/>
        </w:rPr>
        <w:t>传真：</w:t>
      </w:r>
      <w:r>
        <w:rPr>
          <w:rFonts w:ascii="宋体" w:eastAsia="宋体" w:hAnsi="宋体" w:cs="仿宋" w:hint="eastAsia"/>
          <w:spacing w:val="-3"/>
          <w:sz w:val="24"/>
        </w:rPr>
        <w:tab/>
      </w:r>
      <w:r>
        <w:rPr>
          <w:rFonts w:ascii="宋体" w:eastAsia="宋体" w:hAnsi="宋体" w:cs="仿宋" w:hint="eastAsia"/>
          <w:spacing w:val="-3"/>
          <w:sz w:val="24"/>
        </w:rPr>
        <w:tab/>
        <w:t xml:space="preserve">                                    传真：</w:t>
      </w:r>
    </w:p>
    <w:p w14:paraId="3AFF4474" w14:textId="77777777" w:rsidR="005C77A3" w:rsidRDefault="00000000">
      <w:pPr>
        <w:spacing w:line="360" w:lineRule="auto"/>
        <w:rPr>
          <w:rFonts w:ascii="宋体" w:eastAsia="宋体" w:hAnsi="宋体" w:cs="仿宋" w:hint="eastAsia"/>
          <w:b/>
          <w:bCs/>
          <w:spacing w:val="-3"/>
          <w:sz w:val="24"/>
        </w:rPr>
      </w:pPr>
      <w:r>
        <w:rPr>
          <w:rFonts w:ascii="宋体" w:eastAsia="宋体" w:hAnsi="宋体" w:cs="仿宋" w:hint="eastAsia"/>
          <w:spacing w:val="-3"/>
          <w:sz w:val="24"/>
        </w:rPr>
        <w:t>开户银行：</w:t>
      </w:r>
      <w:r>
        <w:rPr>
          <w:rFonts w:ascii="宋体" w:eastAsia="宋体" w:hAnsi="宋体" w:cs="仿宋" w:hint="eastAsia"/>
          <w:spacing w:val="-3"/>
          <w:sz w:val="24"/>
        </w:rPr>
        <w:tab/>
      </w:r>
      <w:r>
        <w:rPr>
          <w:rFonts w:ascii="宋体" w:eastAsia="宋体" w:hAnsi="宋体" w:cs="仿宋" w:hint="eastAsia"/>
          <w:spacing w:val="-3"/>
          <w:sz w:val="24"/>
        </w:rPr>
        <w:tab/>
        <w:t xml:space="preserve">                                开户银行：</w:t>
      </w:r>
    </w:p>
    <w:p w14:paraId="6DF1E2B7" w14:textId="77777777" w:rsidR="005C77A3" w:rsidRDefault="00000000">
      <w:pPr>
        <w:spacing w:line="360" w:lineRule="auto"/>
        <w:rPr>
          <w:rFonts w:ascii="宋体" w:eastAsia="宋体" w:hAnsi="宋体" w:cs="仿宋" w:hint="eastAsia"/>
          <w:b/>
          <w:bCs/>
          <w:spacing w:val="-3"/>
          <w:sz w:val="24"/>
        </w:rPr>
      </w:pPr>
      <w:r>
        <w:rPr>
          <w:rFonts w:ascii="宋体" w:eastAsia="宋体" w:hAnsi="宋体" w:cs="仿宋" w:hint="eastAsia"/>
          <w:spacing w:val="-3"/>
          <w:sz w:val="24"/>
        </w:rPr>
        <w:t>账号：</w:t>
      </w:r>
      <w:r>
        <w:rPr>
          <w:rFonts w:ascii="宋体" w:eastAsia="宋体" w:hAnsi="宋体" w:cs="仿宋" w:hint="eastAsia"/>
          <w:spacing w:val="-3"/>
          <w:sz w:val="24"/>
        </w:rPr>
        <w:tab/>
      </w:r>
      <w:r>
        <w:rPr>
          <w:rFonts w:ascii="宋体" w:eastAsia="宋体" w:hAnsi="宋体" w:cs="仿宋" w:hint="eastAsia"/>
          <w:spacing w:val="-3"/>
          <w:sz w:val="24"/>
        </w:rPr>
        <w:tab/>
        <w:t xml:space="preserve">                                    账号：</w:t>
      </w:r>
    </w:p>
    <w:p w14:paraId="739378BE" w14:textId="77777777" w:rsidR="005C77A3" w:rsidRDefault="00000000">
      <w:pPr>
        <w:spacing w:line="360" w:lineRule="auto"/>
        <w:rPr>
          <w:rFonts w:ascii="宋体" w:eastAsia="宋体" w:hAnsi="宋体" w:cs="仿宋" w:hint="eastAsia"/>
          <w:b/>
          <w:bCs/>
          <w:spacing w:val="-3"/>
          <w:sz w:val="24"/>
        </w:rPr>
      </w:pPr>
      <w:r>
        <w:rPr>
          <w:rFonts w:ascii="宋体" w:eastAsia="宋体" w:hAnsi="宋体" w:cs="仿宋" w:hint="eastAsia"/>
          <w:spacing w:val="-3"/>
          <w:sz w:val="24"/>
        </w:rPr>
        <w:t>签约时间：</w:t>
      </w:r>
      <w:r>
        <w:rPr>
          <w:rFonts w:ascii="宋体" w:eastAsia="宋体" w:hAnsi="宋体" w:cs="仿宋" w:hint="eastAsia"/>
          <w:spacing w:val="-3"/>
          <w:sz w:val="24"/>
        </w:rPr>
        <w:tab/>
        <w:t xml:space="preserve"> 年 </w:t>
      </w:r>
      <w:r>
        <w:rPr>
          <w:rFonts w:ascii="宋体" w:eastAsia="宋体" w:hAnsi="宋体" w:cs="仿宋" w:hint="eastAsia"/>
          <w:spacing w:val="-3"/>
          <w:sz w:val="24"/>
        </w:rPr>
        <w:tab/>
        <w:t>月  日</w:t>
      </w:r>
      <w:r>
        <w:rPr>
          <w:rFonts w:ascii="宋体" w:eastAsia="宋体" w:hAnsi="宋体" w:cs="仿宋" w:hint="eastAsia"/>
          <w:spacing w:val="-3"/>
          <w:sz w:val="24"/>
        </w:rPr>
        <w:tab/>
        <w:t xml:space="preserve">                     签约时间：  </w:t>
      </w:r>
      <w:r>
        <w:rPr>
          <w:rFonts w:ascii="宋体" w:eastAsia="宋体" w:hAnsi="宋体" w:cs="仿宋" w:hint="eastAsia"/>
          <w:spacing w:val="-3"/>
          <w:sz w:val="24"/>
        </w:rPr>
        <w:tab/>
        <w:t>年   月</w:t>
      </w:r>
      <w:r>
        <w:rPr>
          <w:rFonts w:ascii="宋体" w:eastAsia="宋体" w:hAnsi="宋体" w:cs="仿宋" w:hint="eastAsia"/>
          <w:spacing w:val="-3"/>
          <w:sz w:val="24"/>
        </w:rPr>
        <w:tab/>
        <w:t xml:space="preserve">  日</w:t>
      </w:r>
    </w:p>
    <w:sectPr w:rsidR="005C77A3">
      <w:footerReference w:type="default" r:id="rId14"/>
      <w:pgSz w:w="11906" w:h="16838"/>
      <w:pgMar w:top="1984" w:right="1531" w:bottom="1247" w:left="153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38370" w14:textId="77777777" w:rsidR="00F262AC" w:rsidRDefault="00F262AC">
      <w:r>
        <w:separator/>
      </w:r>
    </w:p>
  </w:endnote>
  <w:endnote w:type="continuationSeparator" w:id="0">
    <w:p w14:paraId="568130D5" w14:textId="77777777" w:rsidR="00F262AC" w:rsidRDefault="00F2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charset w:val="86"/>
    <w:family w:val="modern"/>
    <w:pitch w:val="default"/>
    <w:sig w:usb0="00000001" w:usb1="080E0000" w:usb2="0000000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30BD" w14:textId="77777777" w:rsidR="005C77A3" w:rsidRDefault="00000000">
    <w:pPr>
      <w:pStyle w:val="a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3F210" w14:textId="77777777" w:rsidR="005C77A3" w:rsidRDefault="00000000">
                          <w:pPr>
                            <w:pStyle w:val="a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7</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7D3F210" w14:textId="77777777" w:rsidR="005C77A3" w:rsidRDefault="00000000">
                    <w:pPr>
                      <w:pStyle w:val="a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7</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AA648" w14:textId="77777777" w:rsidR="00F262AC" w:rsidRDefault="00F262AC">
      <w:r>
        <w:separator/>
      </w:r>
    </w:p>
  </w:footnote>
  <w:footnote w:type="continuationSeparator" w:id="0">
    <w:p w14:paraId="3DE5DBC6" w14:textId="77777777" w:rsidR="00F262AC" w:rsidRDefault="00F26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E375EF"/>
    <w:multiLevelType w:val="multilevel"/>
    <w:tmpl w:val="48E375EF"/>
    <w:lvl w:ilvl="0">
      <w:start w:val="1"/>
      <w:numFmt w:val="chineseCountingThousand"/>
      <w:suff w:val="space"/>
      <w:lvlText w:val="%1、"/>
      <w:lvlJc w:val="left"/>
      <w:pPr>
        <w:ind w:left="0" w:firstLine="480"/>
      </w:pPr>
      <w:rPr>
        <w:rFonts w:hint="eastAsia"/>
        <w:sz w:val="24"/>
        <w:szCs w:val="24"/>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4EF8552E"/>
    <w:multiLevelType w:val="multilevel"/>
    <w:tmpl w:val="4EF8552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46674337">
    <w:abstractNumId w:val="1"/>
  </w:num>
  <w:num w:numId="2" w16cid:durableId="33144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5462D51"/>
    <w:rsid w:val="00033D70"/>
    <w:rsid w:val="00056555"/>
    <w:rsid w:val="0008474F"/>
    <w:rsid w:val="00095575"/>
    <w:rsid w:val="000A00E6"/>
    <w:rsid w:val="000F37B7"/>
    <w:rsid w:val="00151E29"/>
    <w:rsid w:val="001D1573"/>
    <w:rsid w:val="001D32F8"/>
    <w:rsid w:val="001E0D1A"/>
    <w:rsid w:val="002337DF"/>
    <w:rsid w:val="00294402"/>
    <w:rsid w:val="003D6532"/>
    <w:rsid w:val="004167EA"/>
    <w:rsid w:val="00470FD9"/>
    <w:rsid w:val="00476710"/>
    <w:rsid w:val="004C7113"/>
    <w:rsid w:val="00551E9F"/>
    <w:rsid w:val="005A7949"/>
    <w:rsid w:val="005C77A3"/>
    <w:rsid w:val="00610F60"/>
    <w:rsid w:val="006136C2"/>
    <w:rsid w:val="0064214C"/>
    <w:rsid w:val="006E478C"/>
    <w:rsid w:val="00731FE6"/>
    <w:rsid w:val="00741D3A"/>
    <w:rsid w:val="007B7C81"/>
    <w:rsid w:val="007D105F"/>
    <w:rsid w:val="007D14AF"/>
    <w:rsid w:val="007D75EC"/>
    <w:rsid w:val="00886BA5"/>
    <w:rsid w:val="008D464A"/>
    <w:rsid w:val="008D71DC"/>
    <w:rsid w:val="00940626"/>
    <w:rsid w:val="009847B9"/>
    <w:rsid w:val="00AD04F0"/>
    <w:rsid w:val="00AE3608"/>
    <w:rsid w:val="00AF4DAF"/>
    <w:rsid w:val="00B037E2"/>
    <w:rsid w:val="00B05BB2"/>
    <w:rsid w:val="00B47B66"/>
    <w:rsid w:val="00BA2CC4"/>
    <w:rsid w:val="00C31796"/>
    <w:rsid w:val="00C417C3"/>
    <w:rsid w:val="00CD6F65"/>
    <w:rsid w:val="00DB4957"/>
    <w:rsid w:val="00DE1B10"/>
    <w:rsid w:val="00E803C1"/>
    <w:rsid w:val="00EC6F57"/>
    <w:rsid w:val="00F262AC"/>
    <w:rsid w:val="00F3181D"/>
    <w:rsid w:val="00F910B7"/>
    <w:rsid w:val="021A0007"/>
    <w:rsid w:val="0535183D"/>
    <w:rsid w:val="060D1545"/>
    <w:rsid w:val="0A1F4232"/>
    <w:rsid w:val="0D1436DA"/>
    <w:rsid w:val="0DD3682A"/>
    <w:rsid w:val="13894DE0"/>
    <w:rsid w:val="1398325B"/>
    <w:rsid w:val="13A2099F"/>
    <w:rsid w:val="14FC1CB2"/>
    <w:rsid w:val="1A3212ED"/>
    <w:rsid w:val="1CEF463F"/>
    <w:rsid w:val="1FC4661E"/>
    <w:rsid w:val="229B49E2"/>
    <w:rsid w:val="2C7529EA"/>
    <w:rsid w:val="2D373D4A"/>
    <w:rsid w:val="2FB24FC5"/>
    <w:rsid w:val="32507E00"/>
    <w:rsid w:val="360D06D5"/>
    <w:rsid w:val="3E111980"/>
    <w:rsid w:val="4732620A"/>
    <w:rsid w:val="476374E8"/>
    <w:rsid w:val="48412803"/>
    <w:rsid w:val="4AAA61C5"/>
    <w:rsid w:val="4B081105"/>
    <w:rsid w:val="4DF04907"/>
    <w:rsid w:val="4F480C50"/>
    <w:rsid w:val="4F6C3329"/>
    <w:rsid w:val="51180ABC"/>
    <w:rsid w:val="5312394C"/>
    <w:rsid w:val="556A7D07"/>
    <w:rsid w:val="560D02CB"/>
    <w:rsid w:val="56956505"/>
    <w:rsid w:val="658A6D3B"/>
    <w:rsid w:val="67457237"/>
    <w:rsid w:val="67B976E4"/>
    <w:rsid w:val="67E714B9"/>
    <w:rsid w:val="69340CAF"/>
    <w:rsid w:val="71DC5E7C"/>
    <w:rsid w:val="72FF2BBB"/>
    <w:rsid w:val="75462D51"/>
    <w:rsid w:val="770B09AB"/>
    <w:rsid w:val="774D1FD0"/>
    <w:rsid w:val="7ADF6946"/>
    <w:rsid w:val="7E272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fillcolor="white">
      <v:fill color="white"/>
    </o:shapedefaults>
    <o:shapelayout v:ext="edit">
      <o:idmap v:ext="edit" data="1"/>
    </o:shapelayout>
  </w:shapeDefaults>
  <w:decimalSymbol w:val="."/>
  <w:listSeparator w:val=","/>
  <w14:docId w14:val="5B51CE03"/>
  <w15:docId w15:val="{C11AB138-0FE5-4C13-B512-36154793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iPriority w:val="1"/>
    <w:qFormat/>
    <w:pPr>
      <w:ind w:left="292"/>
      <w:outlineLvl w:val="3"/>
    </w:pPr>
    <w:rPr>
      <w:rFonts w:ascii="宋体" w:eastAsia="宋体" w:hAnsi="宋体" w:cs="宋体"/>
      <w:b/>
      <w:bCs/>
      <w:szCs w:val="21"/>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Pr>
      <w:rFonts w:ascii="宋体" w:eastAsia="宋体" w:hAnsi="宋体" w:cs="宋体"/>
      <w:szCs w:val="21"/>
      <w:lang w:val="zh-CN" w:bidi="zh-CN"/>
    </w:rPr>
  </w:style>
  <w:style w:type="paragraph" w:styleId="a4">
    <w:name w:val="Normal Indent"/>
    <w:basedOn w:val="a"/>
    <w:uiPriority w:val="99"/>
    <w:qFormat/>
    <w:pPr>
      <w:ind w:firstLineChars="200" w:firstLine="420"/>
    </w:pPr>
    <w:rPr>
      <w:szCs w:val="21"/>
    </w:rPr>
  </w:style>
  <w:style w:type="paragraph" w:styleId="a5">
    <w:name w:val="annotation text"/>
    <w:basedOn w:val="a"/>
    <w:link w:val="a6"/>
    <w:qFormat/>
    <w:pPr>
      <w:jc w:val="left"/>
    </w:pPr>
  </w:style>
  <w:style w:type="paragraph" w:styleId="a7">
    <w:name w:val="Body Text Indent"/>
    <w:basedOn w:val="a"/>
    <w:qFormat/>
    <w:pPr>
      <w:spacing w:line="360" w:lineRule="auto"/>
      <w:ind w:left="608" w:hanging="608"/>
    </w:pPr>
    <w:rPr>
      <w:rFonts w:ascii="宋体"/>
      <w:kern w:val="0"/>
      <w:sz w:val="28"/>
      <w:szCs w:val="20"/>
    </w:rPr>
  </w:style>
  <w:style w:type="paragraph" w:styleId="a8">
    <w:name w:val="Balloon Text"/>
    <w:basedOn w:val="a"/>
    <w:link w:val="a9"/>
    <w:qFormat/>
    <w:rPr>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annotation subject"/>
    <w:basedOn w:val="a5"/>
    <w:next w:val="a5"/>
    <w:link w:val="ad"/>
    <w:qFormat/>
    <w:rPr>
      <w:b/>
      <w:bCs/>
    </w:rPr>
  </w:style>
  <w:style w:type="paragraph" w:styleId="2">
    <w:name w:val="Body Text First Indent 2"/>
    <w:basedOn w:val="a7"/>
    <w:qFormat/>
    <w:pPr>
      <w:ind w:left="200" w:firstLineChars="352" w:firstLine="200"/>
    </w:pPr>
    <w:rPr>
      <w:rFonts w:ascii="仿宋_GB2312" w:eastAsia="仿宋_GB2312"/>
      <w:sz w:val="32"/>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qFormat/>
    <w:rPr>
      <w:sz w:val="21"/>
      <w:szCs w:val="21"/>
    </w:rPr>
  </w:style>
  <w:style w:type="paragraph" w:customStyle="1" w:styleId="1">
    <w:name w:val="正文1"/>
    <w:basedOn w:val="a"/>
    <w:qFormat/>
    <w:pPr>
      <w:widowControl/>
      <w:overflowPunct w:val="0"/>
      <w:autoSpaceDE w:val="0"/>
      <w:autoSpaceDN w:val="0"/>
      <w:adjustRightInd w:val="0"/>
      <w:textAlignment w:val="baseline"/>
    </w:pPr>
    <w:rPr>
      <w:rFonts w:ascii="宋体"/>
      <w:kern w:val="0"/>
      <w:szCs w:val="20"/>
    </w:rPr>
  </w:style>
  <w:style w:type="paragraph" w:styleId="af0">
    <w:name w:val="List Paragraph"/>
    <w:basedOn w:val="a"/>
    <w:uiPriority w:val="1"/>
    <w:qFormat/>
    <w:pPr>
      <w:spacing w:before="139"/>
      <w:ind w:left="861" w:hanging="421"/>
    </w:pPr>
    <w:rPr>
      <w:rFonts w:ascii="宋体" w:eastAsia="宋体" w:hAnsi="宋体" w:cs="宋体"/>
      <w:lang w:val="zh-CN" w:bidi="zh-CN"/>
    </w:rPr>
  </w:style>
  <w:style w:type="character" w:customStyle="1" w:styleId="a9">
    <w:name w:val="批注框文本 字符"/>
    <w:basedOn w:val="a1"/>
    <w:link w:val="a8"/>
    <w:qFormat/>
    <w:rPr>
      <w:rFonts w:asciiTheme="minorHAnsi" w:eastAsiaTheme="minorEastAsia" w:hAnsiTheme="minorHAnsi" w:cstheme="minorBidi"/>
      <w:kern w:val="2"/>
      <w:sz w:val="18"/>
      <w:szCs w:val="18"/>
    </w:rPr>
  </w:style>
  <w:style w:type="paragraph" w:customStyle="1" w:styleId="10">
    <w:name w:val="修订1"/>
    <w:hidden/>
    <w:uiPriority w:val="99"/>
    <w:unhideWhenUsed/>
    <w:qFormat/>
    <w:rPr>
      <w:rFonts w:asciiTheme="minorHAnsi" w:eastAsiaTheme="minorEastAsia" w:hAnsiTheme="minorHAnsi" w:cstheme="minorBidi"/>
      <w:kern w:val="2"/>
      <w:sz w:val="21"/>
      <w:szCs w:val="24"/>
    </w:rPr>
  </w:style>
  <w:style w:type="character" w:customStyle="1" w:styleId="a6">
    <w:name w:val="批注文字 字符"/>
    <w:basedOn w:val="a1"/>
    <w:link w:val="a5"/>
    <w:qFormat/>
    <w:rPr>
      <w:rFonts w:asciiTheme="minorHAnsi" w:eastAsiaTheme="minorEastAsia" w:hAnsiTheme="minorHAnsi" w:cstheme="minorBidi"/>
      <w:kern w:val="2"/>
      <w:sz w:val="21"/>
      <w:szCs w:val="24"/>
    </w:rPr>
  </w:style>
  <w:style w:type="character" w:customStyle="1" w:styleId="ad">
    <w:name w:val="批注主题 字符"/>
    <w:basedOn w:val="a6"/>
    <w:link w:val="ac"/>
    <w:qFormat/>
    <w:rPr>
      <w:rFonts w:asciiTheme="minorHAnsi" w:eastAsiaTheme="minorEastAsia" w:hAnsiTheme="minorHAnsi" w:cstheme="minorBidi"/>
      <w:b/>
      <w:bCs/>
      <w:kern w:val="2"/>
      <w:sz w:val="21"/>
      <w:szCs w:val="24"/>
    </w:rPr>
  </w:style>
  <w:style w:type="paragraph" w:styleId="af1">
    <w:name w:val="Revision"/>
    <w:hidden/>
    <w:uiPriority w:val="99"/>
    <w:unhideWhenUsed/>
    <w:rsid w:val="00F910B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68"/>
    <customShpInfo spid="_x0000_s2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854</Words>
  <Characters>4871</Characters>
  <Application>Microsoft Office Word</Application>
  <DocSecurity>0</DocSecurity>
  <Lines>40</Lines>
  <Paragraphs>11</Paragraphs>
  <ScaleCrop>false</ScaleCrop>
  <Company>肇庆监狱</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戴玲仪</dc:creator>
  <cp:lastModifiedBy>云采链</cp:lastModifiedBy>
  <cp:revision>14</cp:revision>
  <cp:lastPrinted>2023-12-22T03:18:00Z</cp:lastPrinted>
  <dcterms:created xsi:type="dcterms:W3CDTF">2023-11-13T03:15:00Z</dcterms:created>
  <dcterms:modified xsi:type="dcterms:W3CDTF">2024-09-29T15:13:00Z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77C8F0298C9942FB88FF3345335C3C46</vt:lpwstr>
  </property>
</Properties>
</file>