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CE8D2" w14:textId="77777777" w:rsidR="00A518EB" w:rsidRDefault="00A518EB">
      <w:pPr>
        <w:snapToGrid w:val="0"/>
        <w:spacing w:beforeLines="50" w:before="156"/>
        <w:jc w:val="center"/>
        <w:rPr>
          <w:rFonts w:ascii="宋体" w:hAnsi="宋体" w:hint="eastAsia"/>
          <w:b/>
          <w:color w:val="000000"/>
          <w:sz w:val="84"/>
          <w:szCs w:val="84"/>
        </w:rPr>
      </w:pPr>
    </w:p>
    <w:p w14:paraId="513C7723" w14:textId="77777777" w:rsidR="00A518EB" w:rsidRDefault="00A518EB">
      <w:pPr>
        <w:snapToGrid w:val="0"/>
        <w:spacing w:beforeLines="50" w:before="156"/>
        <w:jc w:val="center"/>
        <w:rPr>
          <w:rFonts w:ascii="宋体" w:hAnsi="宋体" w:hint="eastAsia"/>
          <w:b/>
          <w:color w:val="000000"/>
          <w:sz w:val="84"/>
          <w:szCs w:val="84"/>
        </w:rPr>
      </w:pPr>
    </w:p>
    <w:p w14:paraId="17B3520F" w14:textId="77777777" w:rsidR="00A518EB" w:rsidRDefault="00000000">
      <w:pPr>
        <w:snapToGrid w:val="0"/>
        <w:spacing w:beforeLines="50" w:before="156"/>
        <w:jc w:val="center"/>
        <w:rPr>
          <w:rFonts w:ascii="宋体" w:hAnsi="宋体" w:hint="eastAsia"/>
          <w:b/>
          <w:bCs/>
          <w:color w:val="000000"/>
          <w:sz w:val="84"/>
          <w:szCs w:val="84"/>
        </w:rPr>
      </w:pPr>
      <w:r>
        <w:rPr>
          <w:rFonts w:ascii="宋体" w:hAnsi="宋体" w:hint="eastAsia"/>
          <w:b/>
          <w:color w:val="000000"/>
          <w:sz w:val="84"/>
          <w:szCs w:val="84"/>
        </w:rPr>
        <w:t>竞价文件</w:t>
      </w:r>
    </w:p>
    <w:p w14:paraId="555FC2D8" w14:textId="77777777" w:rsidR="00A518EB" w:rsidRDefault="00A518EB">
      <w:pPr>
        <w:spacing w:line="360" w:lineRule="auto"/>
        <w:jc w:val="center"/>
        <w:rPr>
          <w:rFonts w:ascii="宋体" w:hAnsi="宋体" w:hint="eastAsia"/>
          <w:b/>
          <w:bCs/>
          <w:color w:val="000000"/>
          <w:sz w:val="24"/>
          <w:szCs w:val="24"/>
        </w:rPr>
      </w:pPr>
    </w:p>
    <w:p w14:paraId="55C2B78D" w14:textId="77777777" w:rsidR="00A518EB" w:rsidRDefault="00A518EB">
      <w:pPr>
        <w:spacing w:line="360" w:lineRule="auto"/>
        <w:rPr>
          <w:rFonts w:ascii="宋体" w:hAnsi="宋体" w:hint="eastAsia"/>
          <w:color w:val="000000"/>
          <w:sz w:val="30"/>
          <w:szCs w:val="30"/>
        </w:rPr>
      </w:pPr>
    </w:p>
    <w:p w14:paraId="2A088952" w14:textId="77777777" w:rsidR="00A518EB" w:rsidRDefault="00A518EB">
      <w:pPr>
        <w:spacing w:line="360" w:lineRule="auto"/>
        <w:rPr>
          <w:rFonts w:ascii="宋体" w:hAnsi="宋体" w:hint="eastAsia"/>
          <w:color w:val="000000"/>
          <w:sz w:val="30"/>
          <w:szCs w:val="30"/>
        </w:rPr>
      </w:pPr>
    </w:p>
    <w:p w14:paraId="2488D440" w14:textId="77777777" w:rsidR="00A518EB" w:rsidRDefault="00A518EB">
      <w:pPr>
        <w:spacing w:line="360" w:lineRule="auto"/>
        <w:rPr>
          <w:rFonts w:ascii="宋体" w:hAnsi="宋体" w:hint="eastAsia"/>
          <w:color w:val="000000"/>
          <w:sz w:val="30"/>
          <w:szCs w:val="30"/>
        </w:rPr>
      </w:pPr>
    </w:p>
    <w:p w14:paraId="30435D57" w14:textId="77777777" w:rsidR="00A518EB" w:rsidRDefault="00A518EB">
      <w:pPr>
        <w:spacing w:line="360" w:lineRule="auto"/>
        <w:rPr>
          <w:rFonts w:ascii="宋体" w:hAnsi="宋体" w:hint="eastAsia"/>
          <w:color w:val="000000"/>
          <w:sz w:val="30"/>
          <w:szCs w:val="30"/>
        </w:rPr>
      </w:pPr>
    </w:p>
    <w:p w14:paraId="23608E07" w14:textId="77777777" w:rsidR="00A518EB" w:rsidRDefault="00000000">
      <w:pPr>
        <w:spacing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4A355798" w14:textId="77777777" w:rsidR="00A518EB" w:rsidRDefault="00000000">
      <w:pPr>
        <w:spacing w:line="360" w:lineRule="auto"/>
        <w:ind w:left="1405" w:hangingChars="500" w:hanging="1405"/>
        <w:jc w:val="left"/>
        <w:rPr>
          <w:rFonts w:ascii="宋体" w:hAnsi="宋体" w:hint="eastAsia"/>
          <w:b/>
          <w:bCs/>
          <w:color w:val="000000"/>
          <w:sz w:val="28"/>
          <w:szCs w:val="32"/>
          <w:u w:val="single"/>
        </w:rPr>
      </w:pPr>
      <w:r>
        <w:rPr>
          <w:rFonts w:ascii="宋体" w:hAnsi="宋体" w:hint="eastAsia"/>
          <w:b/>
          <w:bCs/>
          <w:color w:val="000000"/>
          <w:sz w:val="28"/>
          <w:szCs w:val="32"/>
        </w:rPr>
        <w:t>项目名称：广东省肇庆监狱资产信息化系统配套设备采购项目</w:t>
      </w:r>
    </w:p>
    <w:p w14:paraId="7B6E2CC5" w14:textId="77777777" w:rsidR="00A518EB" w:rsidRDefault="00A518EB">
      <w:pPr>
        <w:snapToGrid w:val="0"/>
        <w:spacing w:beforeLines="50" w:before="156" w:afterLines="50" w:after="156" w:line="360" w:lineRule="auto"/>
        <w:jc w:val="center"/>
        <w:rPr>
          <w:rFonts w:ascii="宋体" w:hAnsi="宋体" w:hint="eastAsia"/>
          <w:color w:val="000000"/>
          <w:sz w:val="30"/>
          <w:szCs w:val="30"/>
        </w:rPr>
      </w:pPr>
    </w:p>
    <w:p w14:paraId="4CB87781" w14:textId="77777777" w:rsidR="00A518EB" w:rsidRDefault="00A518EB">
      <w:pPr>
        <w:autoSpaceDE w:val="0"/>
        <w:autoSpaceDN w:val="0"/>
        <w:adjustRightInd w:val="0"/>
        <w:snapToGrid w:val="0"/>
        <w:spacing w:beforeLines="50" w:before="156" w:afterLines="50" w:after="156" w:line="360" w:lineRule="auto"/>
        <w:jc w:val="center"/>
        <w:rPr>
          <w:rFonts w:ascii="宋体" w:hAnsi="宋体" w:hint="eastAsia"/>
          <w:color w:val="000000"/>
          <w:kern w:val="0"/>
          <w:sz w:val="30"/>
          <w:szCs w:val="30"/>
        </w:rPr>
      </w:pPr>
    </w:p>
    <w:p w14:paraId="5BCD661B" w14:textId="77777777" w:rsidR="00A518EB" w:rsidRDefault="00A518EB">
      <w:pPr>
        <w:autoSpaceDE w:val="0"/>
        <w:autoSpaceDN w:val="0"/>
        <w:adjustRightInd w:val="0"/>
        <w:snapToGrid w:val="0"/>
        <w:spacing w:beforeLines="50" w:before="156" w:afterLines="50" w:after="156" w:line="360" w:lineRule="auto"/>
        <w:jc w:val="left"/>
        <w:rPr>
          <w:rFonts w:ascii="宋体" w:hAnsi="宋体" w:hint="eastAsia"/>
          <w:color w:val="000000"/>
          <w:kern w:val="0"/>
          <w:sz w:val="30"/>
          <w:szCs w:val="30"/>
        </w:rPr>
      </w:pPr>
    </w:p>
    <w:p w14:paraId="71D2F644" w14:textId="77777777" w:rsidR="00A518EB" w:rsidRDefault="00000000">
      <w:pPr>
        <w:autoSpaceDE w:val="0"/>
        <w:autoSpaceDN w:val="0"/>
        <w:adjustRightInd w:val="0"/>
        <w:snapToGrid w:val="0"/>
        <w:spacing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w:t>
      </w:r>
    </w:p>
    <w:p w14:paraId="453E9473" w14:textId="77777777" w:rsidR="00A518EB"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采联国际招标采购集团有限公司</w:t>
      </w:r>
    </w:p>
    <w:p w14:paraId="0CD1E276" w14:textId="77777777" w:rsidR="00A518EB"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二〇二四年八月</w:t>
      </w:r>
    </w:p>
    <w:p w14:paraId="6AE984CF" w14:textId="77777777" w:rsidR="00A518EB" w:rsidRDefault="00000000">
      <w:pPr>
        <w:widowControl/>
        <w:jc w:val="left"/>
        <w:rPr>
          <w:rFonts w:ascii="宋体" w:hAnsi="宋体" w:hint="eastAsia"/>
          <w:color w:val="000000"/>
          <w:sz w:val="28"/>
        </w:rPr>
      </w:pPr>
      <w:r>
        <w:rPr>
          <w:rFonts w:ascii="宋体" w:hAnsi="宋体"/>
          <w:color w:val="000000"/>
          <w:sz w:val="28"/>
        </w:rPr>
        <w:br w:type="page"/>
      </w:r>
    </w:p>
    <w:p w14:paraId="1B98DF08" w14:textId="77777777" w:rsidR="00A518EB" w:rsidRDefault="00000000">
      <w:pPr>
        <w:pStyle w:val="af5"/>
        <w:spacing w:before="0" w:after="0"/>
        <w:rPr>
          <w:rFonts w:ascii="宋体" w:hAnsi="宋体" w:hint="eastAsia"/>
          <w:color w:val="000000"/>
        </w:rPr>
      </w:pPr>
      <w:r>
        <w:rPr>
          <w:rFonts w:ascii="宋体" w:hAnsi="宋体" w:hint="eastAsia"/>
          <w:color w:val="000000"/>
        </w:rPr>
        <w:lastRenderedPageBreak/>
        <w:t>第一章 竞价须知</w:t>
      </w:r>
    </w:p>
    <w:p w14:paraId="52B0E3B0" w14:textId="77777777" w:rsidR="00A518EB"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szCs w:val="21"/>
        </w:rPr>
        <w:t>本项目通过云采链线上采购一体化平台（www.choicelink.cn）进行竞价，参与竞价的供应商必须登录平台进行注册，注册成功后方可参与项目竞价。</w:t>
      </w:r>
    </w:p>
    <w:p w14:paraId="671BB01A" w14:textId="77777777" w:rsidR="00A518EB"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rPr>
        <w:t>语言要求</w:t>
      </w:r>
    </w:p>
    <w:p w14:paraId="2C3FB521" w14:textId="77777777" w:rsidR="00A518EB" w:rsidRDefault="00000000">
      <w:pPr>
        <w:spacing w:line="360" w:lineRule="auto"/>
        <w:ind w:leftChars="200" w:left="420"/>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3148B1B" w14:textId="77777777" w:rsidR="00A518EB" w:rsidRDefault="00000000">
      <w:pPr>
        <w:pStyle w:val="afc"/>
        <w:numPr>
          <w:ilvl w:val="0"/>
          <w:numId w:val="2"/>
        </w:numPr>
        <w:spacing w:line="360" w:lineRule="auto"/>
        <w:ind w:firstLineChars="0"/>
        <w:rPr>
          <w:rFonts w:ascii="宋体" w:hAnsi="宋体" w:hint="eastAsia"/>
          <w:b/>
          <w:bCs/>
          <w:color w:val="000000"/>
        </w:rPr>
      </w:pPr>
      <w:r>
        <w:rPr>
          <w:rFonts w:ascii="宋体" w:hAnsi="宋体" w:hint="eastAsia"/>
          <w:b/>
          <w:bCs/>
          <w:color w:val="000000"/>
          <w:szCs w:val="21"/>
        </w:rPr>
        <w:t>在云采链平台参与项目竞价后放弃成交资格超过三次（含三次）的供应商连同该供应商同一法人名下所有公司将被列入平台黑名单，永久不得参与平台的项目竞价。</w:t>
      </w:r>
    </w:p>
    <w:p w14:paraId="662955A9" w14:textId="77777777" w:rsidR="00A518EB"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rPr>
        <w:t>竞价须知</w:t>
      </w:r>
    </w:p>
    <w:p w14:paraId="5AC81FD7" w14:textId="77777777" w:rsidR="00A518EB" w:rsidRDefault="00000000">
      <w:pPr>
        <w:pStyle w:val="afc"/>
        <w:numPr>
          <w:ilvl w:val="0"/>
          <w:numId w:val="3"/>
        </w:numPr>
        <w:spacing w:line="360" w:lineRule="auto"/>
        <w:ind w:left="420" w:firstLineChars="0" w:hanging="420"/>
        <w:rPr>
          <w:rFonts w:ascii="宋体" w:hAnsi="宋体" w:hint="eastAsia"/>
          <w:b/>
          <w:color w:val="000000"/>
        </w:rPr>
      </w:pPr>
      <w:r>
        <w:rPr>
          <w:rStyle w:val="af7"/>
          <w:rFonts w:ascii="宋体" w:hAnsi="宋体" w:hint="eastAsia"/>
          <w:bCs w:val="0"/>
          <w:color w:val="000000"/>
        </w:rPr>
        <w:t>竞价说明</w:t>
      </w:r>
    </w:p>
    <w:p w14:paraId="4A7A6714" w14:textId="77777777" w:rsidR="00A518EB" w:rsidRDefault="00000000">
      <w:pPr>
        <w:pStyle w:val="afc"/>
        <w:numPr>
          <w:ilvl w:val="0"/>
          <w:numId w:val="4"/>
        </w:numPr>
        <w:tabs>
          <w:tab w:val="left" w:pos="851"/>
        </w:tabs>
        <w:spacing w:line="360" w:lineRule="auto"/>
        <w:ind w:left="840" w:firstLineChars="0" w:hanging="420"/>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54D13A4A" w14:textId="77777777" w:rsidR="00A518EB"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79B6026B" w14:textId="77777777" w:rsidR="00A518EB"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5687C565" w14:textId="77777777" w:rsidR="00A518EB"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31AC9DB7" w14:textId="77777777" w:rsidR="00A518EB"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462B5025" w14:textId="77777777" w:rsidR="00A518EB"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06AE6D0B" w14:textId="77777777" w:rsidR="00A518EB"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6C99EB0D" w14:textId="77777777" w:rsidR="00A518EB"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67DB4A6E" w14:textId="77777777" w:rsidR="00A518EB"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62C34FC6" w14:textId="77777777" w:rsidR="00A518EB"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文件在各方面都作出实质性响应是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79D85BC2" w14:textId="77777777" w:rsidR="00A518EB"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采购人有权拒绝接受任何不合格的货物或服务，由此产生的费用及相关后果均由成交供应商自行承担。</w:t>
      </w:r>
    </w:p>
    <w:p w14:paraId="7C4512D7" w14:textId="77777777" w:rsidR="00A518EB"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rPr>
        <w:t>供应商认为竞价结果损害其权益的，应按照云采链平台相关指引在规定的时间内向采购人或代理机构提交书面质疑，不提交的视为无异议，逾期提交将不予受理。</w:t>
      </w:r>
    </w:p>
    <w:p w14:paraId="00F0BB92" w14:textId="77777777" w:rsidR="00A518EB"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2E586E16" w14:textId="77777777" w:rsidR="00A518EB" w:rsidRDefault="00000000">
      <w:pPr>
        <w:pStyle w:val="afc"/>
        <w:numPr>
          <w:ilvl w:val="0"/>
          <w:numId w:val="3"/>
        </w:numPr>
        <w:spacing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1184159E" w14:textId="77777777" w:rsidR="00A518EB" w:rsidRDefault="00000000">
      <w:pPr>
        <w:pStyle w:val="afc"/>
        <w:numPr>
          <w:ilvl w:val="0"/>
          <w:numId w:val="5"/>
        </w:numPr>
        <w:spacing w:line="360" w:lineRule="auto"/>
        <w:ind w:left="840" w:firstLineChars="0" w:hanging="420"/>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采购人或者采购代理机构可以对已发出的竞价文件进行必要的澄清或者修改。澄清或者修改的内容将在云采链平台上发布澄清（更正/变更）公告。</w:t>
      </w:r>
    </w:p>
    <w:p w14:paraId="133E024A" w14:textId="77777777" w:rsidR="00A518EB" w:rsidRDefault="00000000">
      <w:pPr>
        <w:pStyle w:val="afc"/>
        <w:numPr>
          <w:ilvl w:val="0"/>
          <w:numId w:val="5"/>
        </w:numPr>
        <w:spacing w:line="360" w:lineRule="auto"/>
        <w:ind w:left="840" w:firstLineChars="0" w:hanging="420"/>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4CEA8F56" w14:textId="77777777" w:rsidR="00A518EB" w:rsidRDefault="00000000">
      <w:pPr>
        <w:pStyle w:val="afc"/>
        <w:numPr>
          <w:ilvl w:val="0"/>
          <w:numId w:val="5"/>
        </w:numPr>
        <w:spacing w:line="360" w:lineRule="auto"/>
        <w:ind w:left="840" w:firstLineChars="0" w:hanging="420"/>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5D89AC25" w14:textId="77777777" w:rsidR="00A518EB" w:rsidRDefault="00000000">
      <w:pPr>
        <w:pStyle w:val="afc"/>
        <w:numPr>
          <w:ilvl w:val="0"/>
          <w:numId w:val="3"/>
        </w:numPr>
        <w:spacing w:line="360" w:lineRule="auto"/>
        <w:ind w:left="420" w:firstLineChars="0" w:hanging="420"/>
        <w:rPr>
          <w:rStyle w:val="af7"/>
          <w:rFonts w:ascii="宋体" w:hAnsi="宋体" w:hint="eastAsia"/>
          <w:bCs w:val="0"/>
        </w:rPr>
      </w:pPr>
      <w:r>
        <w:rPr>
          <w:rStyle w:val="af7"/>
          <w:rFonts w:ascii="宋体" w:hAnsi="宋体" w:hint="eastAsia"/>
          <w:bCs w:val="0"/>
        </w:rPr>
        <w:t>报名要求</w:t>
      </w:r>
      <w:r>
        <w:rPr>
          <w:rStyle w:val="af7"/>
          <w:rFonts w:ascii="宋体" w:hAnsi="宋体" w:hint="eastAsia"/>
          <w:b w:val="0"/>
        </w:rPr>
        <w:t>（参与竞价的供应商资质要求: 报名时需要提供以下</w:t>
      </w:r>
      <w:r>
        <w:rPr>
          <w:rStyle w:val="af7"/>
          <w:rFonts w:ascii="宋体" w:hAnsi="宋体" w:hint="eastAsia"/>
          <w:bCs w:val="0"/>
          <w:u w:val="single"/>
        </w:rPr>
        <w:t>盖章</w:t>
      </w:r>
      <w:r>
        <w:rPr>
          <w:rStyle w:val="af7"/>
          <w:rFonts w:ascii="宋体" w:hAnsi="宋体" w:hint="eastAsia"/>
          <w:b w:val="0"/>
        </w:rPr>
        <w:t>资料，并对上传的报名文件资料承担责任）</w:t>
      </w:r>
    </w:p>
    <w:p w14:paraId="059DFE22" w14:textId="77777777" w:rsidR="00A518EB" w:rsidRDefault="00000000">
      <w:pPr>
        <w:pStyle w:val="afc"/>
        <w:widowControl/>
        <w:numPr>
          <w:ilvl w:val="0"/>
          <w:numId w:val="6"/>
        </w:numPr>
        <w:spacing w:line="360" w:lineRule="auto"/>
        <w:ind w:left="840" w:firstLineChars="0" w:hanging="420"/>
        <w:jc w:val="left"/>
        <w:rPr>
          <w:rFonts w:ascii="宋体" w:hAnsi="宋体" w:hint="eastAsia"/>
          <w:color w:val="000000"/>
          <w:kern w:val="0"/>
          <w:szCs w:val="20"/>
        </w:rPr>
      </w:pPr>
      <w:r>
        <w:rPr>
          <w:rFonts w:ascii="宋体" w:hAnsi="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192B070A" w14:textId="77777777" w:rsidR="00A518EB" w:rsidRDefault="00000000">
      <w:pPr>
        <w:pStyle w:val="afc"/>
        <w:widowControl/>
        <w:numPr>
          <w:ilvl w:val="0"/>
          <w:numId w:val="6"/>
        </w:numPr>
        <w:spacing w:line="360" w:lineRule="auto"/>
        <w:ind w:left="840" w:firstLineChars="0" w:hanging="420"/>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履行合同所必需的设备和专业技术能力；参加采购活动前3年内在经营活动中没有重大违法记录的书面声明；具备法律、行政法规规定的</w:t>
      </w:r>
      <w:r>
        <w:rPr>
          <w:rFonts w:ascii="宋体" w:hAnsi="宋体"/>
          <w:color w:val="000000"/>
          <w:kern w:val="0"/>
          <w:szCs w:val="20"/>
        </w:rPr>
        <w:lastRenderedPageBreak/>
        <w:t>其他条件</w:t>
      </w:r>
      <w:r>
        <w:rPr>
          <w:rFonts w:ascii="宋体" w:hAnsi="宋体" w:hint="eastAsia"/>
          <w:color w:val="000000"/>
          <w:kern w:val="0"/>
          <w:szCs w:val="20"/>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22B9D650" w14:textId="77777777" w:rsidR="00A518EB" w:rsidRDefault="00000000">
      <w:pPr>
        <w:pStyle w:val="afc"/>
        <w:widowControl/>
        <w:numPr>
          <w:ilvl w:val="0"/>
          <w:numId w:val="6"/>
        </w:numPr>
        <w:spacing w:line="360" w:lineRule="auto"/>
        <w:ind w:left="840" w:firstLineChars="0" w:hanging="420"/>
        <w:jc w:val="left"/>
        <w:rPr>
          <w:rFonts w:ascii="宋体" w:hAnsi="宋体" w:hint="eastAsia"/>
          <w:color w:val="000000"/>
          <w:kern w:val="0"/>
          <w:szCs w:val="20"/>
        </w:rPr>
      </w:pPr>
      <w:r>
        <w:rPr>
          <w:rFonts w:ascii="宋体" w:hAnsi="宋体" w:hint="eastAsia"/>
          <w:color w:val="000000"/>
          <w:kern w:val="0"/>
          <w:szCs w:val="21"/>
        </w:rPr>
        <w:t>供应商完全响应本项目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w:t>
      </w:r>
      <w:r>
        <w:rPr>
          <w:rFonts w:ascii="宋体" w:hAnsi="宋体" w:hint="eastAsia"/>
          <w:bCs/>
          <w:color w:val="000000"/>
          <w:kern w:val="0"/>
          <w:szCs w:val="21"/>
        </w:rPr>
        <w:t>，格式详见附件</w:t>
      </w:r>
      <w:r>
        <w:rPr>
          <w:rFonts w:ascii="宋体" w:hAnsi="宋体" w:hint="eastAsia"/>
          <w:b/>
          <w:color w:val="000000"/>
          <w:kern w:val="0"/>
          <w:szCs w:val="21"/>
        </w:rPr>
        <w:t>。</w:t>
      </w:r>
    </w:p>
    <w:p w14:paraId="4E5F8012" w14:textId="77777777" w:rsidR="00A518EB" w:rsidRDefault="00000000">
      <w:pPr>
        <w:pStyle w:val="afc"/>
        <w:numPr>
          <w:ilvl w:val="0"/>
          <w:numId w:val="3"/>
        </w:numPr>
        <w:spacing w:line="360" w:lineRule="auto"/>
        <w:ind w:left="420" w:firstLineChars="0" w:hanging="420"/>
        <w:rPr>
          <w:rStyle w:val="af7"/>
          <w:rFonts w:ascii="宋体" w:hAnsi="宋体" w:hint="eastAsia"/>
          <w:bCs w:val="0"/>
          <w:color w:val="000000"/>
        </w:rPr>
      </w:pPr>
      <w:r>
        <w:rPr>
          <w:rStyle w:val="af7"/>
          <w:rFonts w:ascii="宋体" w:hAnsi="宋体" w:hint="eastAsia"/>
          <w:bCs w:val="0"/>
          <w:color w:val="000000"/>
        </w:rPr>
        <w:t>报价要求</w:t>
      </w:r>
      <w:r>
        <w:rPr>
          <w:rStyle w:val="af7"/>
          <w:rFonts w:ascii="宋体" w:hAnsi="宋体" w:hint="eastAsia"/>
          <w:color w:val="000000"/>
          <w:szCs w:val="21"/>
        </w:rPr>
        <w:t>（</w:t>
      </w:r>
      <w:r>
        <w:rPr>
          <w:rStyle w:val="af7"/>
          <w:rFonts w:ascii="宋体" w:hAnsi="宋体" w:hint="eastAsia"/>
          <w:b w:val="0"/>
          <w:color w:val="000000"/>
          <w:szCs w:val="21"/>
        </w:rPr>
        <w:t>报价时需要提供以下</w:t>
      </w:r>
      <w:r>
        <w:rPr>
          <w:rStyle w:val="af7"/>
          <w:rFonts w:ascii="宋体" w:hAnsi="宋体" w:hint="eastAsia"/>
          <w:color w:val="000000"/>
          <w:szCs w:val="21"/>
          <w:u w:val="double"/>
        </w:rPr>
        <w:t>盖章</w:t>
      </w:r>
      <w:r>
        <w:rPr>
          <w:rStyle w:val="af7"/>
          <w:rFonts w:ascii="宋体" w:hAnsi="宋体" w:hint="eastAsia"/>
          <w:b w:val="0"/>
          <w:color w:val="000000"/>
          <w:szCs w:val="21"/>
        </w:rPr>
        <w:t>资料，</w:t>
      </w:r>
      <w:r>
        <w:rPr>
          <w:rFonts w:ascii="宋体" w:hAnsi="宋体" w:hint="eastAsia"/>
          <w:color w:val="000000"/>
          <w:szCs w:val="21"/>
        </w:rPr>
        <w:t>并对上传的竞价文件资料承担责任</w:t>
      </w:r>
      <w:r>
        <w:rPr>
          <w:rStyle w:val="af7"/>
          <w:rFonts w:ascii="宋体" w:hAnsi="宋体" w:hint="eastAsia"/>
          <w:color w:val="000000"/>
          <w:szCs w:val="21"/>
        </w:rPr>
        <w:t>）</w:t>
      </w:r>
    </w:p>
    <w:p w14:paraId="40C1178B" w14:textId="77777777" w:rsidR="00A518EB" w:rsidRDefault="00000000">
      <w:pPr>
        <w:pStyle w:val="afc"/>
        <w:numPr>
          <w:ilvl w:val="0"/>
          <w:numId w:val="7"/>
        </w:numPr>
        <w:spacing w:line="360" w:lineRule="auto"/>
        <w:ind w:left="840" w:firstLineChars="0" w:hanging="420"/>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填写并上传相应报价附件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4AB103A4" w14:textId="77777777" w:rsidR="00A518EB" w:rsidRDefault="00000000">
      <w:pPr>
        <w:pStyle w:val="afc"/>
        <w:numPr>
          <w:ilvl w:val="0"/>
          <w:numId w:val="7"/>
        </w:numPr>
        <w:spacing w:line="360" w:lineRule="auto"/>
        <w:ind w:left="840" w:firstLineChars="0" w:hanging="420"/>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03E583BF" w14:textId="77777777" w:rsidR="00A518EB" w:rsidRDefault="00000000">
      <w:pPr>
        <w:pStyle w:val="afc"/>
        <w:numPr>
          <w:ilvl w:val="0"/>
          <w:numId w:val="3"/>
        </w:numPr>
        <w:spacing w:line="360" w:lineRule="auto"/>
        <w:ind w:left="420" w:firstLineChars="0" w:hanging="420"/>
        <w:rPr>
          <w:rStyle w:val="af7"/>
          <w:rFonts w:ascii="宋体" w:hAnsi="宋体" w:hint="eastAsia"/>
          <w:bCs w:val="0"/>
          <w:color w:val="000000"/>
        </w:rPr>
      </w:pPr>
      <w:r>
        <w:rPr>
          <w:rStyle w:val="af7"/>
          <w:rFonts w:ascii="宋体" w:hAnsi="宋体" w:hint="eastAsia"/>
          <w:bCs w:val="0"/>
          <w:color w:val="000000"/>
        </w:rPr>
        <w:t>确定成交候选人</w:t>
      </w:r>
    </w:p>
    <w:p w14:paraId="16FBEFB6" w14:textId="77777777" w:rsidR="00A518EB" w:rsidRDefault="00000000">
      <w:pPr>
        <w:pStyle w:val="afc"/>
        <w:numPr>
          <w:ilvl w:val="0"/>
          <w:numId w:val="8"/>
        </w:numPr>
        <w:spacing w:line="360" w:lineRule="auto"/>
        <w:ind w:left="840" w:firstLineChars="0" w:hanging="420"/>
        <w:rPr>
          <w:rFonts w:ascii="宋体" w:hAnsi="宋体" w:hint="eastAsia"/>
          <w:bCs/>
          <w:color w:val="000000"/>
        </w:rPr>
      </w:pPr>
      <w:r>
        <w:rPr>
          <w:rFonts w:ascii="宋体" w:hAnsi="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ascii="宋体" w:hAnsi="宋体" w:hint="eastAsia"/>
          <w:bCs/>
          <w:color w:val="000000"/>
        </w:rPr>
        <w:t>。</w:t>
      </w:r>
    </w:p>
    <w:p w14:paraId="5A27CADE" w14:textId="77777777" w:rsidR="00A518EB" w:rsidRDefault="00000000">
      <w:pPr>
        <w:pStyle w:val="afc"/>
        <w:numPr>
          <w:ilvl w:val="0"/>
          <w:numId w:val="3"/>
        </w:numPr>
        <w:spacing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439E97DD" w14:textId="77777777" w:rsidR="00A518EB" w:rsidRDefault="00000000">
      <w:pPr>
        <w:pStyle w:val="afc"/>
        <w:numPr>
          <w:ilvl w:val="0"/>
          <w:numId w:val="9"/>
        </w:numPr>
        <w:spacing w:line="360" w:lineRule="auto"/>
        <w:ind w:left="840" w:firstLineChars="0" w:hanging="420"/>
        <w:rPr>
          <w:rFonts w:ascii="宋体" w:hAnsi="宋体" w:hint="eastAsia"/>
          <w:color w:val="000000"/>
          <w:szCs w:val="21"/>
        </w:rPr>
      </w:pPr>
      <w:r>
        <w:rPr>
          <w:rFonts w:ascii="宋体" w:hAnsi="宋体" w:hint="eastAsia"/>
          <w:color w:val="000000"/>
          <w:szCs w:val="21"/>
        </w:rPr>
        <w:t>参与竞价的供应商报价超过最高限价或低于最低限价或超过项目对应产品单项最高限价的视为无效报价。</w:t>
      </w:r>
    </w:p>
    <w:p w14:paraId="3634E4BC" w14:textId="77777777" w:rsidR="00A518EB" w:rsidRDefault="00000000">
      <w:pPr>
        <w:pStyle w:val="afc"/>
        <w:numPr>
          <w:ilvl w:val="0"/>
          <w:numId w:val="9"/>
        </w:numPr>
        <w:spacing w:line="360" w:lineRule="auto"/>
        <w:ind w:left="840" w:firstLineChars="0" w:hanging="420"/>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2637C5E8" w14:textId="77777777" w:rsidR="00A518EB" w:rsidRDefault="00000000">
      <w:pPr>
        <w:pStyle w:val="afc"/>
        <w:numPr>
          <w:ilvl w:val="0"/>
          <w:numId w:val="9"/>
        </w:numPr>
        <w:spacing w:line="360" w:lineRule="auto"/>
        <w:ind w:left="840" w:firstLineChars="0" w:hanging="420"/>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44B0254E" w14:textId="77777777" w:rsidR="00A518EB" w:rsidRDefault="00000000">
      <w:pPr>
        <w:pStyle w:val="afc"/>
        <w:numPr>
          <w:ilvl w:val="0"/>
          <w:numId w:val="9"/>
        </w:numPr>
        <w:spacing w:line="360" w:lineRule="auto"/>
        <w:ind w:left="840" w:firstLineChars="0" w:hanging="420"/>
        <w:rPr>
          <w:rFonts w:ascii="宋体" w:hAnsi="宋体" w:hint="eastAsia"/>
          <w:color w:val="000000"/>
          <w:szCs w:val="21"/>
        </w:rPr>
      </w:pPr>
      <w:r>
        <w:rPr>
          <w:rFonts w:ascii="宋体" w:hAnsi="宋体" w:hint="eastAsia"/>
          <w:color w:val="000000"/>
          <w:u w:val="double"/>
        </w:rPr>
        <w:t>报价表以及有报价供应商落款的报价文件必须加盖报价供应商公章，否则视为无效报价。</w:t>
      </w:r>
    </w:p>
    <w:p w14:paraId="3493FAE0" w14:textId="77777777" w:rsidR="00A518EB" w:rsidRDefault="00000000">
      <w:pPr>
        <w:pStyle w:val="af4"/>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C0C3F8A" w14:textId="77777777" w:rsidR="00A518EB" w:rsidRDefault="00000000">
      <w:pPr>
        <w:pStyle w:val="af4"/>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lastRenderedPageBreak/>
        <w:t>按有关法律、法规、规章属于报价无效的。</w:t>
      </w:r>
    </w:p>
    <w:p w14:paraId="6CEE54A4" w14:textId="77777777" w:rsidR="00A518EB" w:rsidRDefault="00000000">
      <w:pPr>
        <w:pStyle w:val="af4"/>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0E320AAC" w14:textId="77777777" w:rsidR="00A518EB"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30D01BF6" w14:textId="77777777" w:rsidR="00A518EB"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3ACD7E0A" w14:textId="77777777" w:rsidR="00A518EB"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78691F05" w14:textId="77777777" w:rsidR="00A518EB" w:rsidRDefault="00000000">
      <w:pPr>
        <w:pStyle w:val="afc"/>
        <w:widowControl/>
        <w:numPr>
          <w:ilvl w:val="0"/>
          <w:numId w:val="10"/>
        </w:numPr>
        <w:spacing w:line="360" w:lineRule="auto"/>
        <w:ind w:left="1418" w:firstLineChars="0" w:hanging="567"/>
        <w:jc w:val="left"/>
        <w:rPr>
          <w:rFonts w:ascii="宋体" w:hAnsi="宋体" w:hint="eastAsia"/>
          <w:b/>
          <w:bCs/>
          <w:color w:val="000000"/>
          <w:szCs w:val="21"/>
          <w:u w:val="double"/>
        </w:rPr>
      </w:pPr>
      <w:r>
        <w:rPr>
          <w:rFonts w:ascii="宋体" w:hAnsi="宋体" w:hint="eastAsia"/>
          <w:b/>
          <w:bCs/>
          <w:color w:val="000000"/>
          <w:szCs w:val="21"/>
          <w:u w:val="double"/>
        </w:rPr>
        <w:t>不同供应商使用同一IP地址参与竞价；</w:t>
      </w:r>
    </w:p>
    <w:p w14:paraId="73D7F767" w14:textId="77777777" w:rsidR="00A518EB"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3F3B1C89" w14:textId="77777777" w:rsidR="00A518EB"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不同供应商的响应文件异常一致或者报价呈规律性差异；</w:t>
      </w:r>
    </w:p>
    <w:p w14:paraId="59C27FD2" w14:textId="77777777" w:rsidR="00A518EB"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15AE8325" w14:textId="77777777" w:rsidR="00A518EB"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不同供应商的平台使用费从同一单位或者个人的账户转出。</w:t>
      </w:r>
    </w:p>
    <w:p w14:paraId="62E9CC79" w14:textId="77777777" w:rsidR="00A518EB" w:rsidRDefault="00000000">
      <w:pPr>
        <w:pStyle w:val="afc"/>
        <w:numPr>
          <w:ilvl w:val="0"/>
          <w:numId w:val="3"/>
        </w:numPr>
        <w:spacing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3E563A57" w14:textId="77777777" w:rsidR="00A518EB" w:rsidRDefault="00000000">
      <w:pPr>
        <w:pStyle w:val="afc"/>
        <w:numPr>
          <w:ilvl w:val="0"/>
          <w:numId w:val="11"/>
        </w:numPr>
        <w:spacing w:line="360" w:lineRule="auto"/>
        <w:ind w:leftChars="200" w:left="840" w:firstLineChars="0" w:hanging="420"/>
        <w:rPr>
          <w:rFonts w:ascii="宋体" w:hAnsi="宋体" w:hint="eastAsia"/>
          <w:color w:val="000000"/>
        </w:rPr>
      </w:pPr>
      <w:r>
        <w:rPr>
          <w:rFonts w:ascii="宋体" w:hAnsi="宋体" w:hint="eastAsia"/>
          <w:color w:val="000000"/>
          <w:szCs w:val="21"/>
        </w:rPr>
        <w:t>出现下列情况的，本项目竞价活动失败：</w:t>
      </w:r>
    </w:p>
    <w:p w14:paraId="0D08E32A" w14:textId="77777777" w:rsidR="00A518EB" w:rsidRDefault="00000000">
      <w:pPr>
        <w:pStyle w:val="afc"/>
        <w:numPr>
          <w:ilvl w:val="0"/>
          <w:numId w:val="12"/>
        </w:numPr>
        <w:spacing w:line="360" w:lineRule="auto"/>
        <w:ind w:leftChars="600" w:left="1680" w:firstLineChars="0"/>
        <w:rPr>
          <w:rFonts w:ascii="宋体" w:hAnsi="宋体" w:hint="eastAsia"/>
          <w:color w:val="000000"/>
        </w:rPr>
      </w:pPr>
      <w:r>
        <w:rPr>
          <w:rFonts w:ascii="宋体" w:hAnsi="宋体" w:hint="eastAsia"/>
          <w:color w:val="000000"/>
        </w:rPr>
        <w:t>有效报名供应商不足3家；</w:t>
      </w:r>
    </w:p>
    <w:p w14:paraId="28FF87A5" w14:textId="77777777" w:rsidR="00A518EB" w:rsidRDefault="00000000">
      <w:pPr>
        <w:pStyle w:val="afc"/>
        <w:numPr>
          <w:ilvl w:val="0"/>
          <w:numId w:val="12"/>
        </w:numPr>
        <w:spacing w:line="360" w:lineRule="auto"/>
        <w:ind w:leftChars="600" w:left="1680" w:firstLineChars="0"/>
        <w:rPr>
          <w:rFonts w:ascii="宋体" w:hAnsi="宋体" w:hint="eastAsia"/>
          <w:color w:val="000000"/>
          <w:szCs w:val="21"/>
        </w:rPr>
      </w:pPr>
      <w:r>
        <w:rPr>
          <w:rFonts w:ascii="宋体" w:hAnsi="宋体" w:hint="eastAsia"/>
          <w:color w:val="000000"/>
        </w:rPr>
        <w:t>有效报价供应商不足3家。</w:t>
      </w:r>
    </w:p>
    <w:p w14:paraId="6E03800F" w14:textId="77777777" w:rsidR="00A518EB" w:rsidRDefault="00000000">
      <w:pPr>
        <w:pStyle w:val="afc"/>
        <w:spacing w:line="360" w:lineRule="auto"/>
        <w:ind w:leftChars="200" w:left="840" w:firstLineChars="0" w:hanging="420"/>
        <w:rPr>
          <w:rFonts w:ascii="宋体" w:hAnsi="宋体" w:hint="eastAsia"/>
          <w:szCs w:val="21"/>
        </w:rPr>
      </w:pPr>
      <w:r>
        <w:rPr>
          <w:rFonts w:ascii="宋体" w:hAnsi="宋体" w:hint="eastAsia"/>
          <w:szCs w:val="21"/>
        </w:rPr>
        <w:t>2.出现影响采购公正的违法、违规行为的。</w:t>
      </w:r>
    </w:p>
    <w:p w14:paraId="1754A55B" w14:textId="77777777" w:rsidR="00A518EB" w:rsidRDefault="00000000">
      <w:pPr>
        <w:pStyle w:val="afc"/>
        <w:spacing w:line="360" w:lineRule="auto"/>
        <w:ind w:leftChars="200" w:left="840" w:firstLineChars="0" w:hanging="420"/>
        <w:rPr>
          <w:rFonts w:ascii="宋体" w:hAnsi="宋体" w:hint="eastAsia"/>
          <w:szCs w:val="21"/>
        </w:rPr>
      </w:pPr>
      <w:r>
        <w:rPr>
          <w:rFonts w:ascii="宋体" w:hAnsi="宋体" w:hint="eastAsia"/>
          <w:szCs w:val="21"/>
        </w:rPr>
        <w:t>3.因重大变故，采购任务取消的。</w:t>
      </w:r>
    </w:p>
    <w:p w14:paraId="255848BC" w14:textId="77777777" w:rsidR="00A518EB" w:rsidRDefault="00000000">
      <w:pPr>
        <w:pStyle w:val="afc"/>
        <w:numPr>
          <w:ilvl w:val="0"/>
          <w:numId w:val="3"/>
        </w:numPr>
        <w:spacing w:line="360" w:lineRule="auto"/>
        <w:ind w:left="420" w:firstLineChars="0" w:hanging="420"/>
        <w:rPr>
          <w:rFonts w:ascii="宋体" w:hAnsi="宋体" w:hint="eastAsia"/>
          <w:b/>
          <w:szCs w:val="21"/>
        </w:rPr>
      </w:pPr>
      <w:r>
        <w:rPr>
          <w:rFonts w:ascii="宋体" w:hAnsi="宋体" w:hint="eastAsia"/>
          <w:b/>
          <w:szCs w:val="21"/>
        </w:rPr>
        <w:t>使用费</w:t>
      </w:r>
    </w:p>
    <w:p w14:paraId="46EB225F" w14:textId="77777777" w:rsidR="00A518EB" w:rsidRDefault="00000000">
      <w:pPr>
        <w:pStyle w:val="afc"/>
        <w:spacing w:line="360" w:lineRule="auto"/>
        <w:ind w:leftChars="200" w:left="840" w:hangingChars="200" w:hanging="420"/>
        <w:rPr>
          <w:rFonts w:ascii="宋体" w:hAnsi="宋体" w:hint="eastAsia"/>
          <w:szCs w:val="21"/>
        </w:rPr>
      </w:pPr>
      <w:r>
        <w:rPr>
          <w:rFonts w:ascii="宋体" w:hAnsi="宋体" w:hint="eastAsia"/>
          <w:szCs w:val="21"/>
        </w:rPr>
        <w:t>1.成交供应商须向平台服务商云采链线上采购一体化平台缴纳平台使用费，金额为成交金额的1.2%（四舍五入取整数）。</w:t>
      </w:r>
    </w:p>
    <w:p w14:paraId="45927AB1" w14:textId="77777777" w:rsidR="00A518EB" w:rsidRDefault="00000000">
      <w:pPr>
        <w:pStyle w:val="afc"/>
        <w:spacing w:line="360" w:lineRule="auto"/>
        <w:ind w:leftChars="200" w:left="840" w:hangingChars="200" w:hanging="420"/>
        <w:rPr>
          <w:rFonts w:ascii="宋体" w:hAnsi="宋体" w:hint="eastAsia"/>
          <w:szCs w:val="21"/>
        </w:rPr>
      </w:pPr>
      <w:r>
        <w:rPr>
          <w:rFonts w:ascii="宋体" w:hAnsi="宋体" w:hint="eastAsia"/>
          <w:szCs w:val="21"/>
        </w:rPr>
        <w:t>2.成交供应商无正当理由放弃成交资格的必须按竞价公告等相关规定缴纳相应的平台使用费。</w:t>
      </w:r>
    </w:p>
    <w:p w14:paraId="1F79AC86" w14:textId="77777777" w:rsidR="00A518EB" w:rsidRDefault="00000000">
      <w:pPr>
        <w:pStyle w:val="afc"/>
        <w:spacing w:line="360" w:lineRule="auto"/>
        <w:ind w:leftChars="200" w:left="840" w:hangingChars="200" w:hanging="420"/>
        <w:rPr>
          <w:rFonts w:ascii="宋体" w:hAnsi="宋体" w:hint="eastAsia"/>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19DC4A74" w14:textId="77777777" w:rsidR="00A518EB" w:rsidRDefault="00000000">
      <w:pPr>
        <w:pStyle w:val="afc"/>
        <w:numPr>
          <w:ilvl w:val="0"/>
          <w:numId w:val="2"/>
        </w:numPr>
        <w:spacing w:line="360" w:lineRule="auto"/>
        <w:ind w:firstLineChars="0"/>
        <w:rPr>
          <w:rFonts w:ascii="宋体" w:hAnsi="宋体" w:hint="eastAsia"/>
          <w:b/>
          <w:color w:val="000000"/>
        </w:rPr>
      </w:pPr>
      <w:r>
        <w:rPr>
          <w:rFonts w:ascii="宋体" w:hAnsi="宋体" w:hint="eastAsia"/>
          <w:b/>
          <w:color w:val="000000"/>
        </w:rPr>
        <w:t>联系方式</w:t>
      </w:r>
    </w:p>
    <w:p w14:paraId="3320F957" w14:textId="77777777" w:rsidR="00A518EB" w:rsidRDefault="00000000">
      <w:pPr>
        <w:pStyle w:val="afc"/>
        <w:spacing w:line="360" w:lineRule="auto"/>
        <w:ind w:left="420" w:firstLineChars="0" w:firstLine="0"/>
        <w:rPr>
          <w:rFonts w:ascii="宋体" w:hAnsi="宋体" w:hint="eastAsia"/>
          <w:b/>
          <w:color w:val="000000"/>
        </w:rPr>
      </w:pPr>
      <w:r>
        <w:rPr>
          <w:rFonts w:ascii="宋体" w:hAnsi="宋体"/>
        </w:rPr>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130A5719" w14:textId="77777777" w:rsidR="00A518EB" w:rsidRDefault="00000000">
      <w:pPr>
        <w:pStyle w:val="afc"/>
        <w:widowControl/>
        <w:spacing w:line="360" w:lineRule="auto"/>
        <w:ind w:left="420" w:firstLineChars="0" w:firstLine="0"/>
        <w:jc w:val="left"/>
        <w:rPr>
          <w:rFonts w:ascii="宋体" w:hAnsi="宋体" w:hint="eastAsia"/>
          <w:color w:val="000000"/>
        </w:rPr>
      </w:pPr>
      <w:r>
        <w:rPr>
          <w:rFonts w:ascii="宋体" w:hAnsi="宋体" w:hint="eastAsia"/>
          <w:color w:val="000000"/>
        </w:rPr>
        <w:t>3、扫码关注微信公众号“云采链互联服务平台”，即可在线咨询相关事项。</w:t>
      </w:r>
    </w:p>
    <w:p w14:paraId="0EBC216B" w14:textId="77777777" w:rsidR="00A518EB" w:rsidRDefault="00000000">
      <w:pPr>
        <w:pStyle w:val="afc"/>
        <w:widowControl/>
        <w:spacing w:line="360" w:lineRule="auto"/>
        <w:ind w:left="420" w:firstLineChars="0" w:firstLine="0"/>
        <w:jc w:val="center"/>
        <w:rPr>
          <w:rFonts w:ascii="宋体" w:hAnsi="宋体" w:hint="eastAsia"/>
          <w:color w:val="000000"/>
        </w:rPr>
      </w:pPr>
      <w:r>
        <w:rPr>
          <w:rFonts w:ascii="宋体" w:hAnsi="宋体" w:hint="eastAsia"/>
          <w:noProof/>
          <w:color w:val="000000"/>
        </w:rPr>
        <w:lastRenderedPageBreak/>
        <w:drawing>
          <wp:inline distT="0" distB="0" distL="0" distR="0" wp14:anchorId="64E75290" wp14:editId="19574544">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11" cstate="print"/>
                    <a:srcRect/>
                    <a:stretch>
                      <a:fillRect/>
                    </a:stretch>
                  </pic:blipFill>
                  <pic:spPr>
                    <a:xfrm>
                      <a:off x="0" y="0"/>
                      <a:ext cx="1390650" cy="1390650"/>
                    </a:xfrm>
                    <a:prstGeom prst="rect">
                      <a:avLst/>
                    </a:prstGeom>
                    <a:ln>
                      <a:noFill/>
                    </a:ln>
                  </pic:spPr>
                </pic:pic>
              </a:graphicData>
            </a:graphic>
          </wp:inline>
        </w:drawing>
      </w:r>
    </w:p>
    <w:p w14:paraId="625AB659" w14:textId="77777777" w:rsidR="00A518EB" w:rsidRDefault="00000000">
      <w:pPr>
        <w:rPr>
          <w:rFonts w:ascii="宋体" w:hAnsi="宋体" w:hint="eastAsia"/>
          <w:color w:val="000000"/>
        </w:rPr>
      </w:pPr>
      <w:r>
        <w:rPr>
          <w:rFonts w:ascii="宋体" w:hAnsi="宋体" w:hint="eastAsia"/>
          <w:color w:val="000000"/>
        </w:rPr>
        <w:br w:type="page"/>
      </w:r>
    </w:p>
    <w:p w14:paraId="4D12622D" w14:textId="77777777" w:rsidR="00A518EB" w:rsidRDefault="00000000">
      <w:pPr>
        <w:snapToGrid w:val="0"/>
        <w:spacing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554D3D20" w14:textId="77777777" w:rsidR="00A518EB" w:rsidRDefault="00000000">
      <w:pPr>
        <w:snapToGrid w:val="0"/>
        <w:spacing w:line="360" w:lineRule="auto"/>
        <w:rPr>
          <w:rFonts w:ascii="宋体" w:hAnsi="宋体" w:hint="eastAsia"/>
          <w:b/>
          <w:bCs/>
          <w:color w:val="000000"/>
          <w:szCs w:val="21"/>
        </w:rPr>
      </w:pPr>
      <w:r>
        <w:rPr>
          <w:rFonts w:ascii="宋体" w:hAnsi="宋体" w:hint="eastAsia"/>
          <w:b/>
          <w:bCs/>
          <w:color w:val="000000"/>
        </w:rPr>
        <w:t>说明：</w:t>
      </w:r>
    </w:p>
    <w:p w14:paraId="0F2EDA3B" w14:textId="77777777" w:rsidR="00A518EB" w:rsidRDefault="00000000">
      <w:pPr>
        <w:numPr>
          <w:ilvl w:val="0"/>
          <w:numId w:val="13"/>
        </w:numPr>
        <w:snapToGrid w:val="0"/>
        <w:spacing w:line="360" w:lineRule="auto"/>
        <w:ind w:left="0" w:firstLine="0"/>
        <w:rPr>
          <w:rFonts w:ascii="宋体" w:hAnsi="宋体" w:hint="eastAsia"/>
          <w:b/>
          <w:bCs/>
          <w:color w:val="000000"/>
          <w:szCs w:val="21"/>
        </w:rPr>
      </w:pPr>
      <w:r>
        <w:rPr>
          <w:rFonts w:ascii="宋体" w:hAnsi="宋体" w:hint="eastAsia"/>
          <w:b/>
          <w:bCs/>
          <w:color w:val="000000"/>
          <w:szCs w:val="21"/>
        </w:rPr>
        <w:t xml:space="preserve">响应供应商须对本项目进行整体响应，任何只对其中一部分进行的响应都被视为无效响应。 </w:t>
      </w:r>
    </w:p>
    <w:p w14:paraId="1376C89A" w14:textId="77777777" w:rsidR="00A518EB"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12"/>
        <w:gridCol w:w="938"/>
        <w:gridCol w:w="3563"/>
        <w:gridCol w:w="1959"/>
      </w:tblGrid>
      <w:tr w:rsidR="00A518EB" w14:paraId="42B2BA1E" w14:textId="77777777">
        <w:trPr>
          <w:trHeight w:val="691"/>
          <w:jc w:val="center"/>
        </w:trPr>
        <w:tc>
          <w:tcPr>
            <w:tcW w:w="2612" w:type="dxa"/>
            <w:tcBorders>
              <w:top w:val="single" w:sz="12" w:space="0" w:color="auto"/>
              <w:bottom w:val="single" w:sz="2" w:space="0" w:color="auto"/>
            </w:tcBorders>
            <w:shd w:val="clear" w:color="auto" w:fill="EEECE1"/>
            <w:vAlign w:val="center"/>
          </w:tcPr>
          <w:p w14:paraId="4EFA7424" w14:textId="77777777" w:rsidR="00A518EB" w:rsidRDefault="00000000">
            <w:pPr>
              <w:spacing w:line="360" w:lineRule="auto"/>
              <w:jc w:val="center"/>
              <w:rPr>
                <w:rFonts w:ascii="宋体" w:hAnsi="宋体" w:hint="eastAsia"/>
                <w:b/>
                <w:color w:val="000000"/>
                <w:szCs w:val="21"/>
              </w:rPr>
            </w:pPr>
            <w:r>
              <w:rPr>
                <w:rFonts w:ascii="宋体" w:hAnsi="宋体" w:hint="eastAsia"/>
                <w:b/>
                <w:color w:val="000000"/>
                <w:szCs w:val="21"/>
              </w:rPr>
              <w:t>项目名称</w:t>
            </w:r>
          </w:p>
        </w:tc>
        <w:tc>
          <w:tcPr>
            <w:tcW w:w="938" w:type="dxa"/>
            <w:tcBorders>
              <w:top w:val="single" w:sz="12" w:space="0" w:color="auto"/>
              <w:bottom w:val="single" w:sz="2" w:space="0" w:color="auto"/>
            </w:tcBorders>
            <w:shd w:val="clear" w:color="auto" w:fill="EEECE1"/>
            <w:vAlign w:val="center"/>
          </w:tcPr>
          <w:p w14:paraId="79466BC1" w14:textId="77777777" w:rsidR="00A518EB" w:rsidRDefault="00000000">
            <w:pPr>
              <w:spacing w:line="360" w:lineRule="auto"/>
              <w:jc w:val="center"/>
              <w:rPr>
                <w:rFonts w:ascii="宋体" w:hAnsi="宋体" w:hint="eastAsia"/>
                <w:b/>
                <w:szCs w:val="21"/>
              </w:rPr>
            </w:pPr>
            <w:r>
              <w:rPr>
                <w:rFonts w:ascii="宋体" w:hAnsi="宋体" w:hint="eastAsia"/>
                <w:b/>
                <w:szCs w:val="21"/>
              </w:rPr>
              <w:t>数量</w:t>
            </w:r>
          </w:p>
        </w:tc>
        <w:tc>
          <w:tcPr>
            <w:tcW w:w="3563" w:type="dxa"/>
            <w:tcBorders>
              <w:top w:val="single" w:sz="12" w:space="0" w:color="auto"/>
              <w:bottom w:val="single" w:sz="2" w:space="0" w:color="auto"/>
            </w:tcBorders>
            <w:shd w:val="clear" w:color="auto" w:fill="EEECE1"/>
            <w:vAlign w:val="center"/>
          </w:tcPr>
          <w:p w14:paraId="1DA0D3C9" w14:textId="77777777" w:rsidR="00A518EB" w:rsidRDefault="00000000">
            <w:pPr>
              <w:spacing w:line="360" w:lineRule="auto"/>
              <w:jc w:val="center"/>
              <w:rPr>
                <w:rFonts w:ascii="宋体" w:hAnsi="宋体" w:hint="eastAsia"/>
                <w:b/>
                <w:szCs w:val="21"/>
              </w:rPr>
            </w:pPr>
            <w:r>
              <w:rPr>
                <w:rFonts w:ascii="宋体" w:hAnsi="宋体" w:hint="eastAsia"/>
                <w:b/>
                <w:szCs w:val="21"/>
              </w:rPr>
              <w:t>交货期</w:t>
            </w:r>
          </w:p>
        </w:tc>
        <w:tc>
          <w:tcPr>
            <w:tcW w:w="1959" w:type="dxa"/>
            <w:tcBorders>
              <w:top w:val="single" w:sz="12" w:space="0" w:color="auto"/>
              <w:bottom w:val="single" w:sz="2" w:space="0" w:color="auto"/>
            </w:tcBorders>
            <w:shd w:val="clear" w:color="auto" w:fill="EEECE1"/>
            <w:vAlign w:val="center"/>
          </w:tcPr>
          <w:p w14:paraId="3DE9857C" w14:textId="77777777" w:rsidR="00A518EB" w:rsidRDefault="00000000">
            <w:pPr>
              <w:spacing w:line="360" w:lineRule="auto"/>
              <w:jc w:val="center"/>
              <w:rPr>
                <w:rFonts w:ascii="宋体" w:hAnsi="宋体" w:hint="eastAsia"/>
                <w:b/>
                <w:szCs w:val="21"/>
              </w:rPr>
            </w:pPr>
            <w:r>
              <w:rPr>
                <w:rFonts w:ascii="宋体" w:hAnsi="宋体" w:hint="eastAsia"/>
                <w:b/>
                <w:szCs w:val="21"/>
              </w:rPr>
              <w:t>最高限价</w:t>
            </w:r>
          </w:p>
        </w:tc>
      </w:tr>
      <w:tr w:rsidR="00A518EB" w14:paraId="2A4A2E5D" w14:textId="77777777">
        <w:trPr>
          <w:trHeight w:val="985"/>
          <w:jc w:val="center"/>
        </w:trPr>
        <w:tc>
          <w:tcPr>
            <w:tcW w:w="2612" w:type="dxa"/>
            <w:tcBorders>
              <w:top w:val="single" w:sz="2" w:space="0" w:color="auto"/>
              <w:bottom w:val="single" w:sz="2" w:space="0" w:color="auto"/>
            </w:tcBorders>
            <w:vAlign w:val="center"/>
          </w:tcPr>
          <w:p w14:paraId="5D9AE318" w14:textId="77777777" w:rsidR="00A518EB" w:rsidRDefault="00000000">
            <w:pPr>
              <w:spacing w:line="360" w:lineRule="auto"/>
              <w:jc w:val="center"/>
              <w:rPr>
                <w:rFonts w:ascii="宋体" w:hAnsi="宋体" w:hint="eastAsia"/>
                <w:color w:val="000000"/>
                <w:szCs w:val="21"/>
              </w:rPr>
            </w:pPr>
            <w:r>
              <w:rPr>
                <w:rFonts w:ascii="宋体" w:hAnsi="宋体" w:hint="eastAsia"/>
                <w:color w:val="000000"/>
                <w:szCs w:val="21"/>
              </w:rPr>
              <w:t>广东省肇庆监狱资产信息化系统配套设备采购项目</w:t>
            </w:r>
          </w:p>
        </w:tc>
        <w:tc>
          <w:tcPr>
            <w:tcW w:w="938" w:type="dxa"/>
            <w:tcBorders>
              <w:top w:val="single" w:sz="2" w:space="0" w:color="auto"/>
              <w:bottom w:val="single" w:sz="2" w:space="0" w:color="auto"/>
            </w:tcBorders>
            <w:vAlign w:val="center"/>
          </w:tcPr>
          <w:p w14:paraId="1A06F387" w14:textId="77777777" w:rsidR="00A518EB" w:rsidRDefault="00000000">
            <w:pPr>
              <w:keepNext/>
              <w:adjustRightInd w:val="0"/>
              <w:spacing w:line="360" w:lineRule="auto"/>
              <w:jc w:val="center"/>
              <w:textAlignment w:val="center"/>
              <w:rPr>
                <w:rFonts w:ascii="宋体" w:hAnsi="宋体" w:hint="eastAsia"/>
                <w:szCs w:val="21"/>
              </w:rPr>
            </w:pPr>
            <w:r>
              <w:rPr>
                <w:rFonts w:ascii="宋体" w:hAnsi="宋体" w:hint="eastAsia"/>
                <w:szCs w:val="21"/>
              </w:rPr>
              <w:t>1项</w:t>
            </w:r>
          </w:p>
        </w:tc>
        <w:tc>
          <w:tcPr>
            <w:tcW w:w="3563" w:type="dxa"/>
            <w:tcBorders>
              <w:top w:val="single" w:sz="2" w:space="0" w:color="auto"/>
              <w:bottom w:val="single" w:sz="2" w:space="0" w:color="auto"/>
            </w:tcBorders>
            <w:vAlign w:val="center"/>
          </w:tcPr>
          <w:p w14:paraId="17B9336C" w14:textId="77777777" w:rsidR="00A518EB" w:rsidRDefault="00000000">
            <w:pPr>
              <w:pStyle w:val="ab"/>
              <w:tabs>
                <w:tab w:val="left" w:pos="540"/>
              </w:tabs>
              <w:adjustRightInd w:val="0"/>
              <w:snapToGrid w:val="0"/>
              <w:spacing w:beforeLines="50" w:before="156" w:line="360" w:lineRule="auto"/>
              <w:jc w:val="center"/>
              <w:rPr>
                <w:rFonts w:hAnsi="宋体" w:hint="eastAsia"/>
                <w:sz w:val="21"/>
              </w:rPr>
            </w:pPr>
            <w:r>
              <w:rPr>
                <w:rFonts w:hAnsi="宋体" w:hint="eastAsia"/>
                <w:sz w:val="21"/>
              </w:rPr>
              <w:t>合同签订之日起10日之内</w:t>
            </w:r>
          </w:p>
        </w:tc>
        <w:tc>
          <w:tcPr>
            <w:tcW w:w="1959" w:type="dxa"/>
            <w:tcBorders>
              <w:top w:val="single" w:sz="2" w:space="0" w:color="auto"/>
              <w:bottom w:val="single" w:sz="2" w:space="0" w:color="auto"/>
            </w:tcBorders>
            <w:vAlign w:val="center"/>
          </w:tcPr>
          <w:p w14:paraId="36F6849C" w14:textId="77777777" w:rsidR="00A518EB" w:rsidRDefault="00000000">
            <w:pPr>
              <w:pStyle w:val="ab"/>
              <w:tabs>
                <w:tab w:val="left" w:pos="540"/>
              </w:tabs>
              <w:adjustRightInd w:val="0"/>
              <w:snapToGrid w:val="0"/>
              <w:spacing w:beforeLines="50" w:before="156" w:line="360" w:lineRule="auto"/>
              <w:jc w:val="center"/>
              <w:rPr>
                <w:rFonts w:hAnsi="宋体" w:hint="eastAsia"/>
                <w:sz w:val="21"/>
              </w:rPr>
            </w:pPr>
            <w:r>
              <w:rPr>
                <w:rFonts w:hAnsi="宋体" w:hint="eastAsia"/>
                <w:sz w:val="21"/>
              </w:rPr>
              <w:t>人民币</w:t>
            </w:r>
            <w:r>
              <w:rPr>
                <w:rFonts w:hAnsi="宋体" w:cs="宋体"/>
                <w:color w:val="000000"/>
                <w:sz w:val="21"/>
                <w:u w:val="single"/>
              </w:rPr>
              <w:t>141370</w:t>
            </w:r>
            <w:r>
              <w:rPr>
                <w:rFonts w:hAnsi="宋体" w:hint="eastAsia"/>
                <w:sz w:val="21"/>
              </w:rPr>
              <w:t>元</w:t>
            </w:r>
          </w:p>
        </w:tc>
      </w:tr>
    </w:tbl>
    <w:p w14:paraId="7AE16984" w14:textId="77777777" w:rsidR="00A518EB"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bookmarkStart w:id="0" w:name="_Toc595"/>
      <w:bookmarkStart w:id="1" w:name="_Toc22109"/>
      <w:r>
        <w:rPr>
          <w:rFonts w:hAnsi="宋体" w:cs="宋体" w:hint="eastAsia"/>
          <w:b/>
          <w:bCs/>
          <w:color w:val="000000"/>
          <w:sz w:val="21"/>
        </w:rPr>
        <w:t>项目需求及最高限价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152"/>
        <w:gridCol w:w="2478"/>
        <w:gridCol w:w="833"/>
        <w:gridCol w:w="693"/>
        <w:gridCol w:w="1179"/>
        <w:gridCol w:w="906"/>
        <w:gridCol w:w="1109"/>
      </w:tblGrid>
      <w:tr w:rsidR="00A518EB" w14:paraId="5EA7B27A" w14:textId="77777777">
        <w:trPr>
          <w:trHeight w:val="1457"/>
          <w:jc w:val="center"/>
        </w:trPr>
        <w:tc>
          <w:tcPr>
            <w:tcW w:w="722" w:type="dxa"/>
            <w:vAlign w:val="center"/>
          </w:tcPr>
          <w:p w14:paraId="3499F4F3" w14:textId="77777777" w:rsidR="00A518EB" w:rsidRDefault="00000000">
            <w:pPr>
              <w:widowControl/>
              <w:spacing w:line="360" w:lineRule="auto"/>
              <w:jc w:val="center"/>
              <w:textAlignment w:val="center"/>
              <w:rPr>
                <w:rFonts w:ascii="宋体" w:hAnsi="宋体" w:hint="eastAsia"/>
                <w:b/>
                <w:szCs w:val="21"/>
              </w:rPr>
            </w:pPr>
            <w:r>
              <w:rPr>
                <w:rFonts w:ascii="宋体" w:hAnsi="宋体" w:hint="eastAsia"/>
                <w:b/>
                <w:kern w:val="0"/>
                <w:szCs w:val="21"/>
              </w:rPr>
              <w:t>序号</w:t>
            </w:r>
          </w:p>
        </w:tc>
        <w:tc>
          <w:tcPr>
            <w:tcW w:w="1152" w:type="dxa"/>
            <w:vAlign w:val="center"/>
          </w:tcPr>
          <w:p w14:paraId="1156DBD5" w14:textId="77777777" w:rsidR="00A518EB" w:rsidRDefault="00000000">
            <w:pPr>
              <w:widowControl/>
              <w:spacing w:line="360" w:lineRule="auto"/>
              <w:jc w:val="center"/>
              <w:textAlignment w:val="center"/>
              <w:rPr>
                <w:rFonts w:ascii="宋体" w:hAnsi="宋体" w:hint="eastAsia"/>
                <w:b/>
                <w:szCs w:val="21"/>
              </w:rPr>
            </w:pPr>
            <w:r>
              <w:rPr>
                <w:rFonts w:ascii="宋体" w:hAnsi="宋体" w:hint="eastAsia"/>
                <w:b/>
                <w:kern w:val="0"/>
                <w:szCs w:val="21"/>
              </w:rPr>
              <w:t>商品名称</w:t>
            </w:r>
          </w:p>
        </w:tc>
        <w:tc>
          <w:tcPr>
            <w:tcW w:w="2478" w:type="dxa"/>
            <w:vAlign w:val="center"/>
          </w:tcPr>
          <w:p w14:paraId="4C3C2DC8" w14:textId="77777777" w:rsidR="00A518EB" w:rsidRDefault="00000000">
            <w:pPr>
              <w:widowControl/>
              <w:spacing w:line="360" w:lineRule="auto"/>
              <w:jc w:val="center"/>
              <w:textAlignment w:val="center"/>
              <w:rPr>
                <w:rFonts w:ascii="宋体" w:hAnsi="宋体" w:hint="eastAsia"/>
                <w:b/>
                <w:szCs w:val="21"/>
              </w:rPr>
            </w:pPr>
            <w:r>
              <w:rPr>
                <w:rFonts w:ascii="宋体" w:hAnsi="宋体" w:hint="eastAsia"/>
                <w:b/>
                <w:kern w:val="0"/>
                <w:szCs w:val="21"/>
              </w:rPr>
              <w:t>规格参数</w:t>
            </w:r>
          </w:p>
        </w:tc>
        <w:tc>
          <w:tcPr>
            <w:tcW w:w="833" w:type="dxa"/>
            <w:vAlign w:val="center"/>
          </w:tcPr>
          <w:p w14:paraId="3BB51C5C" w14:textId="77777777" w:rsidR="00A518EB" w:rsidRDefault="00000000">
            <w:pPr>
              <w:widowControl/>
              <w:spacing w:line="360" w:lineRule="auto"/>
              <w:jc w:val="center"/>
              <w:textAlignment w:val="center"/>
              <w:rPr>
                <w:rFonts w:ascii="宋体" w:hAnsi="宋体" w:hint="eastAsia"/>
                <w:b/>
                <w:szCs w:val="21"/>
              </w:rPr>
            </w:pPr>
            <w:r>
              <w:rPr>
                <w:rFonts w:ascii="宋体" w:hAnsi="宋体" w:hint="eastAsia"/>
                <w:b/>
                <w:kern w:val="0"/>
                <w:szCs w:val="21"/>
              </w:rPr>
              <w:t>数量</w:t>
            </w:r>
          </w:p>
        </w:tc>
        <w:tc>
          <w:tcPr>
            <w:tcW w:w="693" w:type="dxa"/>
            <w:vAlign w:val="center"/>
          </w:tcPr>
          <w:p w14:paraId="2E0DD2EF" w14:textId="77777777" w:rsidR="00A518EB" w:rsidRDefault="00000000">
            <w:pPr>
              <w:widowControl/>
              <w:spacing w:line="360" w:lineRule="auto"/>
              <w:jc w:val="center"/>
              <w:textAlignment w:val="center"/>
              <w:rPr>
                <w:rFonts w:ascii="宋体" w:hAnsi="宋体" w:hint="eastAsia"/>
                <w:b/>
                <w:kern w:val="0"/>
                <w:szCs w:val="21"/>
              </w:rPr>
            </w:pPr>
            <w:r>
              <w:rPr>
                <w:rFonts w:ascii="宋体" w:hAnsi="宋体" w:hint="eastAsia"/>
                <w:b/>
                <w:kern w:val="0"/>
                <w:szCs w:val="21"/>
              </w:rPr>
              <w:t>单位</w:t>
            </w:r>
          </w:p>
        </w:tc>
        <w:tc>
          <w:tcPr>
            <w:tcW w:w="1179" w:type="dxa"/>
            <w:vAlign w:val="center"/>
          </w:tcPr>
          <w:p w14:paraId="6361E8AC" w14:textId="77777777" w:rsidR="00A518EB" w:rsidRDefault="00000000">
            <w:pPr>
              <w:widowControl/>
              <w:spacing w:line="360" w:lineRule="auto"/>
              <w:jc w:val="center"/>
              <w:textAlignment w:val="center"/>
              <w:rPr>
                <w:rFonts w:ascii="宋体" w:hAnsi="宋体" w:hint="eastAsia"/>
                <w:b/>
                <w:szCs w:val="21"/>
              </w:rPr>
            </w:pPr>
            <w:r>
              <w:rPr>
                <w:rFonts w:ascii="宋体" w:hAnsi="宋体" w:hint="eastAsia"/>
                <w:b/>
                <w:kern w:val="0"/>
                <w:szCs w:val="21"/>
              </w:rPr>
              <w:t>单价最高限价（元）</w:t>
            </w:r>
          </w:p>
        </w:tc>
        <w:tc>
          <w:tcPr>
            <w:tcW w:w="906" w:type="dxa"/>
            <w:vAlign w:val="center"/>
          </w:tcPr>
          <w:p w14:paraId="3E28041F" w14:textId="77777777" w:rsidR="00A518EB" w:rsidRDefault="00000000">
            <w:pPr>
              <w:widowControl/>
              <w:spacing w:line="360" w:lineRule="auto"/>
              <w:jc w:val="center"/>
              <w:textAlignment w:val="center"/>
              <w:rPr>
                <w:rFonts w:ascii="宋体" w:hAnsi="宋体" w:hint="eastAsia"/>
                <w:b/>
                <w:szCs w:val="21"/>
              </w:rPr>
            </w:pPr>
            <w:r>
              <w:rPr>
                <w:rFonts w:ascii="宋体" w:hAnsi="宋体" w:hint="eastAsia"/>
                <w:b/>
                <w:kern w:val="0"/>
                <w:szCs w:val="21"/>
              </w:rPr>
              <w:t>小计（元）</w:t>
            </w:r>
          </w:p>
        </w:tc>
        <w:tc>
          <w:tcPr>
            <w:tcW w:w="1109" w:type="dxa"/>
            <w:vAlign w:val="center"/>
          </w:tcPr>
          <w:p w14:paraId="2032F9D9" w14:textId="77777777" w:rsidR="00A518EB" w:rsidRDefault="00000000">
            <w:pPr>
              <w:widowControl/>
              <w:spacing w:line="360" w:lineRule="auto"/>
              <w:jc w:val="center"/>
              <w:textAlignment w:val="center"/>
              <w:rPr>
                <w:rFonts w:ascii="宋体" w:hAnsi="宋体" w:hint="eastAsia"/>
                <w:b/>
                <w:szCs w:val="21"/>
              </w:rPr>
            </w:pPr>
            <w:r>
              <w:rPr>
                <w:rFonts w:ascii="宋体" w:hAnsi="宋体" w:hint="eastAsia"/>
                <w:b/>
                <w:szCs w:val="21"/>
              </w:rPr>
              <w:t>备注</w:t>
            </w:r>
          </w:p>
        </w:tc>
      </w:tr>
      <w:tr w:rsidR="00A518EB" w14:paraId="2905216C" w14:textId="77777777">
        <w:trPr>
          <w:trHeight w:val="3768"/>
          <w:jc w:val="center"/>
        </w:trPr>
        <w:tc>
          <w:tcPr>
            <w:tcW w:w="722" w:type="dxa"/>
            <w:vAlign w:val="center"/>
          </w:tcPr>
          <w:p w14:paraId="6276D872"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1</w:t>
            </w:r>
          </w:p>
        </w:tc>
        <w:tc>
          <w:tcPr>
            <w:tcW w:w="1152" w:type="dxa"/>
            <w:vAlign w:val="center"/>
          </w:tcPr>
          <w:p w14:paraId="045A7D5C"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RFID标签打印机</w:t>
            </w:r>
          </w:p>
        </w:tc>
        <w:tc>
          <w:tcPr>
            <w:tcW w:w="2478" w:type="dxa"/>
            <w:vAlign w:val="center"/>
          </w:tcPr>
          <w:p w14:paraId="1E87F423" w14:textId="77777777" w:rsidR="00A518EB" w:rsidRDefault="00000000">
            <w:pPr>
              <w:widowControl/>
              <w:jc w:val="left"/>
              <w:textAlignment w:val="center"/>
              <w:rPr>
                <w:rFonts w:ascii="宋体" w:hAnsi="宋体" w:hint="eastAsia"/>
                <w:kern w:val="0"/>
                <w:szCs w:val="21"/>
              </w:rPr>
            </w:pPr>
            <w:r>
              <w:rPr>
                <w:rFonts w:ascii="宋体" w:hAnsi="宋体" w:hint="eastAsia"/>
                <w:kern w:val="0"/>
                <w:szCs w:val="21"/>
              </w:rPr>
              <w:t>打印方式:热转印；</w:t>
            </w:r>
          </w:p>
          <w:p w14:paraId="60ADA1A7" w14:textId="77777777" w:rsidR="00A518EB" w:rsidRDefault="00000000">
            <w:pPr>
              <w:widowControl/>
              <w:jc w:val="left"/>
              <w:textAlignment w:val="center"/>
              <w:rPr>
                <w:rFonts w:ascii="宋体" w:hAnsi="宋体" w:hint="eastAsia"/>
                <w:kern w:val="0"/>
                <w:szCs w:val="21"/>
              </w:rPr>
            </w:pPr>
            <w:r>
              <w:rPr>
                <w:rFonts w:ascii="宋体" w:hAnsi="宋体" w:hint="eastAsia"/>
                <w:kern w:val="0"/>
                <w:szCs w:val="21"/>
              </w:rPr>
              <w:t>RFID功能：集成的UHF读写器/编码器；</w:t>
            </w:r>
          </w:p>
          <w:p w14:paraId="001F73B1" w14:textId="77777777" w:rsidR="00A518EB" w:rsidRDefault="00000000">
            <w:pPr>
              <w:widowControl/>
              <w:jc w:val="left"/>
              <w:textAlignment w:val="center"/>
              <w:rPr>
                <w:rFonts w:ascii="宋体" w:hAnsi="宋体" w:hint="eastAsia"/>
                <w:kern w:val="0"/>
                <w:szCs w:val="21"/>
              </w:rPr>
            </w:pPr>
            <w:r>
              <w:rPr>
                <w:rFonts w:ascii="宋体" w:hAnsi="宋体" w:hint="eastAsia"/>
                <w:kern w:val="0"/>
                <w:szCs w:val="21"/>
              </w:rPr>
              <w:t>内存：</w:t>
            </w:r>
            <w:r>
              <w:rPr>
                <w:rFonts w:ascii="宋体" w:hAnsi="宋体" w:cs="Arial"/>
                <w:kern w:val="0"/>
                <w:szCs w:val="21"/>
              </w:rPr>
              <w:t>≥</w:t>
            </w:r>
            <w:r>
              <w:rPr>
                <w:rFonts w:ascii="宋体" w:hAnsi="宋体" w:hint="eastAsia"/>
                <w:kern w:val="0"/>
                <w:szCs w:val="21"/>
              </w:rPr>
              <w:t>8MB FLASH ROM，</w:t>
            </w:r>
            <w:r>
              <w:rPr>
                <w:rFonts w:ascii="宋体" w:hAnsi="宋体" w:cs="Arial"/>
                <w:kern w:val="0"/>
                <w:szCs w:val="21"/>
              </w:rPr>
              <w:t>≥</w:t>
            </w:r>
            <w:r>
              <w:rPr>
                <w:rFonts w:ascii="宋体" w:hAnsi="宋体" w:hint="eastAsia"/>
                <w:kern w:val="0"/>
                <w:szCs w:val="21"/>
              </w:rPr>
              <w:t>16MB SDRAM；</w:t>
            </w:r>
          </w:p>
          <w:p w14:paraId="51A5EF9E" w14:textId="77777777" w:rsidR="00A518EB" w:rsidRDefault="00000000">
            <w:pPr>
              <w:widowControl/>
              <w:jc w:val="left"/>
              <w:textAlignment w:val="center"/>
              <w:rPr>
                <w:rFonts w:ascii="宋体" w:hAnsi="宋体" w:hint="eastAsia"/>
                <w:kern w:val="0"/>
                <w:szCs w:val="21"/>
              </w:rPr>
            </w:pPr>
            <w:r>
              <w:rPr>
                <w:rFonts w:ascii="宋体" w:hAnsi="宋体" w:hint="eastAsia"/>
                <w:kern w:val="0"/>
                <w:szCs w:val="21"/>
              </w:rPr>
              <w:t>分辨率：</w:t>
            </w:r>
            <w:r>
              <w:rPr>
                <w:rFonts w:ascii="宋体" w:hAnsi="宋体" w:cs="Arial"/>
                <w:kern w:val="0"/>
                <w:szCs w:val="21"/>
              </w:rPr>
              <w:t>≥</w:t>
            </w:r>
            <w:r>
              <w:rPr>
                <w:rFonts w:ascii="宋体" w:hAnsi="宋体" w:hint="eastAsia"/>
                <w:kern w:val="0"/>
                <w:szCs w:val="21"/>
              </w:rPr>
              <w:t>300dpi（8点/毫米）；</w:t>
            </w:r>
          </w:p>
          <w:p w14:paraId="65E66194" w14:textId="77777777" w:rsidR="00A518EB" w:rsidRDefault="00000000">
            <w:pPr>
              <w:widowControl/>
              <w:jc w:val="left"/>
              <w:textAlignment w:val="center"/>
              <w:rPr>
                <w:rFonts w:ascii="宋体" w:hAnsi="宋体" w:hint="eastAsia"/>
                <w:kern w:val="0"/>
                <w:szCs w:val="21"/>
              </w:rPr>
            </w:pPr>
            <w:r>
              <w:rPr>
                <w:rFonts w:ascii="宋体" w:hAnsi="宋体" w:hint="eastAsia"/>
                <w:kern w:val="0"/>
                <w:szCs w:val="21"/>
              </w:rPr>
              <w:t>最大打印速度：</w:t>
            </w:r>
            <w:r>
              <w:rPr>
                <w:rFonts w:ascii="宋体" w:hAnsi="宋体" w:cs="Arial"/>
                <w:kern w:val="0"/>
                <w:szCs w:val="21"/>
              </w:rPr>
              <w:t>≥</w:t>
            </w:r>
            <w:r>
              <w:rPr>
                <w:rFonts w:ascii="宋体" w:hAnsi="宋体" w:hint="eastAsia"/>
                <w:kern w:val="0"/>
                <w:szCs w:val="21"/>
              </w:rPr>
              <w:t>8ips(153mm/s)；</w:t>
            </w:r>
          </w:p>
          <w:p w14:paraId="523A698B" w14:textId="77777777" w:rsidR="00A518EB" w:rsidRDefault="00000000">
            <w:pPr>
              <w:widowControl/>
              <w:jc w:val="left"/>
              <w:textAlignment w:val="center"/>
              <w:rPr>
                <w:rFonts w:ascii="宋体" w:hAnsi="宋体" w:hint="eastAsia"/>
                <w:szCs w:val="21"/>
              </w:rPr>
            </w:pPr>
            <w:r>
              <w:rPr>
                <w:rFonts w:ascii="宋体" w:hAnsi="宋体" w:hint="eastAsia"/>
                <w:kern w:val="0"/>
                <w:szCs w:val="21"/>
              </w:rPr>
              <w:t>支持信创计算机及操作系统；</w:t>
            </w:r>
          </w:p>
        </w:tc>
        <w:tc>
          <w:tcPr>
            <w:tcW w:w="833" w:type="dxa"/>
            <w:vAlign w:val="center"/>
          </w:tcPr>
          <w:p w14:paraId="25EFE03A"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szCs w:val="21"/>
              </w:rPr>
              <w:t>1</w:t>
            </w:r>
          </w:p>
        </w:tc>
        <w:tc>
          <w:tcPr>
            <w:tcW w:w="693" w:type="dxa"/>
            <w:vAlign w:val="center"/>
          </w:tcPr>
          <w:p w14:paraId="7E79C5AB" w14:textId="77777777" w:rsidR="00A518EB"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台</w:t>
            </w:r>
          </w:p>
        </w:tc>
        <w:tc>
          <w:tcPr>
            <w:tcW w:w="1179" w:type="dxa"/>
            <w:vAlign w:val="center"/>
          </w:tcPr>
          <w:p w14:paraId="20A11E98"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18000</w:t>
            </w:r>
          </w:p>
        </w:tc>
        <w:tc>
          <w:tcPr>
            <w:tcW w:w="906" w:type="dxa"/>
            <w:vAlign w:val="center"/>
          </w:tcPr>
          <w:p w14:paraId="601F6F3B"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szCs w:val="21"/>
              </w:rPr>
              <w:t>18000</w:t>
            </w:r>
          </w:p>
        </w:tc>
        <w:tc>
          <w:tcPr>
            <w:tcW w:w="1109" w:type="dxa"/>
            <w:vAlign w:val="center"/>
          </w:tcPr>
          <w:p w14:paraId="30FB053F"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szCs w:val="21"/>
              </w:rPr>
              <w:t>质保期为一年，其中打印头配件保修6个月。</w:t>
            </w:r>
          </w:p>
        </w:tc>
      </w:tr>
      <w:tr w:rsidR="00A518EB" w14:paraId="49D202A1" w14:textId="77777777">
        <w:trPr>
          <w:trHeight w:val="2172"/>
          <w:jc w:val="center"/>
        </w:trPr>
        <w:tc>
          <w:tcPr>
            <w:tcW w:w="722" w:type="dxa"/>
            <w:vAlign w:val="center"/>
          </w:tcPr>
          <w:p w14:paraId="44DFF66A"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2</w:t>
            </w:r>
          </w:p>
        </w:tc>
        <w:tc>
          <w:tcPr>
            <w:tcW w:w="1152" w:type="dxa"/>
            <w:vAlign w:val="center"/>
          </w:tcPr>
          <w:p w14:paraId="5EFD139A"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移动终端PDA</w:t>
            </w:r>
          </w:p>
        </w:tc>
        <w:tc>
          <w:tcPr>
            <w:tcW w:w="2478" w:type="dxa"/>
            <w:vAlign w:val="center"/>
          </w:tcPr>
          <w:p w14:paraId="2DE5E5A5" w14:textId="77777777" w:rsidR="00A518EB" w:rsidRDefault="00000000">
            <w:pPr>
              <w:widowControl/>
              <w:jc w:val="left"/>
              <w:textAlignment w:val="center"/>
              <w:rPr>
                <w:rFonts w:ascii="宋体" w:hAnsi="宋体" w:hint="eastAsia"/>
                <w:szCs w:val="21"/>
              </w:rPr>
            </w:pPr>
            <w:r>
              <w:rPr>
                <w:rFonts w:ascii="宋体" w:hAnsi="宋体" w:hint="eastAsia"/>
                <w:kern w:val="0"/>
                <w:szCs w:val="21"/>
              </w:rPr>
              <w:t>处理器：八核1.8G以上；内存：</w:t>
            </w:r>
            <w:r>
              <w:rPr>
                <w:rFonts w:ascii="宋体" w:hAnsi="宋体" w:cs="Arial"/>
                <w:kern w:val="0"/>
                <w:szCs w:val="21"/>
              </w:rPr>
              <w:t>≥</w:t>
            </w:r>
            <w:r>
              <w:rPr>
                <w:rFonts w:ascii="宋体" w:hAnsi="宋体" w:hint="eastAsia"/>
                <w:kern w:val="0"/>
                <w:szCs w:val="21"/>
              </w:rPr>
              <w:t>4G RAM+64G ROM;RFID:工作频段840-960MHz，输出功率3-30dBm,群读速度</w:t>
            </w:r>
            <w:r>
              <w:rPr>
                <w:rFonts w:ascii="宋体" w:hAnsi="宋体"/>
                <w:kern w:val="0"/>
                <w:szCs w:val="21"/>
              </w:rPr>
              <w:t>≥</w:t>
            </w:r>
            <w:r>
              <w:rPr>
                <w:rFonts w:ascii="宋体" w:hAnsi="宋体" w:hint="eastAsia"/>
                <w:kern w:val="0"/>
                <w:szCs w:val="21"/>
              </w:rPr>
              <w:t>1000张/5秒</w:t>
            </w:r>
          </w:p>
        </w:tc>
        <w:tc>
          <w:tcPr>
            <w:tcW w:w="833" w:type="dxa"/>
            <w:vAlign w:val="center"/>
          </w:tcPr>
          <w:p w14:paraId="67A7B797"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szCs w:val="21"/>
              </w:rPr>
              <w:t>1</w:t>
            </w:r>
          </w:p>
        </w:tc>
        <w:tc>
          <w:tcPr>
            <w:tcW w:w="693" w:type="dxa"/>
            <w:vAlign w:val="center"/>
          </w:tcPr>
          <w:p w14:paraId="283B1517" w14:textId="77777777" w:rsidR="00A518EB"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台</w:t>
            </w:r>
          </w:p>
        </w:tc>
        <w:tc>
          <w:tcPr>
            <w:tcW w:w="1179" w:type="dxa"/>
            <w:vAlign w:val="center"/>
          </w:tcPr>
          <w:p w14:paraId="7DA4E925"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7700</w:t>
            </w:r>
          </w:p>
        </w:tc>
        <w:tc>
          <w:tcPr>
            <w:tcW w:w="906" w:type="dxa"/>
            <w:vAlign w:val="center"/>
          </w:tcPr>
          <w:p w14:paraId="3A912FD2"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szCs w:val="21"/>
              </w:rPr>
              <w:t>7700</w:t>
            </w:r>
          </w:p>
        </w:tc>
        <w:tc>
          <w:tcPr>
            <w:tcW w:w="1109" w:type="dxa"/>
            <w:vAlign w:val="center"/>
          </w:tcPr>
          <w:p w14:paraId="6EE45D09"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整机质保一年</w:t>
            </w:r>
          </w:p>
        </w:tc>
      </w:tr>
      <w:tr w:rsidR="00A518EB" w14:paraId="3CFE7194" w14:textId="77777777">
        <w:trPr>
          <w:trHeight w:val="1548"/>
          <w:jc w:val="center"/>
        </w:trPr>
        <w:tc>
          <w:tcPr>
            <w:tcW w:w="722" w:type="dxa"/>
            <w:vAlign w:val="center"/>
          </w:tcPr>
          <w:p w14:paraId="18BBA4BF"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3</w:t>
            </w:r>
          </w:p>
        </w:tc>
        <w:tc>
          <w:tcPr>
            <w:tcW w:w="1152" w:type="dxa"/>
            <w:vAlign w:val="center"/>
          </w:tcPr>
          <w:p w14:paraId="71ABE716"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非抗金属标签</w:t>
            </w:r>
          </w:p>
        </w:tc>
        <w:tc>
          <w:tcPr>
            <w:tcW w:w="2478" w:type="dxa"/>
            <w:vAlign w:val="center"/>
          </w:tcPr>
          <w:p w14:paraId="6ACD1D91"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65mm*35mm</w:t>
            </w:r>
          </w:p>
        </w:tc>
        <w:tc>
          <w:tcPr>
            <w:tcW w:w="833" w:type="dxa"/>
            <w:vAlign w:val="center"/>
          </w:tcPr>
          <w:p w14:paraId="59F43724"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szCs w:val="21"/>
              </w:rPr>
              <w:t>10000</w:t>
            </w:r>
          </w:p>
        </w:tc>
        <w:tc>
          <w:tcPr>
            <w:tcW w:w="693" w:type="dxa"/>
            <w:vAlign w:val="center"/>
          </w:tcPr>
          <w:p w14:paraId="08F43679" w14:textId="77777777" w:rsidR="00A518EB"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张</w:t>
            </w:r>
          </w:p>
        </w:tc>
        <w:tc>
          <w:tcPr>
            <w:tcW w:w="1179" w:type="dxa"/>
            <w:vAlign w:val="center"/>
          </w:tcPr>
          <w:p w14:paraId="1BDA83FF"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2</w:t>
            </w:r>
          </w:p>
        </w:tc>
        <w:tc>
          <w:tcPr>
            <w:tcW w:w="906" w:type="dxa"/>
            <w:vAlign w:val="center"/>
          </w:tcPr>
          <w:p w14:paraId="29067E6B"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szCs w:val="21"/>
              </w:rPr>
              <w:t>20000</w:t>
            </w:r>
          </w:p>
        </w:tc>
        <w:tc>
          <w:tcPr>
            <w:tcW w:w="1109" w:type="dxa"/>
            <w:vAlign w:val="center"/>
          </w:tcPr>
          <w:p w14:paraId="792C8BDC"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银色底</w:t>
            </w:r>
          </w:p>
        </w:tc>
      </w:tr>
      <w:tr w:rsidR="00A518EB" w14:paraId="6B91D886" w14:textId="77777777">
        <w:trPr>
          <w:trHeight w:val="1238"/>
          <w:jc w:val="center"/>
        </w:trPr>
        <w:tc>
          <w:tcPr>
            <w:tcW w:w="722" w:type="dxa"/>
            <w:vAlign w:val="center"/>
          </w:tcPr>
          <w:p w14:paraId="085821F2"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lastRenderedPageBreak/>
              <w:t>4</w:t>
            </w:r>
          </w:p>
        </w:tc>
        <w:tc>
          <w:tcPr>
            <w:tcW w:w="1152" w:type="dxa"/>
            <w:vAlign w:val="center"/>
          </w:tcPr>
          <w:p w14:paraId="381AF8F6"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抗金属标签</w:t>
            </w:r>
          </w:p>
        </w:tc>
        <w:tc>
          <w:tcPr>
            <w:tcW w:w="2478" w:type="dxa"/>
            <w:vAlign w:val="center"/>
          </w:tcPr>
          <w:p w14:paraId="7DCDCA1C"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65mm*35mm</w:t>
            </w:r>
          </w:p>
        </w:tc>
        <w:tc>
          <w:tcPr>
            <w:tcW w:w="833" w:type="dxa"/>
            <w:vAlign w:val="center"/>
          </w:tcPr>
          <w:p w14:paraId="5ACF7EB8"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szCs w:val="21"/>
              </w:rPr>
              <w:t>18000</w:t>
            </w:r>
          </w:p>
        </w:tc>
        <w:tc>
          <w:tcPr>
            <w:tcW w:w="693" w:type="dxa"/>
            <w:vAlign w:val="center"/>
          </w:tcPr>
          <w:p w14:paraId="653D3E12" w14:textId="77777777" w:rsidR="00A518EB"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张</w:t>
            </w:r>
          </w:p>
        </w:tc>
        <w:tc>
          <w:tcPr>
            <w:tcW w:w="1179" w:type="dxa"/>
            <w:vAlign w:val="center"/>
          </w:tcPr>
          <w:p w14:paraId="79832196"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5</w:t>
            </w:r>
          </w:p>
        </w:tc>
        <w:tc>
          <w:tcPr>
            <w:tcW w:w="906" w:type="dxa"/>
            <w:vAlign w:val="center"/>
          </w:tcPr>
          <w:p w14:paraId="36AC6AA8"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szCs w:val="21"/>
              </w:rPr>
              <w:t>90000</w:t>
            </w:r>
          </w:p>
        </w:tc>
        <w:tc>
          <w:tcPr>
            <w:tcW w:w="1109" w:type="dxa"/>
            <w:vAlign w:val="center"/>
          </w:tcPr>
          <w:p w14:paraId="0F848FEB"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银色底</w:t>
            </w:r>
          </w:p>
        </w:tc>
      </w:tr>
      <w:tr w:rsidR="00A518EB" w14:paraId="5DD965D3" w14:textId="77777777">
        <w:trPr>
          <w:trHeight w:val="360"/>
          <w:jc w:val="center"/>
        </w:trPr>
        <w:tc>
          <w:tcPr>
            <w:tcW w:w="722" w:type="dxa"/>
            <w:vAlign w:val="center"/>
          </w:tcPr>
          <w:p w14:paraId="552C88AF"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5</w:t>
            </w:r>
          </w:p>
        </w:tc>
        <w:tc>
          <w:tcPr>
            <w:tcW w:w="1152" w:type="dxa"/>
            <w:vAlign w:val="center"/>
          </w:tcPr>
          <w:p w14:paraId="28849318"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碳带</w:t>
            </w:r>
          </w:p>
        </w:tc>
        <w:tc>
          <w:tcPr>
            <w:tcW w:w="2478" w:type="dxa"/>
            <w:vAlign w:val="center"/>
          </w:tcPr>
          <w:p w14:paraId="010BBA51"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90mm*300M</w:t>
            </w:r>
          </w:p>
        </w:tc>
        <w:tc>
          <w:tcPr>
            <w:tcW w:w="833" w:type="dxa"/>
            <w:vAlign w:val="center"/>
          </w:tcPr>
          <w:p w14:paraId="39F76A8D"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szCs w:val="21"/>
              </w:rPr>
              <w:t>27</w:t>
            </w:r>
          </w:p>
        </w:tc>
        <w:tc>
          <w:tcPr>
            <w:tcW w:w="693" w:type="dxa"/>
            <w:vAlign w:val="center"/>
          </w:tcPr>
          <w:p w14:paraId="63BF74BE" w14:textId="77777777" w:rsidR="00A518EB"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卷</w:t>
            </w:r>
          </w:p>
        </w:tc>
        <w:tc>
          <w:tcPr>
            <w:tcW w:w="1179" w:type="dxa"/>
            <w:vAlign w:val="center"/>
          </w:tcPr>
          <w:p w14:paraId="42EE9A4E"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210</w:t>
            </w:r>
          </w:p>
        </w:tc>
        <w:tc>
          <w:tcPr>
            <w:tcW w:w="906" w:type="dxa"/>
            <w:vAlign w:val="center"/>
          </w:tcPr>
          <w:p w14:paraId="56A270C9"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szCs w:val="21"/>
              </w:rPr>
              <w:t>5670</w:t>
            </w:r>
          </w:p>
        </w:tc>
        <w:tc>
          <w:tcPr>
            <w:tcW w:w="1109" w:type="dxa"/>
            <w:vAlign w:val="center"/>
          </w:tcPr>
          <w:p w14:paraId="30CDAFAE"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符合技术要求</w:t>
            </w:r>
          </w:p>
        </w:tc>
      </w:tr>
      <w:tr w:rsidR="00A518EB" w14:paraId="3BD83CF6" w14:textId="77777777">
        <w:trPr>
          <w:trHeight w:val="663"/>
          <w:jc w:val="center"/>
        </w:trPr>
        <w:tc>
          <w:tcPr>
            <w:tcW w:w="1874" w:type="dxa"/>
            <w:gridSpan w:val="2"/>
            <w:vAlign w:val="center"/>
          </w:tcPr>
          <w:p w14:paraId="782431A8" w14:textId="77777777" w:rsidR="00A518EB"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合计</w:t>
            </w:r>
          </w:p>
        </w:tc>
        <w:tc>
          <w:tcPr>
            <w:tcW w:w="7198" w:type="dxa"/>
            <w:gridSpan w:val="6"/>
            <w:vAlign w:val="center"/>
          </w:tcPr>
          <w:p w14:paraId="1F91EA5A" w14:textId="77777777" w:rsidR="00A518EB"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￥141370.00元</w:t>
            </w:r>
          </w:p>
        </w:tc>
      </w:tr>
    </w:tbl>
    <w:p w14:paraId="71A78108" w14:textId="77777777" w:rsidR="00A518EB"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技术或服务要求</w:t>
      </w:r>
    </w:p>
    <w:p w14:paraId="420DFDAD" w14:textId="2DB5C824"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（一）RFID标签打印机需支持信创计算机及操作系统，可兼容</w:t>
      </w:r>
      <w:r w:rsidR="001D0A2B">
        <w:rPr>
          <w:rFonts w:hAnsi="宋体" w:cs="宋体" w:hint="eastAsia"/>
          <w:color w:val="000000"/>
          <w:sz w:val="21"/>
        </w:rPr>
        <w:t>采购人</w:t>
      </w:r>
      <w:r>
        <w:rPr>
          <w:rFonts w:hAnsi="宋体" w:cs="宋体" w:hint="eastAsia"/>
          <w:color w:val="000000"/>
          <w:sz w:val="21"/>
        </w:rPr>
        <w:t>资产管理系统及现有的办公设备、系统及运行环境进行RFID标签打印，确保单次标签打印成功率在98%以上。</w:t>
      </w:r>
      <w:r>
        <w:rPr>
          <w:rFonts w:hAnsi="宋体" w:cs="宋体" w:hint="eastAsia"/>
          <w:b/>
          <w:bCs/>
          <w:color w:val="000000"/>
          <w:sz w:val="21"/>
        </w:rPr>
        <w:t>（如供货设备无法兼容资产管理系统作退货处理）</w:t>
      </w:r>
    </w:p>
    <w:p w14:paraId="2DC9B3BC"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二）移动终端PDA可兼容广东省肇庆监狱资产管理系统及现有的办公设备、系统及运行环境进行资产盘点、资产信息查询等操作，有效感应距离≥3米，资产盘点数据的识别率99%以上，能满足采购人使用部门在现有工作环境下的显示、导出、核对等具体工作需求。</w:t>
      </w:r>
      <w:r>
        <w:rPr>
          <w:rFonts w:hAnsi="宋体" w:cs="宋体" w:hint="eastAsia"/>
          <w:b/>
          <w:bCs/>
          <w:color w:val="000000"/>
          <w:sz w:val="21"/>
        </w:rPr>
        <w:t>（如供货设备无法兼容资产管理系统作退货处理）</w:t>
      </w:r>
    </w:p>
    <w:p w14:paraId="2E00FDA1"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（三）非抗金属标签能够与RFID标签打印机配套使用，标签能够被移动终端PDA识别，规格型号65mm*35mm等。</w:t>
      </w:r>
    </w:p>
    <w:p w14:paraId="770EC427"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（四）抗金属标签能够与RFID标签打印机配套使用，标签能够被移动终端PDA识别，规格型号65mm*35mm等。</w:t>
      </w:r>
    </w:p>
    <w:p w14:paraId="0C8814FE"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（五）碳带能够与RFID标签打印机配套使用。</w:t>
      </w:r>
    </w:p>
    <w:p w14:paraId="5B99FB76"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（六）供应商可就系统兼容及采购人现有办公设备、系统及运行环境等问题赴采购人实地考察（费用自理</w:t>
      </w:r>
      <w:r w:rsidR="005E0E52">
        <w:rPr>
          <w:rFonts w:hAnsi="宋体" w:cs="宋体" w:hint="eastAsia"/>
          <w:color w:val="000000"/>
          <w:sz w:val="21"/>
        </w:rPr>
        <w:t>，</w:t>
      </w:r>
      <w:r>
        <w:rPr>
          <w:rFonts w:hAnsi="宋体" w:cs="宋体" w:hint="eastAsia"/>
          <w:color w:val="000000"/>
          <w:sz w:val="21"/>
        </w:rPr>
        <w:t>联系人</w:t>
      </w:r>
      <w:r w:rsidR="005E0E52">
        <w:rPr>
          <w:rFonts w:hAnsi="宋体" w:cs="宋体" w:hint="eastAsia"/>
          <w:color w:val="000000"/>
          <w:sz w:val="21"/>
        </w:rPr>
        <w:t>及联系电话：</w:t>
      </w:r>
      <w:r>
        <w:rPr>
          <w:rFonts w:hAnsi="宋体" w:cs="宋体" w:hint="eastAsia"/>
          <w:color w:val="000000"/>
          <w:sz w:val="21"/>
        </w:rPr>
        <w:t>莫先生</w:t>
      </w:r>
      <w:r w:rsidR="005E0E52">
        <w:rPr>
          <w:rFonts w:hAnsi="宋体" w:cs="宋体" w:hint="eastAsia"/>
          <w:color w:val="000000"/>
          <w:sz w:val="21"/>
        </w:rPr>
        <w:t>、</w:t>
      </w:r>
      <w:r>
        <w:rPr>
          <w:rFonts w:hAnsi="宋体" w:cs="宋体" w:hint="eastAsia"/>
          <w:color w:val="000000"/>
          <w:sz w:val="21"/>
        </w:rPr>
        <w:t>0758-3173223</w:t>
      </w:r>
      <w:r w:rsidR="005E0E52">
        <w:rPr>
          <w:rFonts w:hAnsi="宋体" w:cs="宋体" w:hint="eastAsia"/>
          <w:color w:val="000000"/>
          <w:sz w:val="21"/>
        </w:rPr>
        <w:t>）</w:t>
      </w:r>
      <w:r>
        <w:rPr>
          <w:rFonts w:hAnsi="宋体" w:cs="宋体" w:hint="eastAsia"/>
          <w:color w:val="000000"/>
          <w:sz w:val="21"/>
        </w:rPr>
        <w:t>，实地考察时需遵守采购人管理要求。</w:t>
      </w:r>
    </w:p>
    <w:p w14:paraId="3D50B7A2"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（七）本次采购内容，成交供应商包送货安装及操作培训并能确保稳定运行。</w:t>
      </w:r>
    </w:p>
    <w:p w14:paraId="5CA18C8E" w14:textId="77777777" w:rsidR="00A518EB"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合同签订期限</w:t>
      </w:r>
    </w:p>
    <w:p w14:paraId="3C9A0119" w14:textId="77777777" w:rsidR="00A518EB" w:rsidRDefault="00000000">
      <w:pPr>
        <w:pStyle w:val="ab"/>
        <w:tabs>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成交供应商与采购人在本项目结果公告发布之日起15个工作日内签订合同。</w:t>
      </w:r>
    </w:p>
    <w:p w14:paraId="7B28E9EE" w14:textId="77777777" w:rsidR="00A518EB"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交货期及交货地点</w:t>
      </w:r>
    </w:p>
    <w:p w14:paraId="6BA34519"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（一）交货期：合同签订之日起10日之内。</w:t>
      </w:r>
    </w:p>
    <w:p w14:paraId="719EB0D0"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（二）交货地点：广东省肇庆市四会市城中街道城北社区汶塘路1号。</w:t>
      </w:r>
    </w:p>
    <w:p w14:paraId="6FF20895" w14:textId="77777777" w:rsidR="00A518EB" w:rsidRDefault="00000000">
      <w:pPr>
        <w:pStyle w:val="ab"/>
        <w:numPr>
          <w:ilvl w:val="0"/>
          <w:numId w:val="14"/>
        </w:numPr>
        <w:tabs>
          <w:tab w:val="left" w:pos="540"/>
        </w:tabs>
        <w:adjustRightInd w:val="0"/>
        <w:snapToGrid w:val="0"/>
        <w:spacing w:line="360" w:lineRule="auto"/>
        <w:rPr>
          <w:rFonts w:hAnsi="宋体" w:cs="宋体" w:hint="eastAsia"/>
          <w:b/>
          <w:bCs/>
          <w:sz w:val="21"/>
        </w:rPr>
      </w:pPr>
      <w:r>
        <w:rPr>
          <w:rFonts w:hAnsi="宋体" w:cs="宋体" w:hint="eastAsia"/>
          <w:b/>
          <w:bCs/>
          <w:sz w:val="21"/>
        </w:rPr>
        <w:t>包装、保险及发运、保管要求</w:t>
      </w:r>
    </w:p>
    <w:p w14:paraId="3340210F"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sz w:val="21"/>
        </w:rPr>
      </w:pPr>
      <w:r>
        <w:rPr>
          <w:rFonts w:hAnsi="宋体" w:cs="宋体" w:hint="eastAsia"/>
          <w:sz w:val="21"/>
        </w:rPr>
        <w:t>（一）设备材料的包装必须是制造商原厂包装，其包装均应有良好的防湿、防锈、防潮、防雨、防腐及防碰撞的措施。凡由于包装不良造成的损失和由此产生的费用均由成交供应商承担。</w:t>
      </w:r>
    </w:p>
    <w:p w14:paraId="3E4109B3"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sz w:val="21"/>
        </w:rPr>
      </w:pPr>
      <w:r>
        <w:rPr>
          <w:rFonts w:hAnsi="宋体" w:cs="宋体" w:hint="eastAsia"/>
          <w:sz w:val="21"/>
        </w:rPr>
        <w:t>（二）成交供应商负责将设备材料运到采购人指定地点，并负责安装调试并确保正常使</w:t>
      </w:r>
      <w:r>
        <w:rPr>
          <w:rFonts w:hAnsi="宋体" w:cs="宋体" w:hint="eastAsia"/>
          <w:sz w:val="21"/>
        </w:rPr>
        <w:lastRenderedPageBreak/>
        <w:t>用。</w:t>
      </w:r>
    </w:p>
    <w:p w14:paraId="601DFC48"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sz w:val="21"/>
        </w:rPr>
      </w:pPr>
      <w:r>
        <w:rPr>
          <w:rFonts w:hAnsi="宋体" w:cs="宋体" w:hint="eastAsia"/>
          <w:sz w:val="21"/>
        </w:rPr>
        <w:t xml:space="preserve">（三）各种设备必须提供装箱清单，按装箱清单验收货物。    </w:t>
      </w:r>
    </w:p>
    <w:p w14:paraId="79643157"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sz w:val="21"/>
        </w:rPr>
      </w:pPr>
      <w:r>
        <w:rPr>
          <w:rFonts w:hAnsi="宋体" w:cs="宋体" w:hint="eastAsia"/>
          <w:sz w:val="21"/>
        </w:rPr>
        <w:t>（四）成交供应商负责物品的包装、保险及发运等环节和费用。</w:t>
      </w:r>
    </w:p>
    <w:p w14:paraId="13C5D8FC" w14:textId="77777777" w:rsidR="00A518EB"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质保期及售后服务要求</w:t>
      </w:r>
    </w:p>
    <w:p w14:paraId="2821F11F" w14:textId="77777777" w:rsidR="00A518EB" w:rsidRPr="005E0E52" w:rsidRDefault="00000000">
      <w:pPr>
        <w:pStyle w:val="ab"/>
        <w:tabs>
          <w:tab w:val="left" w:pos="420"/>
          <w:tab w:val="left" w:pos="540"/>
        </w:tabs>
        <w:adjustRightInd w:val="0"/>
        <w:snapToGrid w:val="0"/>
        <w:spacing w:line="360" w:lineRule="auto"/>
        <w:ind w:firstLineChars="200" w:firstLine="420"/>
        <w:rPr>
          <w:rFonts w:hAnsi="宋体" w:cs="宋体" w:hint="eastAsia"/>
          <w:sz w:val="21"/>
        </w:rPr>
      </w:pPr>
      <w:r>
        <w:rPr>
          <w:rFonts w:hAnsi="宋体" w:cs="宋体" w:hint="eastAsia"/>
          <w:color w:val="000000"/>
          <w:sz w:val="21"/>
        </w:rPr>
        <w:t>（一）质量保证期（简称“质保期”）为一年，其中打印头质保6个月，</w:t>
      </w:r>
      <w:r w:rsidRPr="005E0E52">
        <w:rPr>
          <w:rFonts w:hAnsi="宋体" w:cs="宋体" w:hint="eastAsia"/>
          <w:sz w:val="21"/>
        </w:rPr>
        <w:t>自产品交付验收合格之日起算。</w:t>
      </w:r>
      <w:r>
        <w:rPr>
          <w:rFonts w:hAnsi="宋体" w:cs="宋体" w:hint="eastAsia"/>
          <w:color w:val="000000"/>
          <w:sz w:val="21"/>
        </w:rPr>
        <w:t>质保期内成交供应商对所供货物实行包修、包换、包退、包维护保养，期满后可同时提供终身有偿维修保养服务，硬件设备维修问题需在24小时内响应，5个工作日内提供维修，同时提供线上技术支</w:t>
      </w:r>
      <w:r w:rsidRPr="005E0E52">
        <w:rPr>
          <w:rFonts w:hAnsi="宋体" w:cs="宋体" w:hint="eastAsia"/>
          <w:sz w:val="21"/>
        </w:rPr>
        <w:t>持。质保期内，如</w:t>
      </w:r>
      <w:r w:rsidR="005E0E52">
        <w:rPr>
          <w:rFonts w:hAnsi="宋体" w:cs="宋体" w:hint="eastAsia"/>
          <w:sz w:val="21"/>
        </w:rPr>
        <w:t>成交供应商</w:t>
      </w:r>
      <w:r w:rsidRPr="005E0E52">
        <w:rPr>
          <w:rFonts w:hAnsi="宋体" w:cs="宋体" w:hint="eastAsia"/>
          <w:sz w:val="21"/>
        </w:rPr>
        <w:t>怠于或拒绝履行质保义务的，</w:t>
      </w:r>
      <w:r w:rsidR="005E0E52">
        <w:rPr>
          <w:rFonts w:hAnsi="宋体" w:cs="宋体" w:hint="eastAsia"/>
          <w:sz w:val="21"/>
        </w:rPr>
        <w:t>采购人</w:t>
      </w:r>
      <w:r w:rsidRPr="005E0E52">
        <w:rPr>
          <w:rFonts w:hAnsi="宋体" w:cs="宋体" w:hint="eastAsia"/>
          <w:sz w:val="21"/>
        </w:rPr>
        <w:t>有权自行委托第三方进行质保，由此产生的费用由</w:t>
      </w:r>
      <w:r w:rsidR="005E0E52">
        <w:rPr>
          <w:rFonts w:hAnsi="宋体" w:cs="宋体" w:hint="eastAsia"/>
          <w:sz w:val="21"/>
        </w:rPr>
        <w:t>成交供应商</w:t>
      </w:r>
      <w:r w:rsidRPr="005E0E52">
        <w:rPr>
          <w:rFonts w:hAnsi="宋体" w:cs="宋体" w:hint="eastAsia"/>
          <w:sz w:val="21"/>
        </w:rPr>
        <w:t>全部承担。</w:t>
      </w:r>
    </w:p>
    <w:p w14:paraId="392C073B"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（二）质保期内，如设备或零部件因非人为因素出现故障而造成短期停用时，则质保期和免费维修期相应顺延。如停用时间累计超过60天则质保期重新计算。</w:t>
      </w:r>
    </w:p>
    <w:p w14:paraId="691E3B85"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FF0000"/>
          <w:sz w:val="21"/>
        </w:rPr>
      </w:pPr>
      <w:r>
        <w:rPr>
          <w:rFonts w:hAnsi="宋体" w:cs="宋体" w:hint="eastAsia"/>
          <w:color w:val="000000"/>
          <w:sz w:val="21"/>
        </w:rPr>
        <w:t>（三）在服务期间，如采购人需要送货，提前一天将送货信息通知成交供应商，成交供应商按采购人指定的时间和地点送货</w:t>
      </w:r>
      <w:r>
        <w:rPr>
          <w:rFonts w:hAnsi="宋体" w:cs="宋体" w:hint="eastAsia"/>
          <w:sz w:val="21"/>
        </w:rPr>
        <w:t>。</w:t>
      </w:r>
    </w:p>
    <w:p w14:paraId="47DE5C65" w14:textId="77777777" w:rsidR="00A518EB"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安装、调试与验收</w:t>
      </w:r>
    </w:p>
    <w:p w14:paraId="388B6AEE"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（一）成交供应商必须依照竞价文件的要求和响应文件的承诺，将设备、系统安装并调试至正常运行的最佳状态，根据采购人需要提供不少于三次上门调试及培训。</w:t>
      </w:r>
    </w:p>
    <w:p w14:paraId="5791F6F0"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 xml:space="preserve">（二）货物需符合国家信息安全方面有关标准，且为原制造商制造的全新产品，无侵权行为、表面无划损、无任何缺陷隐患，在中国境内可依常规安全合法使用。 </w:t>
      </w:r>
    </w:p>
    <w:p w14:paraId="15BB4429"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（三）货物为原厂商未启封全新包装，具出厂合格证，序列号、包装箱号与出厂批号一致，并可追索查阅。所有随设备的附件必须齐全。</w:t>
      </w:r>
    </w:p>
    <w:p w14:paraId="4C328CBF"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（四）成交供应商应将设备的用户手册、保修手册、有关单证资料及配备件、随机工具等交付给采购人，使用操作及安全须知等重要资料应附有中文说明。</w:t>
      </w:r>
    </w:p>
    <w:p w14:paraId="4A4E4989"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（五）所有产品验收时需注明产品的品牌、型号和数量，确保所采购产品能与采购人使用的资产系统软件匹配使用，并经双方验收合格后在验收单上签名确认。</w:t>
      </w:r>
    </w:p>
    <w:p w14:paraId="3867F7EB"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（六）成交供应商在服务期间需遵守采购人管理规定、确保设备技术能按要求运行、并提供必要的售后服务。</w:t>
      </w:r>
    </w:p>
    <w:p w14:paraId="079EC279"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（七）成交供应商在安装培训及运行维护过程中所知悉的数据信息等情况须严格保密，不得向任何第三方透露。</w:t>
      </w:r>
    </w:p>
    <w:p w14:paraId="70975619" w14:textId="77777777" w:rsidR="00A518EB"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结算方式</w:t>
      </w:r>
    </w:p>
    <w:p w14:paraId="78CEFB7C"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一）本项目合同金额以银行转账方式支付，成交供应商需于合同签订之日起10天之内完成送货、指导安装、培训调试且通过采购人验收，采购人在收到成交供应商提交结算资料之日起15个工作日内办理全款支款。</w:t>
      </w:r>
    </w:p>
    <w:p w14:paraId="3792AE5F"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（二）成交供应商凭以下有效文件与采购人结算：</w:t>
      </w:r>
    </w:p>
    <w:p w14:paraId="113842C3"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1.合同；</w:t>
      </w:r>
    </w:p>
    <w:p w14:paraId="3665FAEC"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lastRenderedPageBreak/>
        <w:t>2.成交供应商开具的正式发票（普通发票）；</w:t>
      </w:r>
    </w:p>
    <w:p w14:paraId="0157FF8A"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3.采购人签字盖章的验收单；</w:t>
      </w:r>
    </w:p>
    <w:p w14:paraId="27F2EF68"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4.采购人要求的其他相关结算资料。</w:t>
      </w:r>
    </w:p>
    <w:p w14:paraId="2DD72AF2" w14:textId="77777777" w:rsidR="00A518EB"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履约保证金</w:t>
      </w:r>
    </w:p>
    <w:p w14:paraId="329753CE"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FF"/>
          <w:sz w:val="21"/>
        </w:rPr>
      </w:pPr>
      <w:r>
        <w:rPr>
          <w:rFonts w:hAnsi="宋体" w:cs="宋体" w:hint="eastAsia"/>
          <w:color w:val="000000"/>
          <w:sz w:val="21"/>
        </w:rPr>
        <w:t>服务期履约保证金金额按合同总价的5%收取，成交供应商须在签订合同后5日内以银行转账方式向采购人提交履约保证金，履约保证金的保证期限自成交供应商应当交付履约保证金之日始至货物送达并通过采购人验收之日止。在成交供应商没有违反合同条款的情况下，采购人在验收合格后30日内一次性无息退回</w:t>
      </w:r>
      <w:r w:rsidRPr="005E0E52">
        <w:rPr>
          <w:rFonts w:hAnsi="宋体" w:cs="宋体" w:hint="eastAsia"/>
          <w:sz w:val="21"/>
        </w:rPr>
        <w:t>履约保证金。如</w:t>
      </w:r>
      <w:r w:rsidR="005E0E52">
        <w:rPr>
          <w:rFonts w:hAnsi="宋体" w:cs="宋体" w:hint="eastAsia"/>
          <w:sz w:val="21"/>
        </w:rPr>
        <w:t>成交供应商</w:t>
      </w:r>
      <w:r w:rsidRPr="005E0E52">
        <w:rPr>
          <w:rFonts w:hAnsi="宋体" w:cs="宋体" w:hint="eastAsia"/>
          <w:sz w:val="21"/>
        </w:rPr>
        <w:t>逾期未足额支付履约保证金的，</w:t>
      </w:r>
      <w:r w:rsidR="005E0E52">
        <w:rPr>
          <w:rFonts w:hAnsi="宋体" w:cs="宋体" w:hint="eastAsia"/>
          <w:sz w:val="21"/>
        </w:rPr>
        <w:t>采购人</w:t>
      </w:r>
      <w:r w:rsidRPr="005E0E52">
        <w:rPr>
          <w:rFonts w:hAnsi="宋体" w:cs="宋体" w:hint="eastAsia"/>
          <w:sz w:val="21"/>
        </w:rPr>
        <w:t>有权立即解除本</w:t>
      </w:r>
      <w:r w:rsidR="005E0E52">
        <w:rPr>
          <w:rFonts w:hAnsi="宋体" w:cs="宋体" w:hint="eastAsia"/>
          <w:sz w:val="21"/>
        </w:rPr>
        <w:t>项目</w:t>
      </w:r>
      <w:r w:rsidRPr="005E0E52">
        <w:rPr>
          <w:rFonts w:hAnsi="宋体" w:cs="宋体" w:hint="eastAsia"/>
          <w:sz w:val="21"/>
        </w:rPr>
        <w:t>合同。如因此造成</w:t>
      </w:r>
      <w:r w:rsidR="005E0E52">
        <w:rPr>
          <w:rFonts w:hAnsi="宋体" w:cs="宋体" w:hint="eastAsia"/>
          <w:sz w:val="21"/>
        </w:rPr>
        <w:t>采购人</w:t>
      </w:r>
      <w:r w:rsidRPr="005E0E52">
        <w:rPr>
          <w:rFonts w:hAnsi="宋体" w:cs="宋体" w:hint="eastAsia"/>
          <w:sz w:val="21"/>
        </w:rPr>
        <w:t>重新</w:t>
      </w:r>
      <w:r w:rsidR="005E0E52">
        <w:rPr>
          <w:rFonts w:hAnsi="宋体" w:cs="宋体" w:hint="eastAsia"/>
          <w:sz w:val="21"/>
        </w:rPr>
        <w:t>采购</w:t>
      </w:r>
      <w:r w:rsidRPr="005E0E52">
        <w:rPr>
          <w:rFonts w:hAnsi="宋体" w:cs="宋体" w:hint="eastAsia"/>
          <w:sz w:val="21"/>
        </w:rPr>
        <w:t>等损失的，</w:t>
      </w:r>
      <w:r w:rsidR="005E0E52">
        <w:rPr>
          <w:rFonts w:hAnsi="宋体" w:cs="宋体" w:hint="eastAsia"/>
          <w:sz w:val="21"/>
        </w:rPr>
        <w:t>采购人</w:t>
      </w:r>
      <w:r w:rsidRPr="005E0E52">
        <w:rPr>
          <w:rFonts w:hAnsi="宋体" w:cs="宋体" w:hint="eastAsia"/>
          <w:sz w:val="21"/>
        </w:rPr>
        <w:t>有权向</w:t>
      </w:r>
      <w:r w:rsidR="005E0E52">
        <w:rPr>
          <w:rFonts w:hAnsi="宋体" w:cs="宋体" w:hint="eastAsia"/>
          <w:sz w:val="21"/>
        </w:rPr>
        <w:t>成交供应商</w:t>
      </w:r>
      <w:r w:rsidRPr="005E0E52">
        <w:rPr>
          <w:rFonts w:hAnsi="宋体" w:cs="宋体" w:hint="eastAsia"/>
          <w:sz w:val="21"/>
        </w:rPr>
        <w:t>提出索赔。</w:t>
      </w:r>
    </w:p>
    <w:p w14:paraId="7276C569" w14:textId="77777777" w:rsidR="00A518EB" w:rsidRDefault="00000000">
      <w:pPr>
        <w:pStyle w:val="ab"/>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违约责任</w:t>
      </w:r>
    </w:p>
    <w:p w14:paraId="51803ED9"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成交供应商若存在逾期交货、提供货物与需求不一致、无法验收合格或未能按照合同约定执行的，采购人有权利随时终止合同、拒绝支付所有款项并按要求没收履约保证金。如因此给采购人造成其他损失的，采购人有权向成交供应商提出索赔。</w:t>
      </w:r>
    </w:p>
    <w:p w14:paraId="3FF7EA11" w14:textId="77777777" w:rsidR="00A518EB" w:rsidRDefault="00000000">
      <w:pPr>
        <w:pStyle w:val="ab"/>
        <w:numPr>
          <w:ilvl w:val="0"/>
          <w:numId w:val="14"/>
        </w:numPr>
        <w:tabs>
          <w:tab w:val="left" w:pos="540"/>
        </w:tabs>
        <w:adjustRightInd w:val="0"/>
        <w:snapToGrid w:val="0"/>
        <w:spacing w:line="360" w:lineRule="auto"/>
        <w:rPr>
          <w:rFonts w:hAnsi="宋体" w:cs="宋体" w:hint="eastAsia"/>
          <w:color w:val="000000"/>
          <w:sz w:val="21"/>
        </w:rPr>
      </w:pPr>
      <w:r>
        <w:rPr>
          <w:rFonts w:hAnsi="宋体" w:cs="宋体" w:hint="eastAsia"/>
          <w:b/>
          <w:bCs/>
          <w:color w:val="000000"/>
          <w:sz w:val="21"/>
        </w:rPr>
        <w:t>争议的解决</w:t>
      </w:r>
    </w:p>
    <w:p w14:paraId="24DB62D9"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合同执行过程中发生的任何争议，如双方不能通过友好协商解决，采购人和成交供应商双方一致同意向采购人所在地人民法院提起诉讼。</w:t>
      </w:r>
    </w:p>
    <w:p w14:paraId="0F6BDC0D" w14:textId="77777777" w:rsidR="00A518EB" w:rsidRDefault="00000000">
      <w:pPr>
        <w:pStyle w:val="ab"/>
        <w:numPr>
          <w:ilvl w:val="0"/>
          <w:numId w:val="14"/>
        </w:numPr>
        <w:tabs>
          <w:tab w:val="left" w:pos="540"/>
        </w:tabs>
        <w:adjustRightInd w:val="0"/>
        <w:snapToGrid w:val="0"/>
        <w:spacing w:line="360" w:lineRule="auto"/>
        <w:rPr>
          <w:rFonts w:hAnsi="宋体" w:cs="宋体" w:hint="eastAsia"/>
          <w:color w:val="000000"/>
          <w:sz w:val="21"/>
        </w:rPr>
      </w:pPr>
      <w:r>
        <w:rPr>
          <w:rFonts w:hAnsi="宋体" w:cs="宋体" w:hint="eastAsia"/>
          <w:b/>
          <w:bCs/>
          <w:color w:val="000000"/>
          <w:sz w:val="21"/>
        </w:rPr>
        <w:t>不可抗力</w:t>
      </w:r>
    </w:p>
    <w:p w14:paraId="37E5A18F"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F73C5AF" w14:textId="77777777" w:rsidR="00A518EB" w:rsidRDefault="00000000">
      <w:pPr>
        <w:pStyle w:val="ab"/>
        <w:numPr>
          <w:ilvl w:val="0"/>
          <w:numId w:val="14"/>
        </w:numPr>
        <w:tabs>
          <w:tab w:val="left" w:pos="540"/>
        </w:tabs>
        <w:adjustRightInd w:val="0"/>
        <w:snapToGrid w:val="0"/>
        <w:spacing w:line="360" w:lineRule="auto"/>
        <w:rPr>
          <w:rFonts w:hAnsi="宋体" w:cs="宋体" w:hint="eastAsia"/>
          <w:color w:val="000000"/>
          <w:sz w:val="21"/>
        </w:rPr>
      </w:pPr>
      <w:r>
        <w:rPr>
          <w:rFonts w:hAnsi="宋体" w:cs="宋体" w:hint="eastAsia"/>
          <w:b/>
          <w:bCs/>
          <w:color w:val="000000"/>
          <w:sz w:val="21"/>
        </w:rPr>
        <w:t>其他事项</w:t>
      </w:r>
    </w:p>
    <w:p w14:paraId="1773C981" w14:textId="77777777"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一）成交供应商应保证本项目的技术、服务或其任何一部分不会产生因第三方提出侵犯其专利权、商标权或其他知识产权而引起的法律和经济纠纷；如因第三方提出其专利权、商标权或其他知识产权的侵权之诉，则一切法律责任由成交供应商承担。</w:t>
      </w:r>
    </w:p>
    <w:p w14:paraId="50062850" w14:textId="76D991DE" w:rsidR="00A518EB"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（二）成交供应商应当对执行本项目合同业务过程中知悉的采购人信息予以保密。未经采购人书面许可，不得将知悉的采购人信息以任何形式提供给</w:t>
      </w:r>
      <w:r w:rsidR="001D0A2B">
        <w:rPr>
          <w:rFonts w:hAnsi="宋体" w:cs="宋体" w:hint="eastAsia"/>
          <w:color w:val="000000"/>
          <w:sz w:val="21"/>
        </w:rPr>
        <w:t>成交供应商</w:t>
      </w:r>
      <w:r>
        <w:rPr>
          <w:rFonts w:hAnsi="宋体" w:cs="宋体" w:hint="eastAsia"/>
          <w:color w:val="000000"/>
          <w:sz w:val="21"/>
        </w:rPr>
        <w:t>之外的第三方，也不得用于与本项目合同服务无关的其他任何用途。</w:t>
      </w:r>
    </w:p>
    <w:bookmarkEnd w:id="0"/>
    <w:bookmarkEnd w:id="1"/>
    <w:p w14:paraId="174565B9" w14:textId="77777777" w:rsidR="00A518EB" w:rsidRDefault="00A518EB">
      <w:pPr>
        <w:spacing w:line="400" w:lineRule="exact"/>
        <w:rPr>
          <w:rFonts w:ascii="宋体" w:hAnsi="宋体" w:hint="eastAsia"/>
          <w:szCs w:val="21"/>
        </w:rPr>
      </w:pPr>
    </w:p>
    <w:p w14:paraId="5C5C29D2" w14:textId="77777777" w:rsidR="00A518EB" w:rsidRDefault="00000000">
      <w:pPr>
        <w:tabs>
          <w:tab w:val="left" w:pos="1155"/>
        </w:tabs>
        <w:spacing w:line="360" w:lineRule="auto"/>
        <w:rPr>
          <w:rFonts w:ascii="宋体" w:hAnsi="宋体" w:hint="eastAsia"/>
          <w:szCs w:val="21"/>
        </w:rPr>
      </w:pPr>
      <w:r>
        <w:rPr>
          <w:rFonts w:ascii="宋体" w:hAnsi="宋体" w:hint="eastAsia"/>
          <w:szCs w:val="21"/>
        </w:rPr>
        <w:t xml:space="preserve">                                   </w:t>
      </w:r>
    </w:p>
    <w:p w14:paraId="56BD3F4B" w14:textId="77777777" w:rsidR="00A518EB" w:rsidRDefault="00000000">
      <w:pPr>
        <w:tabs>
          <w:tab w:val="left" w:pos="1155"/>
        </w:tabs>
        <w:spacing w:line="360" w:lineRule="auto"/>
        <w:ind w:firstLineChars="200" w:firstLine="420"/>
        <w:rPr>
          <w:rFonts w:ascii="宋体" w:hAnsi="宋体" w:hint="eastAsia"/>
          <w:szCs w:val="21"/>
        </w:rPr>
      </w:pPr>
      <w:r>
        <w:rPr>
          <w:rFonts w:ascii="宋体" w:hAnsi="宋体"/>
          <w:szCs w:val="21"/>
        </w:rPr>
        <w:br w:type="page"/>
      </w:r>
    </w:p>
    <w:p w14:paraId="35321091" w14:textId="77777777" w:rsidR="00A518EB" w:rsidRDefault="00000000">
      <w:pPr>
        <w:pStyle w:val="af5"/>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5CB248DD" w14:textId="77777777" w:rsidR="00A518EB" w:rsidRDefault="00000000">
      <w:pPr>
        <w:pStyle w:val="2"/>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247"/>
        <w:gridCol w:w="780"/>
        <w:gridCol w:w="750"/>
        <w:gridCol w:w="1078"/>
        <w:gridCol w:w="1560"/>
        <w:gridCol w:w="1134"/>
        <w:gridCol w:w="1108"/>
        <w:gridCol w:w="1201"/>
      </w:tblGrid>
      <w:tr w:rsidR="00A518EB" w14:paraId="3BA945DE" w14:textId="77777777">
        <w:trPr>
          <w:trHeight w:val="775"/>
          <w:jc w:val="center"/>
        </w:trPr>
        <w:tc>
          <w:tcPr>
            <w:tcW w:w="781" w:type="dxa"/>
            <w:vAlign w:val="center"/>
          </w:tcPr>
          <w:p w14:paraId="3EA23D59" w14:textId="77777777" w:rsidR="00A518EB" w:rsidRDefault="00000000">
            <w:pPr>
              <w:widowControl/>
              <w:spacing w:line="360" w:lineRule="auto"/>
              <w:jc w:val="center"/>
              <w:textAlignment w:val="center"/>
              <w:rPr>
                <w:rFonts w:ascii="宋体" w:hAnsi="宋体" w:hint="eastAsia"/>
                <w:b/>
                <w:szCs w:val="21"/>
              </w:rPr>
            </w:pPr>
            <w:r>
              <w:rPr>
                <w:rFonts w:ascii="宋体" w:hAnsi="宋体" w:hint="eastAsia"/>
                <w:b/>
                <w:kern w:val="0"/>
                <w:szCs w:val="21"/>
              </w:rPr>
              <w:t>序号</w:t>
            </w:r>
          </w:p>
        </w:tc>
        <w:tc>
          <w:tcPr>
            <w:tcW w:w="1247" w:type="dxa"/>
            <w:vAlign w:val="center"/>
          </w:tcPr>
          <w:p w14:paraId="71184ADB" w14:textId="77777777" w:rsidR="00A518EB" w:rsidRDefault="00000000">
            <w:pPr>
              <w:widowControl/>
              <w:spacing w:line="360" w:lineRule="auto"/>
              <w:jc w:val="center"/>
              <w:textAlignment w:val="center"/>
              <w:rPr>
                <w:rFonts w:ascii="宋体" w:hAnsi="宋体" w:hint="eastAsia"/>
                <w:b/>
                <w:szCs w:val="21"/>
              </w:rPr>
            </w:pPr>
            <w:r>
              <w:rPr>
                <w:rFonts w:ascii="宋体" w:hAnsi="宋体" w:hint="eastAsia"/>
                <w:b/>
                <w:kern w:val="0"/>
                <w:szCs w:val="21"/>
              </w:rPr>
              <w:t>商品名称</w:t>
            </w:r>
          </w:p>
        </w:tc>
        <w:tc>
          <w:tcPr>
            <w:tcW w:w="780" w:type="dxa"/>
            <w:vAlign w:val="center"/>
          </w:tcPr>
          <w:p w14:paraId="4BFCB75B" w14:textId="77777777" w:rsidR="00A518EB" w:rsidRDefault="00000000">
            <w:pPr>
              <w:widowControl/>
              <w:spacing w:line="360" w:lineRule="auto"/>
              <w:jc w:val="center"/>
              <w:textAlignment w:val="center"/>
              <w:rPr>
                <w:rFonts w:ascii="宋体" w:hAnsi="宋体" w:hint="eastAsia"/>
                <w:b/>
                <w:szCs w:val="21"/>
              </w:rPr>
            </w:pPr>
            <w:r>
              <w:rPr>
                <w:rFonts w:ascii="宋体" w:hAnsi="宋体" w:hint="eastAsia"/>
                <w:b/>
                <w:kern w:val="0"/>
                <w:szCs w:val="21"/>
              </w:rPr>
              <w:t>数量</w:t>
            </w:r>
          </w:p>
        </w:tc>
        <w:tc>
          <w:tcPr>
            <w:tcW w:w="750" w:type="dxa"/>
            <w:vAlign w:val="center"/>
          </w:tcPr>
          <w:p w14:paraId="39130B61" w14:textId="77777777" w:rsidR="00A518EB" w:rsidRDefault="00000000">
            <w:pPr>
              <w:widowControl/>
              <w:spacing w:line="360" w:lineRule="auto"/>
              <w:jc w:val="center"/>
              <w:textAlignment w:val="center"/>
              <w:rPr>
                <w:rFonts w:ascii="宋体" w:hAnsi="宋体" w:hint="eastAsia"/>
                <w:b/>
                <w:kern w:val="0"/>
                <w:szCs w:val="21"/>
              </w:rPr>
            </w:pPr>
            <w:r>
              <w:rPr>
                <w:rFonts w:ascii="宋体" w:hAnsi="宋体" w:hint="eastAsia"/>
                <w:b/>
                <w:kern w:val="0"/>
                <w:szCs w:val="21"/>
              </w:rPr>
              <w:t>单位</w:t>
            </w:r>
          </w:p>
        </w:tc>
        <w:tc>
          <w:tcPr>
            <w:tcW w:w="1078" w:type="dxa"/>
            <w:vAlign w:val="center"/>
          </w:tcPr>
          <w:p w14:paraId="2AA8629A" w14:textId="77777777" w:rsidR="00A518EB" w:rsidRDefault="00000000">
            <w:pPr>
              <w:widowControl/>
              <w:spacing w:line="360" w:lineRule="auto"/>
              <w:jc w:val="center"/>
              <w:textAlignment w:val="center"/>
              <w:rPr>
                <w:rFonts w:ascii="宋体" w:hAnsi="宋体" w:hint="eastAsia"/>
                <w:b/>
                <w:szCs w:val="21"/>
              </w:rPr>
            </w:pPr>
            <w:r>
              <w:rPr>
                <w:rFonts w:ascii="宋体" w:hAnsi="宋体" w:hint="eastAsia"/>
                <w:b/>
                <w:kern w:val="0"/>
                <w:szCs w:val="21"/>
              </w:rPr>
              <w:t>单价最高限价（元）</w:t>
            </w:r>
          </w:p>
        </w:tc>
        <w:tc>
          <w:tcPr>
            <w:tcW w:w="1560" w:type="dxa"/>
            <w:vAlign w:val="center"/>
          </w:tcPr>
          <w:p w14:paraId="18DB8A09" w14:textId="77777777" w:rsidR="00A518EB" w:rsidRDefault="00000000">
            <w:pPr>
              <w:widowControl/>
              <w:spacing w:line="360" w:lineRule="auto"/>
              <w:jc w:val="center"/>
              <w:textAlignment w:val="center"/>
              <w:rPr>
                <w:rFonts w:ascii="宋体" w:hAnsi="宋体" w:hint="eastAsia"/>
                <w:b/>
                <w:szCs w:val="21"/>
              </w:rPr>
            </w:pPr>
            <w:r>
              <w:rPr>
                <w:rFonts w:ascii="宋体" w:hAnsi="宋体" w:hint="eastAsia"/>
                <w:b/>
                <w:szCs w:val="21"/>
              </w:rPr>
              <w:t>要求</w:t>
            </w:r>
          </w:p>
        </w:tc>
        <w:tc>
          <w:tcPr>
            <w:tcW w:w="1134" w:type="dxa"/>
            <w:vAlign w:val="center"/>
          </w:tcPr>
          <w:p w14:paraId="394B37D0" w14:textId="77777777" w:rsidR="00A518EB" w:rsidRDefault="00000000">
            <w:pPr>
              <w:widowControl/>
              <w:spacing w:line="360" w:lineRule="auto"/>
              <w:jc w:val="center"/>
              <w:textAlignment w:val="center"/>
              <w:rPr>
                <w:rFonts w:ascii="宋体" w:hAnsi="宋体" w:hint="eastAsia"/>
                <w:b/>
                <w:szCs w:val="21"/>
              </w:rPr>
            </w:pPr>
            <w:r>
              <w:rPr>
                <w:rFonts w:ascii="宋体" w:hAnsi="宋体" w:hint="eastAsia"/>
                <w:b/>
                <w:szCs w:val="21"/>
              </w:rPr>
              <w:t>单价报价（元）</w:t>
            </w:r>
          </w:p>
        </w:tc>
        <w:tc>
          <w:tcPr>
            <w:tcW w:w="1108" w:type="dxa"/>
            <w:vAlign w:val="center"/>
          </w:tcPr>
          <w:p w14:paraId="15A8F76A" w14:textId="77777777" w:rsidR="00A518EB" w:rsidRDefault="00000000">
            <w:pPr>
              <w:widowControl/>
              <w:spacing w:line="360" w:lineRule="auto"/>
              <w:jc w:val="center"/>
              <w:textAlignment w:val="center"/>
              <w:rPr>
                <w:rFonts w:ascii="宋体" w:hAnsi="宋体" w:hint="eastAsia"/>
                <w:b/>
                <w:szCs w:val="21"/>
              </w:rPr>
            </w:pPr>
            <w:r>
              <w:rPr>
                <w:rFonts w:ascii="宋体" w:hAnsi="宋体" w:hint="eastAsia"/>
                <w:b/>
                <w:szCs w:val="21"/>
              </w:rPr>
              <w:t>小计（元）</w:t>
            </w:r>
          </w:p>
        </w:tc>
        <w:tc>
          <w:tcPr>
            <w:tcW w:w="1201" w:type="dxa"/>
            <w:vAlign w:val="center"/>
          </w:tcPr>
          <w:p w14:paraId="0E28509D" w14:textId="77777777" w:rsidR="00A518EB" w:rsidRDefault="00000000">
            <w:pPr>
              <w:widowControl/>
              <w:spacing w:line="360" w:lineRule="auto"/>
              <w:jc w:val="center"/>
              <w:textAlignment w:val="center"/>
              <w:rPr>
                <w:rFonts w:ascii="宋体" w:hAnsi="宋体" w:hint="eastAsia"/>
                <w:b/>
                <w:szCs w:val="21"/>
              </w:rPr>
            </w:pPr>
            <w:r>
              <w:rPr>
                <w:rFonts w:ascii="宋体" w:hAnsi="宋体" w:hint="eastAsia"/>
                <w:b/>
                <w:szCs w:val="21"/>
              </w:rPr>
              <w:t>备注</w:t>
            </w:r>
          </w:p>
        </w:tc>
      </w:tr>
      <w:tr w:rsidR="00A518EB" w14:paraId="6B25A52F" w14:textId="77777777">
        <w:trPr>
          <w:trHeight w:val="1398"/>
          <w:jc w:val="center"/>
        </w:trPr>
        <w:tc>
          <w:tcPr>
            <w:tcW w:w="781" w:type="dxa"/>
            <w:vAlign w:val="center"/>
          </w:tcPr>
          <w:p w14:paraId="67EA1D47"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1</w:t>
            </w:r>
          </w:p>
        </w:tc>
        <w:tc>
          <w:tcPr>
            <w:tcW w:w="1247" w:type="dxa"/>
            <w:vAlign w:val="center"/>
          </w:tcPr>
          <w:p w14:paraId="1B721F83"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RFID标签打印机</w:t>
            </w:r>
          </w:p>
        </w:tc>
        <w:tc>
          <w:tcPr>
            <w:tcW w:w="780" w:type="dxa"/>
            <w:vAlign w:val="center"/>
          </w:tcPr>
          <w:p w14:paraId="042F9B97"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szCs w:val="21"/>
              </w:rPr>
              <w:t>1</w:t>
            </w:r>
          </w:p>
        </w:tc>
        <w:tc>
          <w:tcPr>
            <w:tcW w:w="750" w:type="dxa"/>
            <w:vAlign w:val="center"/>
          </w:tcPr>
          <w:p w14:paraId="3170AFC5" w14:textId="77777777" w:rsidR="00A518EB"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台</w:t>
            </w:r>
          </w:p>
        </w:tc>
        <w:tc>
          <w:tcPr>
            <w:tcW w:w="1078" w:type="dxa"/>
            <w:vAlign w:val="center"/>
          </w:tcPr>
          <w:p w14:paraId="4B13F015"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18000</w:t>
            </w:r>
          </w:p>
        </w:tc>
        <w:tc>
          <w:tcPr>
            <w:tcW w:w="1560" w:type="dxa"/>
            <w:vAlign w:val="center"/>
          </w:tcPr>
          <w:p w14:paraId="56EE3576"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szCs w:val="21"/>
              </w:rPr>
              <w:t>质保期为一年，其中打印头配件保修6个月。</w:t>
            </w:r>
          </w:p>
        </w:tc>
        <w:tc>
          <w:tcPr>
            <w:tcW w:w="1134" w:type="dxa"/>
            <w:vAlign w:val="center"/>
          </w:tcPr>
          <w:p w14:paraId="0B85D5EC" w14:textId="77777777" w:rsidR="00A518EB" w:rsidRDefault="00A518EB">
            <w:pPr>
              <w:widowControl/>
              <w:spacing w:line="360" w:lineRule="auto"/>
              <w:jc w:val="center"/>
              <w:textAlignment w:val="center"/>
              <w:rPr>
                <w:rFonts w:ascii="宋体" w:hAnsi="宋体" w:hint="eastAsia"/>
                <w:szCs w:val="21"/>
              </w:rPr>
            </w:pPr>
          </w:p>
        </w:tc>
        <w:tc>
          <w:tcPr>
            <w:tcW w:w="1108" w:type="dxa"/>
            <w:vAlign w:val="center"/>
          </w:tcPr>
          <w:p w14:paraId="286C8159" w14:textId="77777777" w:rsidR="00A518EB" w:rsidRDefault="00A518EB">
            <w:pPr>
              <w:widowControl/>
              <w:spacing w:line="360" w:lineRule="auto"/>
              <w:jc w:val="center"/>
              <w:textAlignment w:val="center"/>
              <w:rPr>
                <w:rFonts w:ascii="宋体" w:hAnsi="宋体" w:hint="eastAsia"/>
                <w:szCs w:val="21"/>
              </w:rPr>
            </w:pPr>
          </w:p>
        </w:tc>
        <w:tc>
          <w:tcPr>
            <w:tcW w:w="1201" w:type="dxa"/>
            <w:vAlign w:val="center"/>
          </w:tcPr>
          <w:p w14:paraId="65AAF92A" w14:textId="77777777" w:rsidR="00A518EB" w:rsidRDefault="00A518EB">
            <w:pPr>
              <w:widowControl/>
              <w:spacing w:line="360" w:lineRule="auto"/>
              <w:jc w:val="center"/>
              <w:textAlignment w:val="center"/>
              <w:rPr>
                <w:rFonts w:ascii="宋体" w:hAnsi="宋体" w:hint="eastAsia"/>
                <w:szCs w:val="21"/>
              </w:rPr>
            </w:pPr>
          </w:p>
        </w:tc>
      </w:tr>
      <w:tr w:rsidR="00A518EB" w14:paraId="2EBFFAE8" w14:textId="77777777">
        <w:trPr>
          <w:trHeight w:val="915"/>
          <w:jc w:val="center"/>
        </w:trPr>
        <w:tc>
          <w:tcPr>
            <w:tcW w:w="781" w:type="dxa"/>
            <w:vAlign w:val="center"/>
          </w:tcPr>
          <w:p w14:paraId="1E3EEF9E"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2</w:t>
            </w:r>
          </w:p>
        </w:tc>
        <w:tc>
          <w:tcPr>
            <w:tcW w:w="1247" w:type="dxa"/>
            <w:vAlign w:val="center"/>
          </w:tcPr>
          <w:p w14:paraId="6F7B3778"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移动终端PDA</w:t>
            </w:r>
          </w:p>
        </w:tc>
        <w:tc>
          <w:tcPr>
            <w:tcW w:w="780" w:type="dxa"/>
            <w:vAlign w:val="center"/>
          </w:tcPr>
          <w:p w14:paraId="650BE3D6"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szCs w:val="21"/>
              </w:rPr>
              <w:t>1</w:t>
            </w:r>
          </w:p>
        </w:tc>
        <w:tc>
          <w:tcPr>
            <w:tcW w:w="750" w:type="dxa"/>
            <w:vAlign w:val="center"/>
          </w:tcPr>
          <w:p w14:paraId="143082A7" w14:textId="77777777" w:rsidR="00A518EB"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台</w:t>
            </w:r>
          </w:p>
        </w:tc>
        <w:tc>
          <w:tcPr>
            <w:tcW w:w="1078" w:type="dxa"/>
            <w:vAlign w:val="center"/>
          </w:tcPr>
          <w:p w14:paraId="24110874"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7700</w:t>
            </w:r>
          </w:p>
        </w:tc>
        <w:tc>
          <w:tcPr>
            <w:tcW w:w="1560" w:type="dxa"/>
            <w:vAlign w:val="center"/>
          </w:tcPr>
          <w:p w14:paraId="3C7DFE11"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整机质保一年</w:t>
            </w:r>
          </w:p>
        </w:tc>
        <w:tc>
          <w:tcPr>
            <w:tcW w:w="1134" w:type="dxa"/>
            <w:vAlign w:val="center"/>
          </w:tcPr>
          <w:p w14:paraId="4888A74B" w14:textId="77777777" w:rsidR="00A518EB" w:rsidRDefault="00A518EB">
            <w:pPr>
              <w:widowControl/>
              <w:spacing w:line="360" w:lineRule="auto"/>
              <w:jc w:val="center"/>
              <w:textAlignment w:val="center"/>
              <w:rPr>
                <w:rFonts w:ascii="宋体" w:hAnsi="宋体" w:hint="eastAsia"/>
                <w:kern w:val="0"/>
                <w:szCs w:val="21"/>
              </w:rPr>
            </w:pPr>
          </w:p>
        </w:tc>
        <w:tc>
          <w:tcPr>
            <w:tcW w:w="1108" w:type="dxa"/>
            <w:vAlign w:val="center"/>
          </w:tcPr>
          <w:p w14:paraId="3D86CF46" w14:textId="77777777" w:rsidR="00A518EB" w:rsidRDefault="00A518EB">
            <w:pPr>
              <w:widowControl/>
              <w:spacing w:line="360" w:lineRule="auto"/>
              <w:jc w:val="center"/>
              <w:textAlignment w:val="center"/>
              <w:rPr>
                <w:rFonts w:ascii="宋体" w:hAnsi="宋体" w:hint="eastAsia"/>
                <w:kern w:val="0"/>
                <w:szCs w:val="21"/>
              </w:rPr>
            </w:pPr>
          </w:p>
        </w:tc>
        <w:tc>
          <w:tcPr>
            <w:tcW w:w="1201" w:type="dxa"/>
            <w:vAlign w:val="center"/>
          </w:tcPr>
          <w:p w14:paraId="77CA80E6" w14:textId="77777777" w:rsidR="00A518EB" w:rsidRDefault="00A518EB">
            <w:pPr>
              <w:widowControl/>
              <w:spacing w:line="360" w:lineRule="auto"/>
              <w:jc w:val="center"/>
              <w:textAlignment w:val="center"/>
              <w:rPr>
                <w:rFonts w:ascii="宋体" w:hAnsi="宋体" w:hint="eastAsia"/>
                <w:kern w:val="0"/>
                <w:szCs w:val="21"/>
              </w:rPr>
            </w:pPr>
          </w:p>
        </w:tc>
      </w:tr>
      <w:tr w:rsidR="00A518EB" w14:paraId="4EC6E317" w14:textId="77777777">
        <w:trPr>
          <w:trHeight w:val="971"/>
          <w:jc w:val="center"/>
        </w:trPr>
        <w:tc>
          <w:tcPr>
            <w:tcW w:w="781" w:type="dxa"/>
            <w:vAlign w:val="center"/>
          </w:tcPr>
          <w:p w14:paraId="160959CB"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3</w:t>
            </w:r>
          </w:p>
        </w:tc>
        <w:tc>
          <w:tcPr>
            <w:tcW w:w="1247" w:type="dxa"/>
            <w:vAlign w:val="center"/>
          </w:tcPr>
          <w:p w14:paraId="7FC68D78"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非抗金属标签</w:t>
            </w:r>
          </w:p>
        </w:tc>
        <w:tc>
          <w:tcPr>
            <w:tcW w:w="780" w:type="dxa"/>
            <w:vAlign w:val="center"/>
          </w:tcPr>
          <w:p w14:paraId="7F2E34CB"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szCs w:val="21"/>
              </w:rPr>
              <w:t>10000</w:t>
            </w:r>
          </w:p>
        </w:tc>
        <w:tc>
          <w:tcPr>
            <w:tcW w:w="750" w:type="dxa"/>
            <w:vAlign w:val="center"/>
          </w:tcPr>
          <w:p w14:paraId="2AAC47DC" w14:textId="77777777" w:rsidR="00A518EB"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张</w:t>
            </w:r>
          </w:p>
        </w:tc>
        <w:tc>
          <w:tcPr>
            <w:tcW w:w="1078" w:type="dxa"/>
            <w:vAlign w:val="center"/>
          </w:tcPr>
          <w:p w14:paraId="2E4D7CFE"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2</w:t>
            </w:r>
          </w:p>
        </w:tc>
        <w:tc>
          <w:tcPr>
            <w:tcW w:w="1560" w:type="dxa"/>
            <w:vAlign w:val="center"/>
          </w:tcPr>
          <w:p w14:paraId="6DC0ED58"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银色底</w:t>
            </w:r>
          </w:p>
        </w:tc>
        <w:tc>
          <w:tcPr>
            <w:tcW w:w="1134" w:type="dxa"/>
            <w:vAlign w:val="center"/>
          </w:tcPr>
          <w:p w14:paraId="1D5E3757" w14:textId="77777777" w:rsidR="00A518EB" w:rsidRDefault="00A518EB">
            <w:pPr>
              <w:widowControl/>
              <w:spacing w:line="360" w:lineRule="auto"/>
              <w:jc w:val="center"/>
              <w:textAlignment w:val="center"/>
              <w:rPr>
                <w:rFonts w:ascii="宋体" w:hAnsi="宋体" w:hint="eastAsia"/>
                <w:kern w:val="0"/>
                <w:szCs w:val="21"/>
              </w:rPr>
            </w:pPr>
          </w:p>
        </w:tc>
        <w:tc>
          <w:tcPr>
            <w:tcW w:w="1108" w:type="dxa"/>
            <w:vAlign w:val="center"/>
          </w:tcPr>
          <w:p w14:paraId="427DCD83" w14:textId="77777777" w:rsidR="00A518EB" w:rsidRDefault="00A518EB">
            <w:pPr>
              <w:widowControl/>
              <w:spacing w:line="360" w:lineRule="auto"/>
              <w:jc w:val="center"/>
              <w:textAlignment w:val="center"/>
              <w:rPr>
                <w:rFonts w:ascii="宋体" w:hAnsi="宋体" w:hint="eastAsia"/>
                <w:kern w:val="0"/>
                <w:szCs w:val="21"/>
              </w:rPr>
            </w:pPr>
          </w:p>
        </w:tc>
        <w:tc>
          <w:tcPr>
            <w:tcW w:w="1201" w:type="dxa"/>
            <w:vAlign w:val="center"/>
          </w:tcPr>
          <w:p w14:paraId="6F41EA50" w14:textId="77777777" w:rsidR="00A518EB" w:rsidRDefault="00A518EB">
            <w:pPr>
              <w:widowControl/>
              <w:spacing w:line="360" w:lineRule="auto"/>
              <w:jc w:val="center"/>
              <w:textAlignment w:val="center"/>
              <w:rPr>
                <w:rFonts w:ascii="宋体" w:hAnsi="宋体" w:hint="eastAsia"/>
                <w:kern w:val="0"/>
                <w:szCs w:val="21"/>
              </w:rPr>
            </w:pPr>
          </w:p>
        </w:tc>
      </w:tr>
      <w:tr w:rsidR="00A518EB" w14:paraId="3B57B955" w14:textId="77777777">
        <w:trPr>
          <w:trHeight w:val="690"/>
          <w:jc w:val="center"/>
        </w:trPr>
        <w:tc>
          <w:tcPr>
            <w:tcW w:w="781" w:type="dxa"/>
            <w:vAlign w:val="center"/>
          </w:tcPr>
          <w:p w14:paraId="3F02D614"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4</w:t>
            </w:r>
          </w:p>
        </w:tc>
        <w:tc>
          <w:tcPr>
            <w:tcW w:w="1247" w:type="dxa"/>
            <w:vAlign w:val="center"/>
          </w:tcPr>
          <w:p w14:paraId="6ADB863E"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抗金属标签</w:t>
            </w:r>
          </w:p>
        </w:tc>
        <w:tc>
          <w:tcPr>
            <w:tcW w:w="780" w:type="dxa"/>
            <w:vAlign w:val="center"/>
          </w:tcPr>
          <w:p w14:paraId="02B9F595"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szCs w:val="21"/>
              </w:rPr>
              <w:t>18000</w:t>
            </w:r>
          </w:p>
        </w:tc>
        <w:tc>
          <w:tcPr>
            <w:tcW w:w="750" w:type="dxa"/>
            <w:vAlign w:val="center"/>
          </w:tcPr>
          <w:p w14:paraId="330F0EC0" w14:textId="77777777" w:rsidR="00A518EB"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张</w:t>
            </w:r>
          </w:p>
        </w:tc>
        <w:tc>
          <w:tcPr>
            <w:tcW w:w="1078" w:type="dxa"/>
            <w:vAlign w:val="center"/>
          </w:tcPr>
          <w:p w14:paraId="63B5A960"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5</w:t>
            </w:r>
          </w:p>
        </w:tc>
        <w:tc>
          <w:tcPr>
            <w:tcW w:w="1560" w:type="dxa"/>
            <w:vAlign w:val="center"/>
          </w:tcPr>
          <w:p w14:paraId="4B2FBF9C"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银色底</w:t>
            </w:r>
          </w:p>
        </w:tc>
        <w:tc>
          <w:tcPr>
            <w:tcW w:w="1134" w:type="dxa"/>
            <w:vAlign w:val="center"/>
          </w:tcPr>
          <w:p w14:paraId="01D6A78E" w14:textId="77777777" w:rsidR="00A518EB" w:rsidRDefault="00A518EB">
            <w:pPr>
              <w:widowControl/>
              <w:spacing w:line="360" w:lineRule="auto"/>
              <w:jc w:val="center"/>
              <w:textAlignment w:val="center"/>
              <w:rPr>
                <w:rFonts w:ascii="宋体" w:hAnsi="宋体" w:hint="eastAsia"/>
                <w:kern w:val="0"/>
                <w:szCs w:val="21"/>
              </w:rPr>
            </w:pPr>
          </w:p>
        </w:tc>
        <w:tc>
          <w:tcPr>
            <w:tcW w:w="1108" w:type="dxa"/>
            <w:vAlign w:val="center"/>
          </w:tcPr>
          <w:p w14:paraId="22E6AAEF" w14:textId="77777777" w:rsidR="00A518EB" w:rsidRDefault="00A518EB">
            <w:pPr>
              <w:widowControl/>
              <w:spacing w:line="360" w:lineRule="auto"/>
              <w:jc w:val="center"/>
              <w:textAlignment w:val="center"/>
              <w:rPr>
                <w:rFonts w:ascii="宋体" w:hAnsi="宋体" w:hint="eastAsia"/>
                <w:kern w:val="0"/>
                <w:szCs w:val="21"/>
              </w:rPr>
            </w:pPr>
          </w:p>
        </w:tc>
        <w:tc>
          <w:tcPr>
            <w:tcW w:w="1201" w:type="dxa"/>
            <w:vAlign w:val="center"/>
          </w:tcPr>
          <w:p w14:paraId="06385D16" w14:textId="77777777" w:rsidR="00A518EB" w:rsidRDefault="00A518EB">
            <w:pPr>
              <w:widowControl/>
              <w:spacing w:line="360" w:lineRule="auto"/>
              <w:jc w:val="center"/>
              <w:textAlignment w:val="center"/>
              <w:rPr>
                <w:rFonts w:ascii="宋体" w:hAnsi="宋体" w:hint="eastAsia"/>
                <w:kern w:val="0"/>
                <w:szCs w:val="21"/>
              </w:rPr>
            </w:pPr>
          </w:p>
        </w:tc>
      </w:tr>
      <w:tr w:rsidR="00A518EB" w14:paraId="44370499" w14:textId="77777777">
        <w:trPr>
          <w:trHeight w:val="743"/>
          <w:jc w:val="center"/>
        </w:trPr>
        <w:tc>
          <w:tcPr>
            <w:tcW w:w="781" w:type="dxa"/>
            <w:vAlign w:val="center"/>
          </w:tcPr>
          <w:p w14:paraId="2F6DCF64"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5</w:t>
            </w:r>
          </w:p>
        </w:tc>
        <w:tc>
          <w:tcPr>
            <w:tcW w:w="1247" w:type="dxa"/>
            <w:vAlign w:val="center"/>
          </w:tcPr>
          <w:p w14:paraId="22B9FD2E"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碳带</w:t>
            </w:r>
          </w:p>
        </w:tc>
        <w:tc>
          <w:tcPr>
            <w:tcW w:w="780" w:type="dxa"/>
            <w:vAlign w:val="center"/>
          </w:tcPr>
          <w:p w14:paraId="54329CFC"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szCs w:val="21"/>
              </w:rPr>
              <w:t>27</w:t>
            </w:r>
          </w:p>
        </w:tc>
        <w:tc>
          <w:tcPr>
            <w:tcW w:w="750" w:type="dxa"/>
            <w:vAlign w:val="center"/>
          </w:tcPr>
          <w:p w14:paraId="34BD5021" w14:textId="77777777" w:rsidR="00A518EB"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卷</w:t>
            </w:r>
          </w:p>
        </w:tc>
        <w:tc>
          <w:tcPr>
            <w:tcW w:w="1078" w:type="dxa"/>
            <w:vAlign w:val="center"/>
          </w:tcPr>
          <w:p w14:paraId="5DB7E0FF"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210</w:t>
            </w:r>
          </w:p>
        </w:tc>
        <w:tc>
          <w:tcPr>
            <w:tcW w:w="1560" w:type="dxa"/>
            <w:vAlign w:val="center"/>
          </w:tcPr>
          <w:p w14:paraId="723F7CC3" w14:textId="77777777" w:rsidR="00A518EB" w:rsidRDefault="00000000">
            <w:pPr>
              <w:widowControl/>
              <w:spacing w:line="360" w:lineRule="auto"/>
              <w:jc w:val="center"/>
              <w:textAlignment w:val="center"/>
              <w:rPr>
                <w:rFonts w:ascii="宋体" w:hAnsi="宋体" w:hint="eastAsia"/>
                <w:szCs w:val="21"/>
              </w:rPr>
            </w:pPr>
            <w:r>
              <w:rPr>
                <w:rFonts w:ascii="宋体" w:hAnsi="宋体" w:hint="eastAsia"/>
                <w:kern w:val="0"/>
                <w:szCs w:val="21"/>
              </w:rPr>
              <w:t>符合技术要求</w:t>
            </w:r>
          </w:p>
        </w:tc>
        <w:tc>
          <w:tcPr>
            <w:tcW w:w="1134" w:type="dxa"/>
            <w:vAlign w:val="center"/>
          </w:tcPr>
          <w:p w14:paraId="08A234C9" w14:textId="77777777" w:rsidR="00A518EB" w:rsidRDefault="00A518EB">
            <w:pPr>
              <w:widowControl/>
              <w:spacing w:line="360" w:lineRule="auto"/>
              <w:jc w:val="center"/>
              <w:textAlignment w:val="center"/>
              <w:rPr>
                <w:rFonts w:ascii="宋体" w:hAnsi="宋体" w:hint="eastAsia"/>
                <w:kern w:val="0"/>
                <w:szCs w:val="21"/>
              </w:rPr>
            </w:pPr>
          </w:p>
        </w:tc>
        <w:tc>
          <w:tcPr>
            <w:tcW w:w="1108" w:type="dxa"/>
            <w:vAlign w:val="center"/>
          </w:tcPr>
          <w:p w14:paraId="51CFC4E1" w14:textId="77777777" w:rsidR="00A518EB" w:rsidRDefault="00A518EB">
            <w:pPr>
              <w:widowControl/>
              <w:spacing w:line="360" w:lineRule="auto"/>
              <w:jc w:val="center"/>
              <w:textAlignment w:val="center"/>
              <w:rPr>
                <w:rFonts w:ascii="宋体" w:hAnsi="宋体" w:hint="eastAsia"/>
                <w:kern w:val="0"/>
                <w:szCs w:val="21"/>
              </w:rPr>
            </w:pPr>
          </w:p>
        </w:tc>
        <w:tc>
          <w:tcPr>
            <w:tcW w:w="1201" w:type="dxa"/>
            <w:vAlign w:val="center"/>
          </w:tcPr>
          <w:p w14:paraId="2AC0DEFB" w14:textId="77777777" w:rsidR="00A518EB" w:rsidRDefault="00A518EB">
            <w:pPr>
              <w:widowControl/>
              <w:spacing w:line="360" w:lineRule="auto"/>
              <w:jc w:val="center"/>
              <w:textAlignment w:val="center"/>
              <w:rPr>
                <w:rFonts w:ascii="宋体" w:hAnsi="宋体" w:hint="eastAsia"/>
                <w:kern w:val="0"/>
                <w:szCs w:val="21"/>
              </w:rPr>
            </w:pPr>
          </w:p>
        </w:tc>
      </w:tr>
      <w:tr w:rsidR="00A518EB" w14:paraId="6D56EC3A" w14:textId="77777777">
        <w:trPr>
          <w:trHeight w:val="603"/>
          <w:jc w:val="center"/>
        </w:trPr>
        <w:tc>
          <w:tcPr>
            <w:tcW w:w="9639" w:type="dxa"/>
            <w:gridSpan w:val="9"/>
            <w:vAlign w:val="center"/>
          </w:tcPr>
          <w:p w14:paraId="0DB82B04" w14:textId="77777777" w:rsidR="00A518EB" w:rsidRDefault="00000000">
            <w:pPr>
              <w:widowControl/>
              <w:spacing w:line="360" w:lineRule="auto"/>
              <w:jc w:val="center"/>
              <w:textAlignment w:val="center"/>
              <w:rPr>
                <w:rFonts w:ascii="宋体" w:hAnsi="宋体" w:hint="eastAsia"/>
                <w:b/>
                <w:bCs/>
                <w:kern w:val="0"/>
                <w:szCs w:val="21"/>
              </w:rPr>
            </w:pPr>
            <w:r>
              <w:rPr>
                <w:rFonts w:ascii="宋体" w:hAnsi="宋体" w:hint="eastAsia"/>
                <w:b/>
                <w:bCs/>
                <w:kern w:val="0"/>
                <w:szCs w:val="21"/>
              </w:rPr>
              <w:t>合计（各项小计之和）：人民币</w:t>
            </w:r>
            <w:r>
              <w:rPr>
                <w:rFonts w:ascii="宋体" w:hAnsi="宋体" w:hint="eastAsia"/>
                <w:b/>
                <w:bCs/>
                <w:kern w:val="0"/>
                <w:szCs w:val="21"/>
                <w:u w:val="single"/>
              </w:rPr>
              <w:t xml:space="preserve">        </w:t>
            </w:r>
            <w:r>
              <w:rPr>
                <w:rFonts w:ascii="宋体" w:hAnsi="宋体" w:hint="eastAsia"/>
                <w:b/>
                <w:bCs/>
                <w:kern w:val="0"/>
                <w:szCs w:val="21"/>
              </w:rPr>
              <w:t>元</w:t>
            </w:r>
          </w:p>
        </w:tc>
      </w:tr>
    </w:tbl>
    <w:p w14:paraId="3AB15A9E" w14:textId="77777777" w:rsidR="00A518EB" w:rsidRDefault="00000000">
      <w:pPr>
        <w:spacing w:line="500" w:lineRule="exact"/>
        <w:rPr>
          <w:rFonts w:ascii="宋体" w:hAnsi="宋体" w:hint="eastAsia"/>
          <w:b/>
          <w:color w:val="000000"/>
          <w:spacing w:val="4"/>
          <w:szCs w:val="21"/>
        </w:rPr>
      </w:pPr>
      <w:r>
        <w:rPr>
          <w:rFonts w:ascii="宋体" w:hAnsi="宋体" w:hint="eastAsia"/>
          <w:b/>
          <w:color w:val="000000"/>
          <w:spacing w:val="4"/>
          <w:szCs w:val="21"/>
        </w:rPr>
        <w:t>注：</w:t>
      </w:r>
    </w:p>
    <w:p w14:paraId="40EE2874" w14:textId="77777777" w:rsidR="00A518EB" w:rsidRDefault="00000000">
      <w:pPr>
        <w:pStyle w:val="af4"/>
        <w:numPr>
          <w:ilvl w:val="0"/>
          <w:numId w:val="15"/>
        </w:numPr>
        <w:shd w:val="clear" w:color="auto" w:fill="FFFFFF"/>
        <w:spacing w:before="0" w:beforeAutospacing="0" w:after="0" w:afterAutospacing="0" w:line="360" w:lineRule="auto"/>
        <w:rPr>
          <w:rFonts w:hint="eastAsia"/>
          <w:b/>
          <w:bCs/>
          <w:color w:val="000000"/>
          <w:sz w:val="21"/>
          <w:szCs w:val="21"/>
        </w:rPr>
      </w:pPr>
      <w:r>
        <w:rPr>
          <w:rFonts w:hint="eastAsia"/>
          <w:b/>
          <w:bCs/>
          <w:color w:val="000000"/>
          <w:sz w:val="21"/>
          <w:szCs w:val="21"/>
          <w:u w:val="single"/>
        </w:rPr>
        <w:t>供应商必须按报价表的格式填写，不得增加或删除表格内容。除单价、金额或项目要求填写的内容外，不得擅自改动报价表内容，</w:t>
      </w:r>
      <w:r>
        <w:rPr>
          <w:rFonts w:hint="eastAsia"/>
          <w:b/>
          <w:bCs/>
          <w:color w:val="000000"/>
          <w:sz w:val="21"/>
          <w:szCs w:val="21"/>
        </w:rPr>
        <w:t>否则将有可能影响成交结果，不推荐为成交候选人；</w:t>
      </w:r>
    </w:p>
    <w:p w14:paraId="0B92C7CE" w14:textId="77777777" w:rsidR="00A518EB" w:rsidRDefault="00000000">
      <w:pPr>
        <w:pStyle w:val="af4"/>
        <w:numPr>
          <w:ilvl w:val="0"/>
          <w:numId w:val="15"/>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所有价格均系用人民币表示，单位为元，</w:t>
      </w:r>
      <w:r>
        <w:rPr>
          <w:rFonts w:hint="eastAsia"/>
          <w:b/>
          <w:bCs/>
          <w:color w:val="000000"/>
          <w:sz w:val="21"/>
          <w:szCs w:val="21"/>
        </w:rPr>
        <w:t>均为含税价</w:t>
      </w:r>
      <w:r>
        <w:rPr>
          <w:rFonts w:hint="eastAsia"/>
          <w:b/>
          <w:color w:val="000000"/>
          <w:sz w:val="21"/>
          <w:szCs w:val="21"/>
        </w:rPr>
        <w:t>；</w:t>
      </w:r>
    </w:p>
    <w:p w14:paraId="1907DF43" w14:textId="77777777" w:rsidR="00A518EB" w:rsidRDefault="00000000">
      <w:pPr>
        <w:pStyle w:val="af4"/>
        <w:numPr>
          <w:ilvl w:val="0"/>
          <w:numId w:val="15"/>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平</w:t>
      </w:r>
      <w:r>
        <w:rPr>
          <w:rFonts w:hint="eastAsia"/>
          <w:b/>
          <w:sz w:val="21"/>
          <w:szCs w:val="21"/>
        </w:rPr>
        <w:t>台上报价与报价表报价不一致的，以报价表报价（经价格</w:t>
      </w:r>
      <w:r>
        <w:rPr>
          <w:rFonts w:hint="eastAsia"/>
          <w:b/>
          <w:color w:val="000000"/>
          <w:sz w:val="21"/>
          <w:szCs w:val="21"/>
        </w:rPr>
        <w:t>核准后的价格）为准</w:t>
      </w:r>
      <w:r>
        <w:rPr>
          <w:rFonts w:hint="eastAsia"/>
          <w:b/>
          <w:bCs/>
          <w:color w:val="000000"/>
          <w:sz w:val="21"/>
          <w:szCs w:val="21"/>
          <w:shd w:val="clear" w:color="auto" w:fill="FFFFFF"/>
        </w:rPr>
        <w:t>；</w:t>
      </w:r>
    </w:p>
    <w:p w14:paraId="5E0CD45F" w14:textId="77777777" w:rsidR="00A518EB" w:rsidRDefault="00000000">
      <w:pPr>
        <w:widowControl/>
        <w:numPr>
          <w:ilvl w:val="0"/>
          <w:numId w:val="15"/>
        </w:numPr>
        <w:spacing w:line="360" w:lineRule="auto"/>
        <w:jc w:val="left"/>
        <w:rPr>
          <w:kern w:val="0"/>
          <w:sz w:val="20"/>
          <w:szCs w:val="20"/>
        </w:rPr>
      </w:pPr>
      <w:r>
        <w:rPr>
          <w:rFonts w:ascii="宋体" w:hAnsi="宋体" w:hint="eastAsia"/>
          <w:b/>
          <w:bCs/>
        </w:rPr>
        <w:t>报价的小数点后仅可保留2位有效数</w:t>
      </w:r>
      <w:r>
        <w:rPr>
          <w:rFonts w:ascii="宋体" w:hAnsi="宋体" w:hint="eastAsia"/>
          <w:b/>
          <w:bCs/>
          <w:kern w:val="0"/>
        </w:rPr>
        <w:t>。</w:t>
      </w:r>
    </w:p>
    <w:p w14:paraId="2D3C21D8" w14:textId="77777777" w:rsidR="00A518EB" w:rsidRDefault="00000000">
      <w:pPr>
        <w:widowControl/>
        <w:spacing w:line="360" w:lineRule="auto"/>
        <w:ind w:left="420"/>
        <w:jc w:val="left"/>
        <w:rPr>
          <w:kern w:val="0"/>
          <w:sz w:val="20"/>
          <w:szCs w:val="20"/>
        </w:rPr>
      </w:pPr>
      <w:r>
        <w:rPr>
          <w:rFonts w:ascii="宋体" w:hAnsi="宋体" w:hint="eastAsia"/>
          <w:b/>
          <w:bCs/>
          <w:kern w:val="0"/>
        </w:rPr>
        <w:t xml:space="preserve">                                                                         </w:t>
      </w:r>
    </w:p>
    <w:p w14:paraId="76EB336E" w14:textId="77777777" w:rsidR="00A518EB" w:rsidRDefault="00000000">
      <w:pPr>
        <w:wordWrap w:val="0"/>
        <w:spacing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38210C9B" w14:textId="77777777" w:rsidR="00A518EB" w:rsidRDefault="00A518EB">
      <w:pPr>
        <w:spacing w:line="360" w:lineRule="auto"/>
        <w:ind w:right="218"/>
        <w:jc w:val="right"/>
        <w:rPr>
          <w:rFonts w:ascii="宋体" w:hAnsi="宋体" w:hint="eastAsia"/>
          <w:color w:val="000000"/>
          <w:spacing w:val="4"/>
          <w:szCs w:val="21"/>
          <w:u w:val="single"/>
        </w:rPr>
      </w:pPr>
    </w:p>
    <w:p w14:paraId="66ED63B5" w14:textId="77777777" w:rsidR="00A518EB" w:rsidRDefault="00000000">
      <w:pPr>
        <w:wordWrap w:val="0"/>
        <w:spacing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3C1708F2" w14:textId="77777777" w:rsidR="00A518EB" w:rsidRDefault="00000000">
      <w:pPr>
        <w:pStyle w:val="2"/>
      </w:pPr>
      <w:r>
        <w:rPr>
          <w:rFonts w:hint="eastAsia"/>
        </w:rPr>
        <w:lastRenderedPageBreak/>
        <w:t>采购需求书响应声明函</w:t>
      </w:r>
    </w:p>
    <w:p w14:paraId="5ABEFEDC" w14:textId="77777777" w:rsidR="00A518EB" w:rsidRDefault="00000000">
      <w:pPr>
        <w:spacing w:line="360" w:lineRule="auto"/>
        <w:rPr>
          <w:rFonts w:ascii="宋体" w:hAnsi="宋体" w:hint="eastAsia"/>
          <w:b/>
          <w:color w:val="000000"/>
          <w:szCs w:val="21"/>
        </w:rPr>
      </w:pPr>
      <w:r>
        <w:rPr>
          <w:rFonts w:ascii="宋体" w:hAnsi="宋体" w:hint="eastAsia"/>
          <w:b/>
          <w:color w:val="000000"/>
          <w:szCs w:val="21"/>
        </w:rPr>
        <w:t>致：广东省肇庆监狱、</w:t>
      </w:r>
      <w:r>
        <w:rPr>
          <w:rFonts w:ascii="宋体" w:hAnsi="宋体" w:hint="eastAsia"/>
          <w:b/>
          <w:color w:val="000000"/>
        </w:rPr>
        <w:t>采联国际招标采购集团有限公司</w:t>
      </w:r>
    </w:p>
    <w:p w14:paraId="6C441AAE" w14:textId="77777777" w:rsidR="00A518EB" w:rsidRDefault="00A518EB">
      <w:pPr>
        <w:spacing w:line="360" w:lineRule="auto"/>
        <w:rPr>
          <w:rFonts w:ascii="宋体" w:hAnsi="宋体" w:hint="eastAsia"/>
          <w:color w:val="000000"/>
          <w:lang w:val="zh-CN"/>
        </w:rPr>
      </w:pPr>
    </w:p>
    <w:p w14:paraId="0BC08079" w14:textId="77777777" w:rsidR="00A518EB" w:rsidRDefault="00000000">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广东省肇庆监狱资产信息化系统配套设备采购项目</w:t>
      </w:r>
      <w:r>
        <w:rPr>
          <w:rFonts w:ascii="宋体" w:hAnsi="宋体" w:hint="eastAsia"/>
          <w:color w:val="000000"/>
          <w:szCs w:val="21"/>
        </w:rPr>
        <w:t>的竞价公告，本公司（企业）愿意参加竞价活动，并作出如下声明：</w:t>
      </w:r>
    </w:p>
    <w:p w14:paraId="730D4DCA" w14:textId="77777777" w:rsidR="00A518EB"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606E2230" w14:textId="77777777" w:rsidR="00A518EB"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7C22632D" w14:textId="77777777" w:rsidR="00A518EB"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4E43AA16" w14:textId="77777777" w:rsidR="00A518EB" w:rsidRDefault="00000000">
      <w:pPr>
        <w:pStyle w:val="afc"/>
        <w:numPr>
          <w:ilvl w:val="0"/>
          <w:numId w:val="16"/>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本声明函必须提供且内容不得擅自删改，否则视为响应无效。</w:t>
      </w:r>
    </w:p>
    <w:p w14:paraId="14E0E7D6" w14:textId="77777777" w:rsidR="00A518EB" w:rsidRDefault="00000000">
      <w:pPr>
        <w:pStyle w:val="afc"/>
        <w:numPr>
          <w:ilvl w:val="0"/>
          <w:numId w:val="16"/>
        </w:numPr>
        <w:snapToGrid w:val="0"/>
        <w:spacing w:line="360" w:lineRule="auto"/>
        <w:ind w:firstLineChars="0"/>
        <w:rPr>
          <w:rFonts w:ascii="宋体" w:hAnsi="宋体" w:hint="eastAsia"/>
          <w:color w:val="000000"/>
          <w:szCs w:val="21"/>
        </w:rPr>
      </w:pPr>
      <w:r>
        <w:rPr>
          <w:rFonts w:ascii="宋体" w:hAnsi="宋体" w:hint="eastAsia"/>
          <w:color w:val="000000"/>
          <w:szCs w:val="21"/>
        </w:rPr>
        <w:t>本声明函如有虚假或与事实不符的，作无效报价处理。</w:t>
      </w:r>
    </w:p>
    <w:p w14:paraId="132AA80E" w14:textId="77777777" w:rsidR="00A518EB" w:rsidRDefault="00A518EB">
      <w:pPr>
        <w:widowControl/>
        <w:spacing w:line="360" w:lineRule="auto"/>
        <w:jc w:val="left"/>
        <w:rPr>
          <w:rFonts w:ascii="宋体" w:hAnsi="宋体" w:hint="eastAsia"/>
          <w:b/>
          <w:bCs/>
          <w:color w:val="000000"/>
          <w:kern w:val="0"/>
          <w:sz w:val="32"/>
          <w:szCs w:val="32"/>
        </w:rPr>
      </w:pPr>
    </w:p>
    <w:p w14:paraId="667DD41C" w14:textId="77777777" w:rsidR="00A518EB"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043F2AC4" w14:textId="77777777" w:rsidR="00A518EB" w:rsidRDefault="00A518EB">
      <w:pPr>
        <w:spacing w:line="360" w:lineRule="auto"/>
        <w:ind w:firstLineChars="50" w:firstLine="105"/>
        <w:jc w:val="right"/>
        <w:rPr>
          <w:rFonts w:ascii="宋体" w:hAnsi="宋体" w:hint="eastAsia"/>
          <w:color w:val="000000"/>
          <w:szCs w:val="21"/>
          <w:u w:val="single"/>
        </w:rPr>
      </w:pPr>
    </w:p>
    <w:p w14:paraId="06584699" w14:textId="77777777" w:rsidR="00A518EB"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03990133" w14:textId="77777777" w:rsidR="00A518EB" w:rsidRDefault="00A518EB">
      <w:pPr>
        <w:widowControl/>
        <w:spacing w:line="360" w:lineRule="auto"/>
        <w:jc w:val="right"/>
        <w:rPr>
          <w:rFonts w:ascii="宋体" w:hAnsi="宋体" w:hint="eastAsia"/>
          <w:b/>
          <w:bCs/>
          <w:color w:val="000000"/>
          <w:kern w:val="0"/>
          <w:sz w:val="32"/>
          <w:szCs w:val="32"/>
          <w:lang w:val="zh-CN"/>
        </w:rPr>
      </w:pPr>
    </w:p>
    <w:p w14:paraId="1FCFBC0C" w14:textId="77777777" w:rsidR="00A518EB" w:rsidRDefault="00A518EB">
      <w:pPr>
        <w:spacing w:line="360" w:lineRule="auto"/>
        <w:rPr>
          <w:rFonts w:ascii="宋体" w:hAnsi="宋体" w:hint="eastAsia"/>
          <w:color w:val="000000"/>
        </w:rPr>
      </w:pPr>
    </w:p>
    <w:p w14:paraId="7F6DECE0" w14:textId="77777777" w:rsidR="00A518EB" w:rsidRDefault="00000000">
      <w:pPr>
        <w:widowControl/>
        <w:spacing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37254962" w14:textId="77777777" w:rsidR="00A518EB" w:rsidRDefault="00000000">
      <w:pPr>
        <w:pStyle w:val="2"/>
      </w:pPr>
      <w:r>
        <w:rPr>
          <w:rFonts w:hint="eastAsia"/>
        </w:rPr>
        <w:lastRenderedPageBreak/>
        <w:t>供应商资格声明函</w:t>
      </w:r>
    </w:p>
    <w:p w14:paraId="2C7CFFC2" w14:textId="77777777" w:rsidR="00A518EB" w:rsidRDefault="00A518EB">
      <w:pPr>
        <w:rPr>
          <w:rFonts w:ascii="宋体" w:hAnsi="宋体" w:hint="eastAsia"/>
          <w:b/>
          <w:color w:val="000000"/>
          <w:szCs w:val="24"/>
        </w:rPr>
      </w:pPr>
    </w:p>
    <w:p w14:paraId="526C7012" w14:textId="77777777" w:rsidR="00A518EB" w:rsidRDefault="00000000">
      <w:pPr>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w:t>
      </w:r>
      <w:r>
        <w:rPr>
          <w:rFonts w:ascii="宋体" w:hAnsi="宋体" w:hint="eastAsia"/>
          <w:b/>
          <w:color w:val="000000"/>
        </w:rPr>
        <w:t>采联国际招标采购集团有限公司</w:t>
      </w:r>
      <w:r>
        <w:rPr>
          <w:rFonts w:ascii="宋体" w:hAnsi="宋体" w:hint="eastAsia"/>
          <w:b/>
          <w:color w:val="000000"/>
          <w:szCs w:val="24"/>
        </w:rPr>
        <w:t>：</w:t>
      </w:r>
    </w:p>
    <w:p w14:paraId="25143E07" w14:textId="77777777" w:rsidR="00A518EB" w:rsidRDefault="00A518EB">
      <w:pPr>
        <w:rPr>
          <w:rFonts w:ascii="宋体" w:hAnsi="宋体" w:hint="eastAsia"/>
          <w:b/>
          <w:color w:val="000000"/>
          <w:szCs w:val="24"/>
        </w:rPr>
      </w:pPr>
    </w:p>
    <w:p w14:paraId="149C6411" w14:textId="77777777" w:rsidR="00A518EB" w:rsidRDefault="00000000">
      <w:pPr>
        <w:snapToGrid w:val="0"/>
        <w:spacing w:line="360" w:lineRule="auto"/>
        <w:ind w:firstLineChars="202" w:firstLine="424"/>
        <w:rPr>
          <w:rFonts w:ascii="宋体" w:hAnsi="宋体" w:hint="eastAsia"/>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广东省肇庆监狱资产信息化系统配套设备采购项目</w:t>
      </w:r>
      <w:r>
        <w:rPr>
          <w:rFonts w:ascii="宋体" w:hAnsi="宋体" w:hint="eastAsia"/>
          <w:color w:val="000000"/>
          <w:szCs w:val="24"/>
        </w:rPr>
        <w:t>的竞价公告，本公司（企业）愿意参加竞价活动，并作出如下声明：</w:t>
      </w:r>
    </w:p>
    <w:p w14:paraId="4EB7ABA1" w14:textId="77777777" w:rsidR="00A518EB" w:rsidRDefault="00000000">
      <w:pPr>
        <w:snapToGrid w:val="0"/>
        <w:spacing w:line="360" w:lineRule="auto"/>
        <w:ind w:firstLineChars="200" w:firstLine="420"/>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774015F4" w14:textId="77777777" w:rsidR="00A518EB" w:rsidRDefault="00000000">
      <w:pPr>
        <w:widowControl/>
        <w:spacing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70972301" w14:textId="77777777" w:rsidR="00A518EB" w:rsidRDefault="00000000">
      <w:pPr>
        <w:widowControl/>
        <w:spacing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7126D6D2" w14:textId="77777777" w:rsidR="00A518EB" w:rsidRDefault="00000000">
      <w:pPr>
        <w:widowControl/>
        <w:spacing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7A0C210F" w14:textId="77777777" w:rsidR="00A518EB" w:rsidRDefault="00000000">
      <w:pPr>
        <w:widowControl/>
        <w:spacing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3E5D3682" w14:textId="77777777" w:rsidR="00A518EB" w:rsidRDefault="00000000">
      <w:pPr>
        <w:widowControl/>
        <w:spacing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1900EF06" w14:textId="77777777" w:rsidR="00A518EB" w:rsidRDefault="00000000">
      <w:pPr>
        <w:widowControl/>
        <w:spacing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53DE6BD5" w14:textId="77777777" w:rsidR="00A518EB" w:rsidRDefault="00000000">
      <w:pPr>
        <w:snapToGrid w:val="0"/>
        <w:spacing w:line="360" w:lineRule="auto"/>
        <w:ind w:firstLineChars="202" w:firstLine="424"/>
        <w:rPr>
          <w:rFonts w:ascii="宋体" w:hAnsi="宋体" w:hint="eastAsia"/>
          <w:szCs w:val="24"/>
        </w:rPr>
      </w:pPr>
      <w:r>
        <w:rPr>
          <w:rFonts w:ascii="宋体" w:hAnsi="宋体" w:hint="eastAsia"/>
          <w:szCs w:val="24"/>
        </w:rPr>
        <w:t>二、本公司（企业）的法定代表人或单位负责人与所参投的本项目其他供应商的法定代表人或单位负责人不为同一人且与其他供应商之间不存在直接控股、管理关系。</w:t>
      </w:r>
    </w:p>
    <w:p w14:paraId="16DB9C21" w14:textId="77777777" w:rsidR="00A518EB" w:rsidRDefault="00000000">
      <w:pPr>
        <w:snapToGrid w:val="0"/>
        <w:spacing w:line="360" w:lineRule="auto"/>
        <w:ind w:firstLineChars="202" w:firstLine="424"/>
        <w:rPr>
          <w:rFonts w:ascii="宋体" w:hAnsi="宋体" w:hint="eastAsia"/>
          <w:szCs w:val="24"/>
        </w:rPr>
      </w:pPr>
      <w:r>
        <w:rPr>
          <w:rFonts w:ascii="宋体" w:hAnsi="宋体" w:hint="eastAsia"/>
          <w:szCs w:val="24"/>
        </w:rPr>
        <w:t>三、本公司（企业）</w:t>
      </w:r>
      <w:r>
        <w:rPr>
          <w:rFonts w:ascii="宋体" w:hAnsi="宋体"/>
          <w:szCs w:val="24"/>
        </w:rPr>
        <w:t>在本项目中不转包分包且不联合竞价。</w:t>
      </w:r>
    </w:p>
    <w:p w14:paraId="020157FD" w14:textId="77777777" w:rsidR="00A518EB" w:rsidRDefault="00000000">
      <w:pPr>
        <w:snapToGrid w:val="0"/>
        <w:spacing w:line="360" w:lineRule="auto"/>
        <w:ind w:firstLineChars="202" w:firstLine="424"/>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089928A8" w14:textId="77777777" w:rsidR="00A518EB" w:rsidRDefault="00000000">
      <w:pPr>
        <w:spacing w:line="360" w:lineRule="auto"/>
        <w:ind w:firstLine="420"/>
        <w:rPr>
          <w:rFonts w:ascii="宋体" w:hAnsi="宋体" w:hint="eastAsia"/>
          <w:szCs w:val="21"/>
        </w:rPr>
      </w:pPr>
      <w:r>
        <w:rPr>
          <w:rFonts w:ascii="宋体" w:hAnsi="宋体" w:hint="eastAsia"/>
          <w:szCs w:val="21"/>
        </w:rPr>
        <w:t>特此声明！</w:t>
      </w:r>
    </w:p>
    <w:p w14:paraId="76B95ACB" w14:textId="77777777" w:rsidR="00A518EB"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3FDD238F" w14:textId="77777777" w:rsidR="00A518EB" w:rsidRDefault="00000000">
      <w:pPr>
        <w:pStyle w:val="afc"/>
        <w:numPr>
          <w:ilvl w:val="0"/>
          <w:numId w:val="17"/>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本声明函必须提供且内容不得擅自删改，否则视为响应无效。</w:t>
      </w:r>
    </w:p>
    <w:p w14:paraId="21A9FF64" w14:textId="77777777" w:rsidR="00A518EB" w:rsidRDefault="00000000">
      <w:pPr>
        <w:pStyle w:val="afc"/>
        <w:numPr>
          <w:ilvl w:val="0"/>
          <w:numId w:val="17"/>
        </w:numPr>
        <w:snapToGrid w:val="0"/>
        <w:spacing w:line="360" w:lineRule="auto"/>
        <w:ind w:firstLineChars="0"/>
        <w:rPr>
          <w:rFonts w:ascii="宋体" w:hAnsi="宋体" w:hint="eastAsia"/>
          <w:color w:val="000000"/>
          <w:szCs w:val="21"/>
        </w:rPr>
      </w:pPr>
      <w:r>
        <w:rPr>
          <w:rFonts w:ascii="宋体" w:hAnsi="宋体" w:hint="eastAsia"/>
          <w:color w:val="000000"/>
          <w:szCs w:val="21"/>
        </w:rPr>
        <w:t>本声明函如有虚假或与事实不符的，作无效报价处理。</w:t>
      </w:r>
    </w:p>
    <w:p w14:paraId="11B75C06" w14:textId="77777777" w:rsidR="00A518EB" w:rsidRDefault="00000000">
      <w:pPr>
        <w:pStyle w:val="afc"/>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42520A9A" w14:textId="77777777" w:rsidR="00A518EB" w:rsidRDefault="00000000">
      <w:pPr>
        <w:pStyle w:val="afc"/>
        <w:wordWrap w:val="0"/>
        <w:spacing w:line="360" w:lineRule="auto"/>
        <w:ind w:left="1200" w:right="218" w:firstLineChars="0" w:firstLine="0"/>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606D872A" w14:textId="77777777" w:rsidR="00A518EB" w:rsidRDefault="00A518EB">
      <w:pPr>
        <w:spacing w:line="360" w:lineRule="auto"/>
        <w:rPr>
          <w:rFonts w:ascii="宋体" w:hAnsi="宋体" w:hint="eastAsia"/>
          <w:color w:val="000000"/>
        </w:rPr>
      </w:pPr>
    </w:p>
    <w:sectPr w:rsidR="00A518EB">
      <w:headerReference w:type="default" r:id="rId12"/>
      <w:headerReference w:type="first" r:id="rId13"/>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00BE9" w14:textId="77777777" w:rsidR="00207E4C" w:rsidRDefault="00207E4C">
      <w:r>
        <w:separator/>
      </w:r>
    </w:p>
  </w:endnote>
  <w:endnote w:type="continuationSeparator" w:id="0">
    <w:p w14:paraId="010FC4A3" w14:textId="77777777" w:rsidR="00207E4C" w:rsidRDefault="0020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E3AB9" w14:textId="77777777" w:rsidR="00207E4C" w:rsidRDefault="00207E4C">
      <w:r>
        <w:separator/>
      </w:r>
    </w:p>
  </w:footnote>
  <w:footnote w:type="continuationSeparator" w:id="0">
    <w:p w14:paraId="7090BD96" w14:textId="77777777" w:rsidR="00207E4C" w:rsidRDefault="00207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EFA7" w14:textId="77777777" w:rsidR="00A518EB"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F50AE" w14:textId="77777777" w:rsidR="00A518EB" w:rsidRDefault="00000000">
    <w:pPr>
      <w:pStyle w:val="af1"/>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00000002"/>
    <w:multiLevelType w:val="singleLevel"/>
    <w:tmpl w:val="00000002"/>
    <w:lvl w:ilvl="0">
      <w:start w:val="1"/>
      <w:numFmt w:val="decimal"/>
      <w:lvlText w:val="(%1)"/>
      <w:lvlJc w:val="left"/>
      <w:pPr>
        <w:ind w:left="425" w:hanging="425"/>
      </w:pPr>
      <w:rPr>
        <w:rFonts w:ascii="宋体" w:eastAsia="宋体" w:hAnsi="宋体" w:cs="宋体" w:hint="default"/>
        <w:sz w:val="21"/>
        <w:szCs w:val="21"/>
      </w:rPr>
    </w:lvl>
  </w:abstractNum>
  <w:abstractNum w:abstractNumId="2"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3" w15:restartNumberingAfterBreak="0">
    <w:nsid w:val="00000004"/>
    <w:multiLevelType w:val="multilevel"/>
    <w:tmpl w:val="00000004"/>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6"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7"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2"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4"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17"/>
    <w:multiLevelType w:val="multilevel"/>
    <w:tmpl w:val="00000017"/>
    <w:lvl w:ilvl="0">
      <w:start w:val="1"/>
      <w:numFmt w:val="decimal"/>
      <w:lvlText w:val="%1."/>
      <w:lvlJc w:val="left"/>
      <w:pPr>
        <w:ind w:left="420" w:hanging="420"/>
      </w:pPr>
      <w:rPr>
        <w:rFonts w:ascii="宋体" w:eastAsia="宋体" w:hAnsi="宋体" w:hint="default"/>
        <w:b/>
        <w:bCs/>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num w:numId="1" w16cid:durableId="1711682836">
    <w:abstractNumId w:val="4"/>
  </w:num>
  <w:num w:numId="2" w16cid:durableId="765349550">
    <w:abstractNumId w:val="14"/>
  </w:num>
  <w:num w:numId="3" w16cid:durableId="529336887">
    <w:abstractNumId w:val="2"/>
  </w:num>
  <w:num w:numId="4" w16cid:durableId="1053188307">
    <w:abstractNumId w:val="11"/>
  </w:num>
  <w:num w:numId="5" w16cid:durableId="845707398">
    <w:abstractNumId w:val="0"/>
  </w:num>
  <w:num w:numId="6" w16cid:durableId="457719434">
    <w:abstractNumId w:val="5"/>
  </w:num>
  <w:num w:numId="7" w16cid:durableId="1196651088">
    <w:abstractNumId w:val="7"/>
  </w:num>
  <w:num w:numId="8" w16cid:durableId="841285769">
    <w:abstractNumId w:val="13"/>
  </w:num>
  <w:num w:numId="9" w16cid:durableId="1885828803">
    <w:abstractNumId w:val="8"/>
  </w:num>
  <w:num w:numId="10" w16cid:durableId="1633056050">
    <w:abstractNumId w:val="1"/>
  </w:num>
  <w:num w:numId="11" w16cid:durableId="272903590">
    <w:abstractNumId w:val="16"/>
  </w:num>
  <w:num w:numId="12" w16cid:durableId="854882871">
    <w:abstractNumId w:val="6"/>
  </w:num>
  <w:num w:numId="13" w16cid:durableId="853953794">
    <w:abstractNumId w:val="9"/>
  </w:num>
  <w:num w:numId="14" w16cid:durableId="1373387685">
    <w:abstractNumId w:val="3"/>
  </w:num>
  <w:num w:numId="15" w16cid:durableId="426771287">
    <w:abstractNumId w:val="15"/>
  </w:num>
  <w:num w:numId="16" w16cid:durableId="223414555">
    <w:abstractNumId w:val="10"/>
  </w:num>
  <w:num w:numId="17" w16cid:durableId="8106395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BiMzM3MzE3ZjRkN2VmNDQ5NmMzZDdjMmIwMDZkZGIifQ=="/>
  </w:docVars>
  <w:rsids>
    <w:rsidRoot w:val="00172A27"/>
    <w:rsid w:val="000058A2"/>
    <w:rsid w:val="00007615"/>
    <w:rsid w:val="00034591"/>
    <w:rsid w:val="00061A65"/>
    <w:rsid w:val="000704CE"/>
    <w:rsid w:val="000A4FC5"/>
    <w:rsid w:val="000C3B05"/>
    <w:rsid w:val="000E3AB1"/>
    <w:rsid w:val="000F2DC0"/>
    <w:rsid w:val="00120C1E"/>
    <w:rsid w:val="001276F0"/>
    <w:rsid w:val="001310CF"/>
    <w:rsid w:val="00135164"/>
    <w:rsid w:val="001501EF"/>
    <w:rsid w:val="00154365"/>
    <w:rsid w:val="00155218"/>
    <w:rsid w:val="00172A27"/>
    <w:rsid w:val="00181FF7"/>
    <w:rsid w:val="001913D2"/>
    <w:rsid w:val="00197F57"/>
    <w:rsid w:val="001A5D6F"/>
    <w:rsid w:val="001C4EFF"/>
    <w:rsid w:val="001C50C5"/>
    <w:rsid w:val="001D0A2B"/>
    <w:rsid w:val="001D5EA6"/>
    <w:rsid w:val="001F2B06"/>
    <w:rsid w:val="00203873"/>
    <w:rsid w:val="00206D14"/>
    <w:rsid w:val="00207E4C"/>
    <w:rsid w:val="002221A8"/>
    <w:rsid w:val="00232DC3"/>
    <w:rsid w:val="00234E01"/>
    <w:rsid w:val="00247368"/>
    <w:rsid w:val="00273482"/>
    <w:rsid w:val="00286571"/>
    <w:rsid w:val="002B103C"/>
    <w:rsid w:val="002B6234"/>
    <w:rsid w:val="002D044C"/>
    <w:rsid w:val="002D62A6"/>
    <w:rsid w:val="002E0A58"/>
    <w:rsid w:val="002F2EA1"/>
    <w:rsid w:val="00302C9A"/>
    <w:rsid w:val="0031351E"/>
    <w:rsid w:val="00330656"/>
    <w:rsid w:val="00337C04"/>
    <w:rsid w:val="003407FE"/>
    <w:rsid w:val="00342AD0"/>
    <w:rsid w:val="00371FD4"/>
    <w:rsid w:val="00374C08"/>
    <w:rsid w:val="003A4170"/>
    <w:rsid w:val="003B1BDB"/>
    <w:rsid w:val="003B3F1F"/>
    <w:rsid w:val="003D4C82"/>
    <w:rsid w:val="00404909"/>
    <w:rsid w:val="00413EFC"/>
    <w:rsid w:val="004331B1"/>
    <w:rsid w:val="00487BD3"/>
    <w:rsid w:val="004A24D5"/>
    <w:rsid w:val="004C2F12"/>
    <w:rsid w:val="004E293C"/>
    <w:rsid w:val="004F18A3"/>
    <w:rsid w:val="004F4BAF"/>
    <w:rsid w:val="00502BD9"/>
    <w:rsid w:val="00502ED8"/>
    <w:rsid w:val="0052453D"/>
    <w:rsid w:val="0052500F"/>
    <w:rsid w:val="00551D76"/>
    <w:rsid w:val="00562B6B"/>
    <w:rsid w:val="005643E3"/>
    <w:rsid w:val="0057678F"/>
    <w:rsid w:val="00581635"/>
    <w:rsid w:val="00593636"/>
    <w:rsid w:val="005C11AA"/>
    <w:rsid w:val="005C533E"/>
    <w:rsid w:val="005E0E52"/>
    <w:rsid w:val="005E61F1"/>
    <w:rsid w:val="00611AA8"/>
    <w:rsid w:val="006131F5"/>
    <w:rsid w:val="00620C18"/>
    <w:rsid w:val="00647A90"/>
    <w:rsid w:val="006536F2"/>
    <w:rsid w:val="00657B1D"/>
    <w:rsid w:val="00662E95"/>
    <w:rsid w:val="00664772"/>
    <w:rsid w:val="00665F35"/>
    <w:rsid w:val="0068034A"/>
    <w:rsid w:val="00681622"/>
    <w:rsid w:val="00695449"/>
    <w:rsid w:val="00697F53"/>
    <w:rsid w:val="007005F8"/>
    <w:rsid w:val="007245F0"/>
    <w:rsid w:val="0072784B"/>
    <w:rsid w:val="007373EE"/>
    <w:rsid w:val="007374AD"/>
    <w:rsid w:val="0074099D"/>
    <w:rsid w:val="00744A48"/>
    <w:rsid w:val="007475F6"/>
    <w:rsid w:val="007504E3"/>
    <w:rsid w:val="00752DAE"/>
    <w:rsid w:val="007536AC"/>
    <w:rsid w:val="007549D2"/>
    <w:rsid w:val="007566BA"/>
    <w:rsid w:val="007748F0"/>
    <w:rsid w:val="00780F05"/>
    <w:rsid w:val="007A0C99"/>
    <w:rsid w:val="007A34C3"/>
    <w:rsid w:val="007A3709"/>
    <w:rsid w:val="007B2A19"/>
    <w:rsid w:val="007C0042"/>
    <w:rsid w:val="007C0FA8"/>
    <w:rsid w:val="007C25E1"/>
    <w:rsid w:val="007C4C5B"/>
    <w:rsid w:val="0080616B"/>
    <w:rsid w:val="00817F01"/>
    <w:rsid w:val="008212AC"/>
    <w:rsid w:val="00833656"/>
    <w:rsid w:val="00834860"/>
    <w:rsid w:val="008515FB"/>
    <w:rsid w:val="00873AEE"/>
    <w:rsid w:val="0088032C"/>
    <w:rsid w:val="008A1D37"/>
    <w:rsid w:val="008B0829"/>
    <w:rsid w:val="008B3D22"/>
    <w:rsid w:val="008B3EF6"/>
    <w:rsid w:val="008D1E43"/>
    <w:rsid w:val="008D7DD1"/>
    <w:rsid w:val="00907834"/>
    <w:rsid w:val="00915B2E"/>
    <w:rsid w:val="00930032"/>
    <w:rsid w:val="009801FB"/>
    <w:rsid w:val="0098088B"/>
    <w:rsid w:val="009A0ACE"/>
    <w:rsid w:val="009A42D0"/>
    <w:rsid w:val="009B1DF4"/>
    <w:rsid w:val="009B3A66"/>
    <w:rsid w:val="009C47E9"/>
    <w:rsid w:val="009C5015"/>
    <w:rsid w:val="009C577A"/>
    <w:rsid w:val="009E5F2E"/>
    <w:rsid w:val="00A0727C"/>
    <w:rsid w:val="00A30267"/>
    <w:rsid w:val="00A311B2"/>
    <w:rsid w:val="00A50D8A"/>
    <w:rsid w:val="00A518EB"/>
    <w:rsid w:val="00A65C0F"/>
    <w:rsid w:val="00A72224"/>
    <w:rsid w:val="00A83882"/>
    <w:rsid w:val="00A85C37"/>
    <w:rsid w:val="00A92A18"/>
    <w:rsid w:val="00AA172D"/>
    <w:rsid w:val="00AB1FB4"/>
    <w:rsid w:val="00AB6E1F"/>
    <w:rsid w:val="00AB774D"/>
    <w:rsid w:val="00AC34FC"/>
    <w:rsid w:val="00AC5BC5"/>
    <w:rsid w:val="00B104D1"/>
    <w:rsid w:val="00B206A0"/>
    <w:rsid w:val="00B252DA"/>
    <w:rsid w:val="00B271CD"/>
    <w:rsid w:val="00B317BE"/>
    <w:rsid w:val="00B32BDE"/>
    <w:rsid w:val="00B33B50"/>
    <w:rsid w:val="00B35FCE"/>
    <w:rsid w:val="00B42C0B"/>
    <w:rsid w:val="00B53687"/>
    <w:rsid w:val="00BA0F28"/>
    <w:rsid w:val="00BA1F7A"/>
    <w:rsid w:val="00BB25D8"/>
    <w:rsid w:val="00BE3545"/>
    <w:rsid w:val="00BE5574"/>
    <w:rsid w:val="00BE58B2"/>
    <w:rsid w:val="00BE6184"/>
    <w:rsid w:val="00BF5AA5"/>
    <w:rsid w:val="00C43FD3"/>
    <w:rsid w:val="00C47767"/>
    <w:rsid w:val="00C515DB"/>
    <w:rsid w:val="00C5327C"/>
    <w:rsid w:val="00C61D2E"/>
    <w:rsid w:val="00C6574A"/>
    <w:rsid w:val="00C87692"/>
    <w:rsid w:val="00CA6264"/>
    <w:rsid w:val="00CC3F1A"/>
    <w:rsid w:val="00CC4B21"/>
    <w:rsid w:val="00CC77CA"/>
    <w:rsid w:val="00D2156F"/>
    <w:rsid w:val="00D3333E"/>
    <w:rsid w:val="00D350D3"/>
    <w:rsid w:val="00D37621"/>
    <w:rsid w:val="00D413BE"/>
    <w:rsid w:val="00D528EA"/>
    <w:rsid w:val="00D5473C"/>
    <w:rsid w:val="00D61531"/>
    <w:rsid w:val="00D634D5"/>
    <w:rsid w:val="00D951FB"/>
    <w:rsid w:val="00D97AB3"/>
    <w:rsid w:val="00DB0ADC"/>
    <w:rsid w:val="00DB576E"/>
    <w:rsid w:val="00DD275E"/>
    <w:rsid w:val="00E009F7"/>
    <w:rsid w:val="00E00E72"/>
    <w:rsid w:val="00E24F07"/>
    <w:rsid w:val="00E50E27"/>
    <w:rsid w:val="00E536B8"/>
    <w:rsid w:val="00E57F16"/>
    <w:rsid w:val="00E60C49"/>
    <w:rsid w:val="00E63A93"/>
    <w:rsid w:val="00E64F27"/>
    <w:rsid w:val="00E65A53"/>
    <w:rsid w:val="00E76763"/>
    <w:rsid w:val="00E77088"/>
    <w:rsid w:val="00E95384"/>
    <w:rsid w:val="00EC6489"/>
    <w:rsid w:val="00EF02B4"/>
    <w:rsid w:val="00F11891"/>
    <w:rsid w:val="00F325C5"/>
    <w:rsid w:val="00F34378"/>
    <w:rsid w:val="00F36B0A"/>
    <w:rsid w:val="00F46D31"/>
    <w:rsid w:val="00F550F8"/>
    <w:rsid w:val="00F76483"/>
    <w:rsid w:val="00F8603B"/>
    <w:rsid w:val="00F95005"/>
    <w:rsid w:val="00FA5577"/>
    <w:rsid w:val="00FB43CD"/>
    <w:rsid w:val="00FE6C64"/>
    <w:rsid w:val="00FE799F"/>
    <w:rsid w:val="0B92379D"/>
    <w:rsid w:val="14D94420"/>
    <w:rsid w:val="24B0459D"/>
    <w:rsid w:val="34276F09"/>
    <w:rsid w:val="5B7B3E3B"/>
    <w:rsid w:val="61A145D6"/>
    <w:rsid w:val="62A229B2"/>
    <w:rsid w:val="73240D44"/>
    <w:rsid w:val="736D5908"/>
    <w:rsid w:val="74FE1A10"/>
    <w:rsid w:val="77DC6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C655"/>
  <w15:docId w15:val="{7704C7DA-699B-429E-A248-1C55E9CD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2"/>
    <w:uiPriority w:val="9"/>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20"/>
    <w:qFormat/>
    <w:pPr>
      <w:jc w:val="left"/>
    </w:pPr>
    <w:rPr>
      <w:rFonts w:ascii="Times New Roman" w:hAnsi="Times New Roman" w:cs="Times New Roman"/>
      <w:szCs w:val="24"/>
    </w:rPr>
  </w:style>
  <w:style w:type="paragraph" w:styleId="a6">
    <w:name w:val="Body Text First Indent"/>
    <w:basedOn w:val="a7"/>
    <w:link w:val="11"/>
    <w:uiPriority w:val="99"/>
    <w:qFormat/>
    <w:pPr>
      <w:ind w:firstLineChars="100" w:firstLine="420"/>
    </w:pPr>
    <w:rPr>
      <w:rFonts w:cs="Times New Roman"/>
    </w:rPr>
  </w:style>
  <w:style w:type="paragraph" w:styleId="a7">
    <w:name w:val="Body Text"/>
    <w:basedOn w:val="a"/>
    <w:link w:val="12"/>
    <w:uiPriority w:val="99"/>
    <w:qFormat/>
    <w:pPr>
      <w:spacing w:after="120"/>
    </w:pPr>
  </w:style>
  <w:style w:type="paragraph" w:styleId="a8">
    <w:name w:val="Normal Indent"/>
    <w:basedOn w:val="a"/>
    <w:uiPriority w:val="99"/>
    <w:qFormat/>
    <w:pPr>
      <w:spacing w:line="60" w:lineRule="auto"/>
      <w:ind w:firstLineChars="200" w:firstLine="420"/>
    </w:pPr>
    <w:rPr>
      <w:rFonts w:ascii="Times New Roman" w:hAnsi="Times New Roman" w:cs="Times New Roman"/>
      <w:szCs w:val="24"/>
    </w:rPr>
  </w:style>
  <w:style w:type="paragraph" w:styleId="a9">
    <w:name w:val="Body Text Indent"/>
    <w:basedOn w:val="a"/>
    <w:next w:val="aa"/>
    <w:link w:val="13"/>
    <w:uiPriority w:val="99"/>
    <w:qFormat/>
    <w:pPr>
      <w:spacing w:after="120"/>
      <w:ind w:leftChars="200" w:left="420"/>
    </w:pPr>
  </w:style>
  <w:style w:type="paragraph" w:styleId="aa">
    <w:name w:val="envelope return"/>
    <w:basedOn w:val="a"/>
    <w:qFormat/>
    <w:pPr>
      <w:snapToGrid w:val="0"/>
    </w:pPr>
    <w:rPr>
      <w:rFonts w:ascii="Arial" w:hAnsi="Arial"/>
    </w:rPr>
  </w:style>
  <w:style w:type="paragraph" w:styleId="ab">
    <w:name w:val="Plain Text"/>
    <w:basedOn w:val="a"/>
    <w:link w:val="21"/>
    <w:qFormat/>
    <w:rPr>
      <w:rFonts w:ascii="宋体" w:hAnsi="Courier New" w:cs="Times New Roman"/>
      <w:kern w:val="0"/>
      <w:sz w:val="20"/>
      <w:szCs w:val="21"/>
    </w:rPr>
  </w:style>
  <w:style w:type="paragraph" w:styleId="ac">
    <w:name w:val="Date"/>
    <w:basedOn w:val="a"/>
    <w:next w:val="a"/>
    <w:link w:val="ad"/>
    <w:uiPriority w:val="99"/>
    <w:semiHidden/>
    <w:unhideWhenUsed/>
    <w:qFormat/>
    <w:pPr>
      <w:ind w:leftChars="2500" w:left="100"/>
    </w:pPr>
  </w:style>
  <w:style w:type="paragraph" w:styleId="ae">
    <w:name w:val="Balloon Text"/>
    <w:basedOn w:val="a"/>
    <w:link w:val="af"/>
    <w:uiPriority w:val="99"/>
    <w:qFormat/>
    <w:rPr>
      <w:sz w:val="18"/>
      <w:szCs w:val="18"/>
    </w:rPr>
  </w:style>
  <w:style w:type="paragraph" w:styleId="af0">
    <w:name w:val="footer"/>
    <w:basedOn w:val="a"/>
    <w:link w:val="14"/>
    <w:qFormat/>
    <w:pPr>
      <w:tabs>
        <w:tab w:val="center" w:pos="4153"/>
        <w:tab w:val="right" w:pos="8306"/>
      </w:tabs>
      <w:snapToGrid w:val="0"/>
      <w:jc w:val="left"/>
    </w:pPr>
    <w:rPr>
      <w:sz w:val="18"/>
      <w:szCs w:val="18"/>
    </w:rPr>
  </w:style>
  <w:style w:type="paragraph" w:styleId="23">
    <w:name w:val="Body Text First Indent 2"/>
    <w:basedOn w:val="a9"/>
    <w:next w:val="a"/>
    <w:link w:val="24"/>
    <w:uiPriority w:val="99"/>
    <w:qFormat/>
    <w:pPr>
      <w:ind w:firstLineChars="200" w:firstLine="420"/>
    </w:pPr>
  </w:style>
  <w:style w:type="paragraph" w:styleId="af1">
    <w:name w:val="header"/>
    <w:basedOn w:val="a"/>
    <w:link w:val="2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2">
    <w:name w:val="footnote text"/>
    <w:basedOn w:val="a"/>
    <w:link w:val="af3"/>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4">
    <w:name w:val="Normal (Web)"/>
    <w:basedOn w:val="a"/>
    <w:link w:val="15"/>
    <w:qFormat/>
    <w:pPr>
      <w:widowControl/>
      <w:spacing w:before="100" w:beforeAutospacing="1" w:after="100" w:afterAutospacing="1"/>
      <w:jc w:val="left"/>
    </w:pPr>
    <w:rPr>
      <w:rFonts w:ascii="宋体" w:hAnsi="宋体"/>
      <w:kern w:val="0"/>
      <w:sz w:val="24"/>
      <w:szCs w:val="24"/>
    </w:rPr>
  </w:style>
  <w:style w:type="paragraph" w:styleId="af5">
    <w:name w:val="Title"/>
    <w:basedOn w:val="a"/>
    <w:next w:val="a"/>
    <w:link w:val="af6"/>
    <w:uiPriority w:val="10"/>
    <w:qFormat/>
    <w:pPr>
      <w:spacing w:before="240" w:after="60"/>
      <w:jc w:val="center"/>
      <w:outlineLvl w:val="0"/>
    </w:pPr>
    <w:rPr>
      <w:rFonts w:ascii="Cambria" w:hAnsi="Cambria"/>
      <w:b/>
      <w:bCs/>
      <w:sz w:val="32"/>
      <w:szCs w:val="32"/>
    </w:rPr>
  </w:style>
  <w:style w:type="character" w:styleId="af7">
    <w:name w:val="Strong"/>
    <w:basedOn w:val="a0"/>
    <w:uiPriority w:val="22"/>
    <w:qFormat/>
    <w:rPr>
      <w:b/>
      <w:bCs/>
    </w:rPr>
  </w:style>
  <w:style w:type="character" w:styleId="af8">
    <w:name w:val="annotation reference"/>
    <w:basedOn w:val="a0"/>
    <w:uiPriority w:val="99"/>
    <w:qFormat/>
    <w:rPr>
      <w:sz w:val="21"/>
      <w:szCs w:val="21"/>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页眉 字符"/>
    <w:basedOn w:val="a0"/>
    <w:uiPriority w:val="99"/>
    <w:qFormat/>
    <w:rPr>
      <w:sz w:val="18"/>
      <w:szCs w:val="18"/>
    </w:rPr>
  </w:style>
  <w:style w:type="character" w:customStyle="1" w:styleId="afb">
    <w:name w:val="页脚 字符"/>
    <w:basedOn w:val="a0"/>
    <w:uiPriority w:val="99"/>
    <w:qFormat/>
    <w:rPr>
      <w:sz w:val="18"/>
      <w:szCs w:val="18"/>
    </w:rPr>
  </w:style>
  <w:style w:type="paragraph" w:styleId="afc">
    <w:name w:val="List Paragraph"/>
    <w:basedOn w:val="a"/>
    <w:link w:val="40"/>
    <w:uiPriority w:val="34"/>
    <w:qFormat/>
    <w:pPr>
      <w:ind w:firstLineChars="200" w:firstLine="420"/>
    </w:pPr>
  </w:style>
  <w:style w:type="character" w:customStyle="1" w:styleId="afd">
    <w:name w:val="批注文字 字符"/>
    <w:basedOn w:val="a0"/>
    <w:qFormat/>
  </w:style>
  <w:style w:type="character" w:customStyle="1" w:styleId="af">
    <w:name w:val="批注框文本 字符"/>
    <w:basedOn w:val="a0"/>
    <w:link w:val="ae"/>
    <w:uiPriority w:val="99"/>
    <w:qFormat/>
    <w:rPr>
      <w:sz w:val="18"/>
      <w:szCs w:val="18"/>
    </w:rPr>
  </w:style>
  <w:style w:type="character" w:customStyle="1" w:styleId="a5">
    <w:name w:val="批注主题 字符"/>
    <w:basedOn w:val="afd"/>
    <w:link w:val="a3"/>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e">
    <w:name w:val="纯文本 字符"/>
    <w:basedOn w:val="a0"/>
    <w:qFormat/>
    <w:rPr>
      <w:rFonts w:ascii="宋体" w:eastAsia="宋体" w:hAnsi="Courier New" w:cs="Times New Roman"/>
      <w:kern w:val="0"/>
      <w:sz w:val="20"/>
      <w:szCs w:val="21"/>
    </w:rPr>
  </w:style>
  <w:style w:type="paragraph" w:customStyle="1" w:styleId="aff">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c"/>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6">
    <w:name w:val="列出段落1"/>
    <w:basedOn w:val="a"/>
    <w:link w:val="ListParagraphChar"/>
    <w:qFormat/>
    <w:pPr>
      <w:ind w:firstLineChars="200" w:firstLine="420"/>
    </w:pPr>
    <w:rPr>
      <w:rFonts w:ascii="Times New Roman" w:hAnsi="Times New Roman" w:cs="Times New Roman"/>
      <w:szCs w:val="21"/>
    </w:rPr>
  </w:style>
  <w:style w:type="character" w:customStyle="1" w:styleId="ListParagraphChar">
    <w:name w:val="List Paragraph Char"/>
    <w:link w:val="16"/>
    <w:uiPriority w:val="99"/>
    <w:qFormat/>
    <w:rPr>
      <w:rFonts w:ascii="Times New Roman" w:eastAsia="宋体" w:hAnsi="Times New Roman" w:cs="Times New Roman"/>
      <w:szCs w:val="21"/>
    </w:rPr>
  </w:style>
  <w:style w:type="paragraph" w:customStyle="1" w:styleId="Style121">
    <w:name w:val="_Style 121"/>
    <w:basedOn w:val="a"/>
    <w:next w:val="afc"/>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0">
    <w:name w:val="正文文本缩进 字符"/>
    <w:basedOn w:val="a0"/>
    <w:qFormat/>
    <w:rPr>
      <w:kern w:val="2"/>
      <w:sz w:val="21"/>
      <w:szCs w:val="24"/>
    </w:rPr>
  </w:style>
  <w:style w:type="character" w:customStyle="1" w:styleId="24">
    <w:name w:val="正文文本首行缩进 2 字符"/>
    <w:basedOn w:val="aff0"/>
    <w:link w:val="23"/>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1">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c"/>
    <w:uiPriority w:val="99"/>
    <w:qFormat/>
    <w:pPr>
      <w:ind w:firstLineChars="200" w:firstLine="420"/>
    </w:pPr>
    <w:rPr>
      <w:kern w:val="0"/>
      <w:sz w:val="20"/>
      <w:szCs w:val="20"/>
    </w:rPr>
  </w:style>
  <w:style w:type="character" w:customStyle="1" w:styleId="aff2">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f0"/>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3">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6">
    <w:name w:val="标题 字符"/>
    <w:basedOn w:val="a0"/>
    <w:link w:val="af5"/>
    <w:qFormat/>
    <w:rPr>
      <w:rFonts w:ascii="Cambria" w:eastAsia="Cambria" w:hAnsi="Cambria" w:cs="Times New Roman" w:hint="default"/>
      <w:b/>
      <w:bCs/>
      <w:kern w:val="2"/>
      <w:sz w:val="32"/>
      <w:szCs w:val="32"/>
    </w:rPr>
  </w:style>
  <w:style w:type="character" w:customStyle="1" w:styleId="af3">
    <w:name w:val="脚注文本 字符"/>
    <w:basedOn w:val="a0"/>
    <w:link w:val="af2"/>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a">
    <w:name w:val="批注文字 字符1"/>
    <w:basedOn w:val="a0"/>
    <w:qFormat/>
    <w:rPr>
      <w:szCs w:val="24"/>
    </w:rPr>
  </w:style>
  <w:style w:type="character" w:customStyle="1" w:styleId="aff4">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bCs/>
      <w:kern w:val="2"/>
      <w:sz w:val="32"/>
      <w:szCs w:val="32"/>
    </w:rPr>
  </w:style>
  <w:style w:type="character" w:customStyle="1" w:styleId="20">
    <w:name w:val="批注文字 字符2"/>
    <w:basedOn w:val="a0"/>
    <w:link w:val="a4"/>
    <w:qFormat/>
    <w:rPr>
      <w:kern w:val="2"/>
      <w:sz w:val="21"/>
      <w:szCs w:val="24"/>
    </w:rPr>
  </w:style>
  <w:style w:type="character" w:customStyle="1" w:styleId="15">
    <w:name w:val="普通(网站) 字符1"/>
    <w:basedOn w:val="a0"/>
    <w:link w:val="af4"/>
    <w:qFormat/>
    <w:rPr>
      <w:rFonts w:ascii="宋体" w:eastAsia="宋体" w:hAnsi="宋体" w:cs="宋体" w:hint="eastAsia"/>
      <w:sz w:val="24"/>
      <w:szCs w:val="24"/>
    </w:rPr>
  </w:style>
  <w:style w:type="character" w:customStyle="1" w:styleId="13">
    <w:name w:val="正文文本缩进 字符1"/>
    <w:basedOn w:val="a0"/>
    <w:link w:val="a9"/>
    <w:qFormat/>
    <w:rPr>
      <w:kern w:val="2"/>
      <w:sz w:val="21"/>
      <w:szCs w:val="22"/>
    </w:rPr>
  </w:style>
  <w:style w:type="paragraph" w:customStyle="1" w:styleId="211">
    <w:name w:val="正文文本首行缩进 21"/>
    <w:basedOn w:val="a9"/>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5"/>
    <w:qFormat/>
    <w:rPr>
      <w:bCs/>
      <w:spacing w:val="10"/>
      <w:sz w:val="24"/>
    </w:rPr>
  </w:style>
  <w:style w:type="paragraph" w:customStyle="1" w:styleId="aff5">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1"/>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hAnsi="Calibri" w:cs="宋体"/>
      <w:kern w:val="2"/>
      <w:sz w:val="21"/>
      <w:szCs w:val="22"/>
    </w:rPr>
  </w:style>
  <w:style w:type="character" w:customStyle="1" w:styleId="ad">
    <w:name w:val="日期 字符"/>
    <w:basedOn w:val="a0"/>
    <w:link w:val="ac"/>
    <w:uiPriority w:val="99"/>
    <w:semiHidden/>
    <w:qFormat/>
    <w:rPr>
      <w:rFonts w:ascii="Calibri" w:hAnsi="Calibri" w:cs="宋体"/>
      <w:kern w:val="2"/>
      <w:sz w:val="21"/>
      <w:szCs w:val="22"/>
    </w:rPr>
  </w:style>
  <w:style w:type="paragraph" w:customStyle="1" w:styleId="29">
    <w:name w:val="修订2"/>
    <w:hidden/>
    <w:uiPriority w:val="99"/>
    <w:unhideWhenUsed/>
    <w:qFormat/>
    <w:rPr>
      <w:rFonts w:ascii="Calibri" w:hAnsi="Calibri" w:cs="宋体"/>
      <w:kern w:val="2"/>
      <w:sz w:val="21"/>
      <w:szCs w:val="22"/>
    </w:rPr>
  </w:style>
  <w:style w:type="paragraph" w:customStyle="1" w:styleId="35">
    <w:name w:val="修订3"/>
    <w:hidden/>
    <w:uiPriority w:val="99"/>
    <w:unhideWhenUsed/>
    <w:qFormat/>
    <w:rPr>
      <w:rFonts w:ascii="Calibri" w:hAnsi="Calibri" w:cs="宋体"/>
      <w:kern w:val="2"/>
      <w:sz w:val="21"/>
      <w:szCs w:val="22"/>
    </w:rPr>
  </w:style>
  <w:style w:type="paragraph" w:customStyle="1" w:styleId="41">
    <w:name w:val="修订4"/>
    <w:hidden/>
    <w:uiPriority w:val="99"/>
    <w:unhideWhenUsed/>
    <w:qFormat/>
    <w:rPr>
      <w:rFonts w:ascii="Calibri" w:hAnsi="Calibri" w:cs="宋体"/>
      <w:kern w:val="2"/>
      <w:sz w:val="21"/>
      <w:szCs w:val="22"/>
    </w:rPr>
  </w:style>
  <w:style w:type="paragraph" w:customStyle="1" w:styleId="5">
    <w:name w:val="修订5"/>
    <w:hidden/>
    <w:uiPriority w:val="99"/>
    <w:unhideWhenUsed/>
    <w:qFormat/>
    <w:rPr>
      <w:rFonts w:ascii="Calibri" w:hAnsi="Calibri" w:cs="宋体"/>
      <w:kern w:val="2"/>
      <w:sz w:val="21"/>
      <w:szCs w:val="22"/>
    </w:rPr>
  </w:style>
  <w:style w:type="paragraph" w:customStyle="1" w:styleId="6">
    <w:name w:val="修订6"/>
    <w:hidden/>
    <w:uiPriority w:val="99"/>
    <w:unhideWhenUsed/>
    <w:qFormat/>
    <w:rPr>
      <w:rFonts w:ascii="Calibri" w:hAnsi="Calibri" w:cs="宋体"/>
      <w:kern w:val="2"/>
      <w:sz w:val="21"/>
      <w:szCs w:val="22"/>
    </w:rPr>
  </w:style>
  <w:style w:type="paragraph" w:customStyle="1" w:styleId="7">
    <w:name w:val="修订7"/>
    <w:hidden/>
    <w:uiPriority w:val="99"/>
    <w:unhideWhenUsed/>
    <w:rPr>
      <w:rFonts w:ascii="Calibri" w:hAnsi="Calibri" w:cs="宋体"/>
      <w:kern w:val="2"/>
      <w:sz w:val="21"/>
      <w:szCs w:val="22"/>
    </w:rPr>
  </w:style>
  <w:style w:type="paragraph" w:customStyle="1" w:styleId="8">
    <w:name w:val="修订8"/>
    <w:hidden/>
    <w:uiPriority w:val="99"/>
    <w:unhideWhenUsed/>
    <w:rPr>
      <w:rFonts w:ascii="Calibri" w:hAnsi="Calibri" w:cs="宋体"/>
      <w:kern w:val="2"/>
      <w:sz w:val="21"/>
      <w:szCs w:val="22"/>
    </w:rPr>
  </w:style>
  <w:style w:type="paragraph" w:styleId="aff6">
    <w:name w:val="Revision"/>
    <w:hidden/>
    <w:uiPriority w:val="99"/>
    <w:unhideWhenUsed/>
    <w:rsid w:val="005E0E52"/>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6A548AD-E257-41E0-AE39-7D009B2DC5B5}">
  <ds:schemaRefs>
    <ds:schemaRef ds:uri="http://www.wps.cn/android/officeDocument/2013/mofficeCustomData"/>
  </ds:schemaRefs>
</ds:datastoreItem>
</file>

<file path=customXml/itemProps2.xml><?xml version="1.0" encoding="utf-8"?>
<ds:datastoreItem xmlns:ds="http://schemas.openxmlformats.org/officeDocument/2006/customXml" ds:itemID="{53AA6BC3-7212-4E28-A796-9A7E1D1FB3E0}">
  <ds:schemaRefs>
    <ds:schemaRef ds:uri="http://schemas.openxmlformats.org/officeDocument/2006/bibliography"/>
  </ds:schemaRefs>
</ds:datastoreItem>
</file>

<file path=customXml/itemProps3.xml><?xml version="1.0" encoding="utf-8"?>
<ds:datastoreItem xmlns:ds="http://schemas.openxmlformats.org/officeDocument/2006/customXml" ds:itemID="{66C378B4-A04F-4ABA-AD88-99F6F72B7249}">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13</Pages>
  <Words>1195</Words>
  <Characters>6815</Characters>
  <Application>Microsoft Office Word</Application>
  <DocSecurity>0</DocSecurity>
  <Lines>56</Lines>
  <Paragraphs>15</Paragraphs>
  <ScaleCrop>false</ScaleCrop>
  <Company>Sky123.Org</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117</cp:revision>
  <cp:lastPrinted>2018-10-16T04:01:00Z</cp:lastPrinted>
  <dcterms:created xsi:type="dcterms:W3CDTF">2024-04-16T01:33:00Z</dcterms:created>
  <dcterms:modified xsi:type="dcterms:W3CDTF">2024-08-28T02:57:00Z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bc28b553d20a4090a5f4c4eb372161be_23</vt:lpwstr>
  </property>
</Properties>
</file>