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1B718" w14:textId="77777777" w:rsidR="00914212" w:rsidRDefault="00000000">
      <w:pPr>
        <w:pStyle w:val="1"/>
        <w:spacing w:before="0" w:after="0" w:line="360" w:lineRule="auto"/>
        <w:jc w:val="center"/>
        <w:rPr>
          <w:rFonts w:ascii="Times New Roman" w:hAnsi="宋体" w:hint="eastAsia"/>
          <w:color w:val="000000"/>
        </w:rPr>
      </w:pPr>
      <w:r>
        <w:rPr>
          <w:rFonts w:ascii="Times New Roman" w:hAnsi="宋体" w:hint="eastAsia"/>
          <w:color w:val="000000"/>
        </w:rPr>
        <w:t>广东省肇庆监狱资产</w:t>
      </w:r>
    </w:p>
    <w:p w14:paraId="11FA168C" w14:textId="77777777" w:rsidR="00914212" w:rsidRDefault="00000000">
      <w:pPr>
        <w:jc w:val="center"/>
        <w:rPr>
          <w:b/>
          <w:bCs/>
          <w:sz w:val="44"/>
          <w:szCs w:val="44"/>
        </w:rPr>
      </w:pPr>
      <w:r>
        <w:rPr>
          <w:rFonts w:hint="eastAsia"/>
          <w:b/>
          <w:bCs/>
          <w:sz w:val="44"/>
          <w:szCs w:val="44"/>
        </w:rPr>
        <w:t>信息化系统配套设备</w:t>
      </w:r>
      <w:r>
        <w:rPr>
          <w:b/>
          <w:bCs/>
          <w:sz w:val="44"/>
          <w:szCs w:val="44"/>
        </w:rPr>
        <w:t>采购项目</w:t>
      </w:r>
      <w:r>
        <w:rPr>
          <w:rFonts w:hint="eastAsia"/>
          <w:b/>
          <w:bCs/>
          <w:sz w:val="44"/>
          <w:szCs w:val="44"/>
        </w:rPr>
        <w:t>合同</w:t>
      </w:r>
    </w:p>
    <w:p w14:paraId="423FB208" w14:textId="77777777" w:rsidR="00914212" w:rsidRDefault="00914212">
      <w:pPr>
        <w:widowControl/>
        <w:jc w:val="left"/>
        <w:rPr>
          <w:rFonts w:ascii="宋体" w:hAnsi="宋体" w:cs="宋体" w:hint="eastAsia"/>
          <w:b/>
          <w:sz w:val="24"/>
        </w:rPr>
      </w:pPr>
    </w:p>
    <w:p w14:paraId="209DA716" w14:textId="77777777" w:rsidR="00914212" w:rsidRDefault="00000000">
      <w:pPr>
        <w:widowControl/>
        <w:spacing w:line="360" w:lineRule="auto"/>
        <w:jc w:val="left"/>
        <w:rPr>
          <w:rFonts w:ascii="宋体" w:hAnsi="宋体" w:cs="宋体" w:hint="eastAsia"/>
          <w:b/>
          <w:sz w:val="24"/>
          <w:u w:val="single"/>
        </w:rPr>
      </w:pPr>
      <w:r>
        <w:rPr>
          <w:rFonts w:ascii="宋体" w:hAnsi="宋体" w:cs="宋体" w:hint="eastAsia"/>
          <w:b/>
          <w:sz w:val="24"/>
        </w:rPr>
        <w:t>甲方：</w:t>
      </w:r>
      <w:r>
        <w:rPr>
          <w:rFonts w:ascii="宋体" w:hAnsi="宋体" w:cs="宋体" w:hint="eastAsia"/>
          <w:b/>
          <w:sz w:val="24"/>
          <w:u w:val="single"/>
        </w:rPr>
        <w:t xml:space="preserve"> 广东省肇庆监狱 </w:t>
      </w:r>
    </w:p>
    <w:p w14:paraId="5B1FCA16" w14:textId="77777777" w:rsidR="00914212" w:rsidRDefault="00000000">
      <w:pPr>
        <w:widowControl/>
        <w:spacing w:line="360" w:lineRule="auto"/>
        <w:jc w:val="left"/>
        <w:rPr>
          <w:rFonts w:ascii="宋体" w:hAnsi="宋体" w:cs="宋体" w:hint="eastAsia"/>
          <w:b/>
          <w:sz w:val="24"/>
          <w:u w:val="single"/>
        </w:rPr>
      </w:pPr>
      <w:r>
        <w:rPr>
          <w:rFonts w:ascii="宋体" w:hAnsi="宋体" w:cs="宋体" w:hint="eastAsia"/>
          <w:b/>
          <w:sz w:val="24"/>
        </w:rPr>
        <w:t>乙方：</w:t>
      </w:r>
      <w:r>
        <w:rPr>
          <w:rFonts w:ascii="宋体" w:hAnsi="宋体" w:cs="宋体" w:hint="eastAsia"/>
          <w:b/>
          <w:sz w:val="24"/>
          <w:u w:val="single"/>
        </w:rPr>
        <w:t xml:space="preserve">                </w:t>
      </w:r>
    </w:p>
    <w:p w14:paraId="6D9898B0" w14:textId="77777777" w:rsidR="00914212" w:rsidRDefault="00000000">
      <w:pPr>
        <w:pStyle w:val="2"/>
        <w:numPr>
          <w:ilvl w:val="0"/>
          <w:numId w:val="1"/>
        </w:numPr>
        <w:spacing w:after="0" w:line="360" w:lineRule="auto"/>
        <w:ind w:leftChars="0" w:left="0" w:firstLineChars="0" w:firstLine="0"/>
        <w:rPr>
          <w:rFonts w:ascii="宋体" w:hAnsi="宋体" w:cs="方正黑体_GBK" w:hint="eastAsia"/>
          <w:b/>
          <w:sz w:val="24"/>
        </w:rPr>
      </w:pPr>
      <w:r>
        <w:rPr>
          <w:rFonts w:ascii="宋体" w:hAnsi="宋体" w:cs="方正黑体_GBK" w:hint="eastAsia"/>
          <w:b/>
          <w:sz w:val="24"/>
        </w:rPr>
        <w:t>项目一览表</w:t>
      </w: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939"/>
        <w:gridCol w:w="1055"/>
        <w:gridCol w:w="3378"/>
        <w:gridCol w:w="2834"/>
      </w:tblGrid>
      <w:tr w:rsidR="00914212" w14:paraId="644AFF2A" w14:textId="77777777">
        <w:trPr>
          <w:trHeight w:val="691"/>
          <w:jc w:val="center"/>
        </w:trPr>
        <w:tc>
          <w:tcPr>
            <w:tcW w:w="2939" w:type="dxa"/>
            <w:tcBorders>
              <w:top w:val="single" w:sz="12" w:space="0" w:color="auto"/>
              <w:bottom w:val="single" w:sz="2" w:space="0" w:color="auto"/>
            </w:tcBorders>
            <w:shd w:val="clear" w:color="auto" w:fill="EEECE1"/>
            <w:vAlign w:val="center"/>
          </w:tcPr>
          <w:p w14:paraId="12268AF5" w14:textId="77777777" w:rsidR="00914212" w:rsidRDefault="00000000">
            <w:pPr>
              <w:spacing w:line="360" w:lineRule="auto"/>
              <w:jc w:val="center"/>
              <w:rPr>
                <w:rFonts w:ascii="宋体" w:hAnsi="宋体" w:hint="eastAsia"/>
                <w:b/>
                <w:color w:val="000000"/>
                <w:sz w:val="24"/>
              </w:rPr>
            </w:pPr>
            <w:r>
              <w:rPr>
                <w:rFonts w:ascii="宋体" w:hAnsi="宋体" w:hint="eastAsia"/>
                <w:b/>
                <w:color w:val="000000"/>
                <w:sz w:val="24"/>
              </w:rPr>
              <w:t>项目名称</w:t>
            </w:r>
          </w:p>
        </w:tc>
        <w:tc>
          <w:tcPr>
            <w:tcW w:w="1055" w:type="dxa"/>
            <w:tcBorders>
              <w:top w:val="single" w:sz="12" w:space="0" w:color="auto"/>
              <w:bottom w:val="single" w:sz="2" w:space="0" w:color="auto"/>
            </w:tcBorders>
            <w:shd w:val="clear" w:color="auto" w:fill="EEECE1"/>
            <w:vAlign w:val="center"/>
          </w:tcPr>
          <w:p w14:paraId="6BAD8595" w14:textId="77777777" w:rsidR="00914212" w:rsidRDefault="00000000">
            <w:pPr>
              <w:spacing w:line="360" w:lineRule="auto"/>
              <w:jc w:val="center"/>
              <w:rPr>
                <w:rFonts w:ascii="宋体" w:hAnsi="宋体" w:hint="eastAsia"/>
                <w:b/>
                <w:sz w:val="24"/>
              </w:rPr>
            </w:pPr>
            <w:r>
              <w:rPr>
                <w:rFonts w:ascii="宋体" w:hAnsi="宋体" w:hint="eastAsia"/>
                <w:b/>
                <w:sz w:val="24"/>
              </w:rPr>
              <w:t>数量</w:t>
            </w:r>
          </w:p>
        </w:tc>
        <w:tc>
          <w:tcPr>
            <w:tcW w:w="3378" w:type="dxa"/>
            <w:tcBorders>
              <w:top w:val="single" w:sz="12" w:space="0" w:color="auto"/>
              <w:bottom w:val="single" w:sz="2" w:space="0" w:color="auto"/>
            </w:tcBorders>
            <w:shd w:val="clear" w:color="auto" w:fill="EEECE1"/>
            <w:vAlign w:val="center"/>
          </w:tcPr>
          <w:p w14:paraId="7AEAA840" w14:textId="77777777" w:rsidR="00914212" w:rsidRDefault="00000000">
            <w:pPr>
              <w:spacing w:line="360" w:lineRule="auto"/>
              <w:jc w:val="center"/>
              <w:rPr>
                <w:rFonts w:ascii="宋体" w:hAnsi="宋体" w:hint="eastAsia"/>
                <w:b/>
                <w:sz w:val="24"/>
              </w:rPr>
            </w:pPr>
            <w:r>
              <w:rPr>
                <w:rFonts w:ascii="宋体" w:hAnsi="宋体" w:hint="eastAsia"/>
                <w:b/>
                <w:sz w:val="24"/>
              </w:rPr>
              <w:t>交货期</w:t>
            </w:r>
          </w:p>
        </w:tc>
        <w:tc>
          <w:tcPr>
            <w:tcW w:w="2834" w:type="dxa"/>
            <w:tcBorders>
              <w:top w:val="single" w:sz="12" w:space="0" w:color="auto"/>
              <w:bottom w:val="single" w:sz="2" w:space="0" w:color="auto"/>
            </w:tcBorders>
            <w:shd w:val="clear" w:color="auto" w:fill="EEECE1"/>
            <w:vAlign w:val="center"/>
          </w:tcPr>
          <w:p w14:paraId="17459AA9" w14:textId="77777777" w:rsidR="00914212" w:rsidRDefault="00000000">
            <w:pPr>
              <w:spacing w:line="360" w:lineRule="auto"/>
              <w:jc w:val="center"/>
              <w:rPr>
                <w:rFonts w:ascii="宋体" w:hAnsi="宋体" w:hint="eastAsia"/>
                <w:b/>
                <w:sz w:val="24"/>
              </w:rPr>
            </w:pPr>
            <w:r>
              <w:rPr>
                <w:rFonts w:ascii="宋体" w:hAnsi="宋体" w:hint="eastAsia"/>
                <w:b/>
                <w:sz w:val="24"/>
              </w:rPr>
              <w:t>合同金额</w:t>
            </w:r>
          </w:p>
        </w:tc>
      </w:tr>
      <w:tr w:rsidR="00914212" w14:paraId="4DA81398" w14:textId="77777777">
        <w:trPr>
          <w:trHeight w:val="985"/>
          <w:jc w:val="center"/>
        </w:trPr>
        <w:tc>
          <w:tcPr>
            <w:tcW w:w="2939" w:type="dxa"/>
            <w:tcBorders>
              <w:top w:val="single" w:sz="2" w:space="0" w:color="auto"/>
              <w:bottom w:val="single" w:sz="2" w:space="0" w:color="auto"/>
            </w:tcBorders>
            <w:vAlign w:val="center"/>
          </w:tcPr>
          <w:p w14:paraId="2C2BC9D2" w14:textId="77777777" w:rsidR="00914212" w:rsidRDefault="00000000">
            <w:pPr>
              <w:spacing w:line="360" w:lineRule="auto"/>
              <w:jc w:val="center"/>
              <w:rPr>
                <w:rFonts w:ascii="宋体" w:hAnsi="宋体" w:hint="eastAsia"/>
                <w:color w:val="000000"/>
                <w:sz w:val="24"/>
              </w:rPr>
            </w:pPr>
            <w:r>
              <w:rPr>
                <w:rFonts w:ascii="宋体" w:hAnsi="宋体" w:hint="eastAsia"/>
                <w:color w:val="000000"/>
                <w:sz w:val="24"/>
              </w:rPr>
              <w:t>广东省肇庆监狱资产信息化系统配套设备采购项目</w:t>
            </w:r>
          </w:p>
        </w:tc>
        <w:tc>
          <w:tcPr>
            <w:tcW w:w="1055" w:type="dxa"/>
            <w:tcBorders>
              <w:top w:val="single" w:sz="2" w:space="0" w:color="auto"/>
              <w:bottom w:val="single" w:sz="2" w:space="0" w:color="auto"/>
            </w:tcBorders>
            <w:vAlign w:val="center"/>
          </w:tcPr>
          <w:p w14:paraId="26EA55C8" w14:textId="77777777" w:rsidR="00914212" w:rsidRDefault="00000000">
            <w:pPr>
              <w:keepNext/>
              <w:adjustRightInd w:val="0"/>
              <w:spacing w:line="360" w:lineRule="auto"/>
              <w:jc w:val="center"/>
              <w:textAlignment w:val="center"/>
              <w:rPr>
                <w:rFonts w:ascii="宋体" w:hAnsi="宋体" w:hint="eastAsia"/>
                <w:sz w:val="24"/>
              </w:rPr>
            </w:pPr>
            <w:r>
              <w:rPr>
                <w:rFonts w:ascii="宋体" w:hAnsi="宋体" w:hint="eastAsia"/>
                <w:sz w:val="24"/>
              </w:rPr>
              <w:t>1项</w:t>
            </w:r>
          </w:p>
        </w:tc>
        <w:tc>
          <w:tcPr>
            <w:tcW w:w="3378" w:type="dxa"/>
            <w:tcBorders>
              <w:top w:val="single" w:sz="2" w:space="0" w:color="auto"/>
              <w:bottom w:val="single" w:sz="2" w:space="0" w:color="auto"/>
            </w:tcBorders>
            <w:vAlign w:val="center"/>
          </w:tcPr>
          <w:p w14:paraId="06E9A0FE" w14:textId="77777777" w:rsidR="00914212" w:rsidRDefault="00000000">
            <w:pPr>
              <w:pStyle w:val="a8"/>
              <w:tabs>
                <w:tab w:val="left" w:pos="540"/>
              </w:tabs>
              <w:snapToGrid w:val="0"/>
              <w:spacing w:beforeLines="50" w:before="156" w:line="360" w:lineRule="auto"/>
              <w:jc w:val="center"/>
              <w:rPr>
                <w:rFonts w:hAnsi="宋体" w:hint="eastAsia"/>
                <w:sz w:val="24"/>
                <w:szCs w:val="24"/>
              </w:rPr>
            </w:pPr>
            <w:r>
              <w:rPr>
                <w:rFonts w:hAnsi="宋体" w:hint="eastAsia"/>
                <w:sz w:val="24"/>
                <w:szCs w:val="24"/>
              </w:rPr>
              <w:t>合同签订之日起10日之内</w:t>
            </w:r>
          </w:p>
        </w:tc>
        <w:tc>
          <w:tcPr>
            <w:tcW w:w="2834" w:type="dxa"/>
            <w:tcBorders>
              <w:top w:val="single" w:sz="2" w:space="0" w:color="auto"/>
              <w:bottom w:val="single" w:sz="2" w:space="0" w:color="auto"/>
            </w:tcBorders>
            <w:vAlign w:val="center"/>
          </w:tcPr>
          <w:p w14:paraId="4BD1E0C0" w14:textId="77777777" w:rsidR="00914212" w:rsidRDefault="00000000">
            <w:pPr>
              <w:pStyle w:val="a8"/>
              <w:tabs>
                <w:tab w:val="left" w:pos="540"/>
              </w:tabs>
              <w:snapToGrid w:val="0"/>
              <w:spacing w:beforeLines="50" w:before="156" w:line="360" w:lineRule="auto"/>
              <w:jc w:val="center"/>
              <w:rPr>
                <w:rFonts w:hAnsi="宋体" w:hint="eastAsia"/>
                <w:sz w:val="24"/>
                <w:szCs w:val="24"/>
              </w:rPr>
            </w:pPr>
            <w:r>
              <w:rPr>
                <w:rFonts w:hAnsi="宋体" w:hint="eastAsia"/>
                <w:sz w:val="24"/>
                <w:szCs w:val="24"/>
              </w:rPr>
              <w:t>人民币</w:t>
            </w:r>
            <w:r>
              <w:rPr>
                <w:rFonts w:hAnsi="宋体" w:cs="宋体" w:hint="eastAsia"/>
                <w:color w:val="000000"/>
                <w:sz w:val="24"/>
                <w:szCs w:val="24"/>
                <w:u w:val="single"/>
              </w:rPr>
              <w:t xml:space="preserve">         </w:t>
            </w:r>
            <w:r>
              <w:rPr>
                <w:rFonts w:hAnsi="宋体" w:hint="eastAsia"/>
                <w:sz w:val="24"/>
                <w:szCs w:val="24"/>
              </w:rPr>
              <w:t>元</w:t>
            </w:r>
          </w:p>
        </w:tc>
      </w:tr>
    </w:tbl>
    <w:p w14:paraId="440492FF" w14:textId="77777777" w:rsidR="00914212" w:rsidRDefault="00000000">
      <w:pPr>
        <w:pStyle w:val="2"/>
        <w:numPr>
          <w:ilvl w:val="0"/>
          <w:numId w:val="1"/>
        </w:numPr>
        <w:spacing w:after="0" w:line="360" w:lineRule="auto"/>
        <w:ind w:leftChars="0" w:left="0" w:firstLineChars="0" w:firstLine="0"/>
        <w:rPr>
          <w:rFonts w:ascii="宋体" w:hAnsi="宋体" w:cs="方正黑体_GBK" w:hint="eastAsia"/>
          <w:b/>
          <w:sz w:val="24"/>
        </w:rPr>
      </w:pPr>
      <w:r>
        <w:rPr>
          <w:rFonts w:ascii="宋体" w:hAnsi="宋体" w:cs="方正黑体_GBK" w:hint="eastAsia"/>
          <w:b/>
          <w:sz w:val="24"/>
        </w:rPr>
        <w:t>项目需求及</w:t>
      </w:r>
      <w:r>
        <w:rPr>
          <w:rFonts w:ascii="宋体" w:hAnsi="宋体" w:cs="方正黑体_GBK" w:hint="eastAsia"/>
          <w:b/>
          <w:sz w:val="24"/>
        </w:rPr>
        <w:t>结算价</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1226"/>
        <w:gridCol w:w="2567"/>
        <w:gridCol w:w="694"/>
        <w:gridCol w:w="567"/>
        <w:gridCol w:w="1097"/>
        <w:gridCol w:w="1097"/>
        <w:gridCol w:w="1097"/>
        <w:gridCol w:w="1097"/>
      </w:tblGrid>
      <w:tr w:rsidR="00914212" w14:paraId="48B24B9F" w14:textId="77777777">
        <w:trPr>
          <w:trHeight w:val="800"/>
          <w:jc w:val="center"/>
        </w:trPr>
        <w:tc>
          <w:tcPr>
            <w:tcW w:w="759" w:type="dxa"/>
            <w:vAlign w:val="center"/>
          </w:tcPr>
          <w:p w14:paraId="7E88263C" w14:textId="77777777" w:rsidR="00914212" w:rsidRDefault="00000000">
            <w:pPr>
              <w:widowControl/>
              <w:jc w:val="center"/>
              <w:textAlignment w:val="center"/>
              <w:rPr>
                <w:rFonts w:ascii="宋体" w:hAnsi="宋体" w:hint="eastAsia"/>
                <w:b/>
                <w:sz w:val="24"/>
              </w:rPr>
            </w:pPr>
            <w:r>
              <w:rPr>
                <w:rFonts w:ascii="宋体" w:hAnsi="宋体" w:hint="eastAsia"/>
                <w:b/>
                <w:kern w:val="0"/>
                <w:sz w:val="24"/>
              </w:rPr>
              <w:t>序号</w:t>
            </w:r>
          </w:p>
        </w:tc>
        <w:tc>
          <w:tcPr>
            <w:tcW w:w="1226" w:type="dxa"/>
            <w:vAlign w:val="center"/>
          </w:tcPr>
          <w:p w14:paraId="482FD7B0" w14:textId="77777777" w:rsidR="00914212" w:rsidRDefault="00000000">
            <w:pPr>
              <w:widowControl/>
              <w:jc w:val="center"/>
              <w:textAlignment w:val="center"/>
              <w:rPr>
                <w:rFonts w:ascii="宋体" w:hAnsi="宋体" w:hint="eastAsia"/>
                <w:b/>
                <w:sz w:val="24"/>
              </w:rPr>
            </w:pPr>
            <w:r>
              <w:rPr>
                <w:rFonts w:ascii="宋体" w:hAnsi="宋体" w:hint="eastAsia"/>
                <w:b/>
                <w:kern w:val="0"/>
                <w:sz w:val="24"/>
              </w:rPr>
              <w:t>商品名称</w:t>
            </w:r>
          </w:p>
        </w:tc>
        <w:tc>
          <w:tcPr>
            <w:tcW w:w="2567" w:type="dxa"/>
            <w:vAlign w:val="center"/>
          </w:tcPr>
          <w:p w14:paraId="6E725992" w14:textId="77777777" w:rsidR="00914212" w:rsidRDefault="00000000">
            <w:pPr>
              <w:widowControl/>
              <w:jc w:val="center"/>
              <w:textAlignment w:val="center"/>
              <w:rPr>
                <w:rFonts w:ascii="宋体" w:hAnsi="宋体" w:hint="eastAsia"/>
                <w:b/>
                <w:sz w:val="24"/>
              </w:rPr>
            </w:pPr>
            <w:r>
              <w:rPr>
                <w:rFonts w:ascii="宋体" w:hAnsi="宋体" w:hint="eastAsia"/>
                <w:b/>
                <w:kern w:val="0"/>
                <w:sz w:val="24"/>
              </w:rPr>
              <w:t>规格参数</w:t>
            </w:r>
          </w:p>
        </w:tc>
        <w:tc>
          <w:tcPr>
            <w:tcW w:w="694" w:type="dxa"/>
            <w:vAlign w:val="center"/>
          </w:tcPr>
          <w:p w14:paraId="33E31FB0" w14:textId="77777777" w:rsidR="00914212" w:rsidRDefault="00000000">
            <w:pPr>
              <w:widowControl/>
              <w:jc w:val="center"/>
              <w:textAlignment w:val="center"/>
              <w:rPr>
                <w:rFonts w:ascii="宋体" w:hAnsi="宋体" w:hint="eastAsia"/>
                <w:b/>
                <w:sz w:val="24"/>
              </w:rPr>
            </w:pPr>
            <w:r>
              <w:rPr>
                <w:rFonts w:ascii="宋体" w:hAnsi="宋体" w:hint="eastAsia"/>
                <w:b/>
                <w:kern w:val="0"/>
                <w:sz w:val="24"/>
              </w:rPr>
              <w:t>数量</w:t>
            </w:r>
          </w:p>
        </w:tc>
        <w:tc>
          <w:tcPr>
            <w:tcW w:w="567" w:type="dxa"/>
            <w:vAlign w:val="center"/>
          </w:tcPr>
          <w:p w14:paraId="2B438146" w14:textId="77777777" w:rsidR="00914212" w:rsidRDefault="00000000">
            <w:pPr>
              <w:widowControl/>
              <w:jc w:val="center"/>
              <w:textAlignment w:val="center"/>
              <w:rPr>
                <w:rFonts w:ascii="宋体" w:hAnsi="宋体" w:hint="eastAsia"/>
                <w:b/>
                <w:kern w:val="0"/>
                <w:sz w:val="24"/>
              </w:rPr>
            </w:pPr>
            <w:r>
              <w:rPr>
                <w:rFonts w:ascii="宋体" w:hAnsi="宋体" w:hint="eastAsia"/>
                <w:b/>
                <w:kern w:val="0"/>
                <w:sz w:val="24"/>
              </w:rPr>
              <w:t>单位</w:t>
            </w:r>
          </w:p>
        </w:tc>
        <w:tc>
          <w:tcPr>
            <w:tcW w:w="1097" w:type="dxa"/>
            <w:vAlign w:val="center"/>
          </w:tcPr>
          <w:p w14:paraId="57C32834" w14:textId="77777777" w:rsidR="00914212" w:rsidRDefault="00000000">
            <w:pPr>
              <w:widowControl/>
              <w:jc w:val="center"/>
              <w:textAlignment w:val="center"/>
              <w:rPr>
                <w:rFonts w:ascii="宋体" w:hAnsi="宋体" w:hint="eastAsia"/>
                <w:b/>
                <w:sz w:val="24"/>
              </w:rPr>
            </w:pPr>
            <w:r>
              <w:rPr>
                <w:rFonts w:ascii="宋体" w:hAnsi="宋体" w:hint="eastAsia"/>
                <w:b/>
                <w:sz w:val="24"/>
              </w:rPr>
              <w:t>要求</w:t>
            </w:r>
          </w:p>
        </w:tc>
        <w:tc>
          <w:tcPr>
            <w:tcW w:w="1097" w:type="dxa"/>
            <w:vAlign w:val="center"/>
          </w:tcPr>
          <w:p w14:paraId="74EA418F" w14:textId="77777777" w:rsidR="00914212" w:rsidRDefault="00000000">
            <w:pPr>
              <w:widowControl/>
              <w:jc w:val="center"/>
              <w:textAlignment w:val="center"/>
              <w:rPr>
                <w:rFonts w:ascii="宋体" w:hAnsi="宋体" w:hint="eastAsia"/>
                <w:b/>
                <w:sz w:val="24"/>
              </w:rPr>
            </w:pPr>
            <w:r>
              <w:rPr>
                <w:rFonts w:ascii="宋体" w:hAnsi="宋体" w:hint="eastAsia"/>
                <w:b/>
                <w:sz w:val="24"/>
              </w:rPr>
              <w:t>结算单价（元）</w:t>
            </w:r>
          </w:p>
        </w:tc>
        <w:tc>
          <w:tcPr>
            <w:tcW w:w="1097" w:type="dxa"/>
            <w:vAlign w:val="center"/>
          </w:tcPr>
          <w:p w14:paraId="59E1EFA7" w14:textId="77777777" w:rsidR="00914212" w:rsidRDefault="00000000">
            <w:pPr>
              <w:widowControl/>
              <w:jc w:val="center"/>
              <w:textAlignment w:val="center"/>
              <w:rPr>
                <w:rFonts w:ascii="宋体" w:hAnsi="宋体" w:hint="eastAsia"/>
                <w:b/>
                <w:sz w:val="24"/>
              </w:rPr>
            </w:pPr>
            <w:r>
              <w:rPr>
                <w:rFonts w:ascii="宋体" w:hAnsi="宋体" w:hint="eastAsia"/>
                <w:b/>
                <w:sz w:val="24"/>
              </w:rPr>
              <w:t>小计（元）</w:t>
            </w:r>
          </w:p>
        </w:tc>
        <w:tc>
          <w:tcPr>
            <w:tcW w:w="1097" w:type="dxa"/>
            <w:vAlign w:val="center"/>
          </w:tcPr>
          <w:p w14:paraId="4BB3B84D" w14:textId="77777777" w:rsidR="00914212" w:rsidRDefault="00000000">
            <w:pPr>
              <w:widowControl/>
              <w:jc w:val="center"/>
              <w:textAlignment w:val="center"/>
              <w:rPr>
                <w:rFonts w:ascii="宋体" w:hAnsi="宋体" w:hint="eastAsia"/>
                <w:b/>
                <w:sz w:val="24"/>
              </w:rPr>
            </w:pPr>
            <w:r>
              <w:rPr>
                <w:rFonts w:ascii="宋体" w:hAnsi="宋体" w:hint="eastAsia"/>
                <w:b/>
                <w:sz w:val="24"/>
              </w:rPr>
              <w:t>备注</w:t>
            </w:r>
          </w:p>
        </w:tc>
      </w:tr>
      <w:tr w:rsidR="00914212" w14:paraId="5540C002" w14:textId="77777777">
        <w:trPr>
          <w:trHeight w:val="3249"/>
          <w:jc w:val="center"/>
        </w:trPr>
        <w:tc>
          <w:tcPr>
            <w:tcW w:w="759" w:type="dxa"/>
            <w:vAlign w:val="center"/>
          </w:tcPr>
          <w:p w14:paraId="7B0BF0F1" w14:textId="77777777" w:rsidR="00914212" w:rsidRDefault="00000000">
            <w:pPr>
              <w:widowControl/>
              <w:jc w:val="center"/>
              <w:textAlignment w:val="center"/>
              <w:rPr>
                <w:rFonts w:ascii="宋体" w:hAnsi="宋体" w:hint="eastAsia"/>
                <w:sz w:val="24"/>
              </w:rPr>
            </w:pPr>
            <w:r>
              <w:rPr>
                <w:rFonts w:ascii="宋体" w:hAnsi="宋体" w:hint="eastAsia"/>
                <w:kern w:val="0"/>
                <w:sz w:val="24"/>
              </w:rPr>
              <w:t>1</w:t>
            </w:r>
          </w:p>
        </w:tc>
        <w:tc>
          <w:tcPr>
            <w:tcW w:w="1226" w:type="dxa"/>
            <w:vAlign w:val="center"/>
          </w:tcPr>
          <w:p w14:paraId="14275A1F" w14:textId="77777777" w:rsidR="00914212" w:rsidRDefault="00000000">
            <w:pPr>
              <w:widowControl/>
              <w:jc w:val="center"/>
              <w:textAlignment w:val="center"/>
              <w:rPr>
                <w:rFonts w:ascii="宋体" w:hAnsi="宋体" w:hint="eastAsia"/>
                <w:sz w:val="24"/>
              </w:rPr>
            </w:pPr>
            <w:r>
              <w:rPr>
                <w:rFonts w:ascii="宋体" w:hAnsi="宋体" w:hint="eastAsia"/>
                <w:kern w:val="0"/>
                <w:sz w:val="24"/>
              </w:rPr>
              <w:t>RFID标签打印机</w:t>
            </w:r>
          </w:p>
        </w:tc>
        <w:tc>
          <w:tcPr>
            <w:tcW w:w="2567" w:type="dxa"/>
            <w:vAlign w:val="center"/>
          </w:tcPr>
          <w:p w14:paraId="44B90172" w14:textId="77777777" w:rsidR="00914212" w:rsidRDefault="00000000">
            <w:pPr>
              <w:widowControl/>
              <w:jc w:val="left"/>
              <w:textAlignment w:val="center"/>
              <w:rPr>
                <w:rFonts w:ascii="宋体" w:hAnsi="宋体" w:hint="eastAsia"/>
                <w:kern w:val="0"/>
                <w:sz w:val="24"/>
              </w:rPr>
            </w:pPr>
            <w:r>
              <w:rPr>
                <w:rFonts w:ascii="宋体" w:hAnsi="宋体" w:hint="eastAsia"/>
                <w:kern w:val="0"/>
                <w:sz w:val="24"/>
              </w:rPr>
              <w:t>打印方式：热转印；RFID功能：集成的UHF读写器/编码器；</w:t>
            </w:r>
          </w:p>
          <w:p w14:paraId="0879565F" w14:textId="77777777" w:rsidR="00914212" w:rsidRDefault="00000000">
            <w:pPr>
              <w:widowControl/>
              <w:jc w:val="left"/>
              <w:textAlignment w:val="center"/>
              <w:rPr>
                <w:rFonts w:ascii="宋体" w:hAnsi="宋体" w:hint="eastAsia"/>
                <w:kern w:val="0"/>
                <w:sz w:val="24"/>
              </w:rPr>
            </w:pPr>
            <w:r>
              <w:rPr>
                <w:rFonts w:ascii="宋体" w:hAnsi="宋体" w:hint="eastAsia"/>
                <w:kern w:val="0"/>
                <w:sz w:val="24"/>
              </w:rPr>
              <w:t>内存：</w:t>
            </w:r>
            <w:r>
              <w:rPr>
                <w:rFonts w:ascii="宋体" w:hAnsi="宋体" w:cs="Arial"/>
                <w:kern w:val="0"/>
                <w:sz w:val="24"/>
              </w:rPr>
              <w:t>≥</w:t>
            </w:r>
            <w:r>
              <w:rPr>
                <w:rFonts w:ascii="宋体" w:hAnsi="宋体" w:hint="eastAsia"/>
                <w:kern w:val="0"/>
                <w:sz w:val="24"/>
              </w:rPr>
              <w:t>8MB FLASH ROM，</w:t>
            </w:r>
            <w:r>
              <w:rPr>
                <w:rFonts w:ascii="宋体" w:hAnsi="宋体" w:cs="Arial"/>
                <w:kern w:val="0"/>
                <w:sz w:val="24"/>
              </w:rPr>
              <w:t>≥</w:t>
            </w:r>
            <w:r>
              <w:rPr>
                <w:rFonts w:ascii="宋体" w:hAnsi="宋体" w:hint="eastAsia"/>
                <w:kern w:val="0"/>
                <w:sz w:val="24"/>
              </w:rPr>
              <w:t>16MB SDRAM；分辨率：</w:t>
            </w:r>
            <w:r>
              <w:rPr>
                <w:rFonts w:ascii="宋体" w:hAnsi="宋体" w:cs="Arial"/>
                <w:kern w:val="0"/>
                <w:sz w:val="24"/>
              </w:rPr>
              <w:t>≥</w:t>
            </w:r>
            <w:r>
              <w:rPr>
                <w:rFonts w:ascii="宋体" w:hAnsi="宋体" w:hint="eastAsia"/>
                <w:kern w:val="0"/>
                <w:sz w:val="24"/>
              </w:rPr>
              <w:t>300dpi（8点/毫米）；</w:t>
            </w:r>
          </w:p>
          <w:p w14:paraId="31F339D4" w14:textId="77777777" w:rsidR="00914212" w:rsidRDefault="00000000">
            <w:pPr>
              <w:widowControl/>
              <w:jc w:val="left"/>
              <w:textAlignment w:val="center"/>
              <w:rPr>
                <w:rFonts w:ascii="宋体" w:hAnsi="宋体" w:hint="eastAsia"/>
                <w:kern w:val="0"/>
                <w:sz w:val="24"/>
              </w:rPr>
            </w:pPr>
            <w:r>
              <w:rPr>
                <w:rFonts w:ascii="宋体" w:hAnsi="宋体" w:hint="eastAsia"/>
                <w:kern w:val="0"/>
                <w:sz w:val="24"/>
              </w:rPr>
              <w:t>最大打印速度：</w:t>
            </w:r>
            <w:r>
              <w:rPr>
                <w:rFonts w:ascii="宋体" w:hAnsi="宋体" w:cs="Arial"/>
                <w:kern w:val="0"/>
                <w:sz w:val="24"/>
              </w:rPr>
              <w:t>≥</w:t>
            </w:r>
            <w:r>
              <w:rPr>
                <w:rFonts w:ascii="宋体" w:hAnsi="宋体" w:hint="eastAsia"/>
                <w:kern w:val="0"/>
                <w:sz w:val="24"/>
              </w:rPr>
              <w:t>8ips(153mm/s)；</w:t>
            </w:r>
            <w:proofErr w:type="gramStart"/>
            <w:r>
              <w:rPr>
                <w:rFonts w:ascii="宋体" w:hAnsi="宋体" w:hint="eastAsia"/>
                <w:kern w:val="0"/>
                <w:sz w:val="24"/>
              </w:rPr>
              <w:t>支持信创</w:t>
            </w:r>
            <w:proofErr w:type="gramEnd"/>
            <w:r>
              <w:rPr>
                <w:rFonts w:ascii="宋体" w:hAnsi="宋体" w:hint="eastAsia"/>
                <w:kern w:val="0"/>
                <w:sz w:val="24"/>
              </w:rPr>
              <w:t>计算机及操作系统；</w:t>
            </w:r>
          </w:p>
        </w:tc>
        <w:tc>
          <w:tcPr>
            <w:tcW w:w="694" w:type="dxa"/>
            <w:vAlign w:val="center"/>
          </w:tcPr>
          <w:p w14:paraId="5AFE4026" w14:textId="77777777" w:rsidR="00914212" w:rsidRDefault="00000000">
            <w:pPr>
              <w:widowControl/>
              <w:jc w:val="center"/>
              <w:textAlignment w:val="center"/>
              <w:rPr>
                <w:rFonts w:ascii="宋体" w:hAnsi="宋体" w:hint="eastAsia"/>
                <w:sz w:val="24"/>
              </w:rPr>
            </w:pPr>
            <w:r>
              <w:rPr>
                <w:rFonts w:ascii="宋体" w:hAnsi="宋体" w:hint="eastAsia"/>
                <w:sz w:val="24"/>
              </w:rPr>
              <w:t>1</w:t>
            </w:r>
          </w:p>
        </w:tc>
        <w:tc>
          <w:tcPr>
            <w:tcW w:w="567" w:type="dxa"/>
            <w:vAlign w:val="center"/>
          </w:tcPr>
          <w:p w14:paraId="66EFCC3E" w14:textId="77777777" w:rsidR="00914212" w:rsidRDefault="00000000">
            <w:pPr>
              <w:widowControl/>
              <w:jc w:val="center"/>
              <w:textAlignment w:val="center"/>
              <w:rPr>
                <w:rFonts w:ascii="宋体" w:hAnsi="宋体" w:hint="eastAsia"/>
                <w:kern w:val="0"/>
                <w:sz w:val="24"/>
              </w:rPr>
            </w:pPr>
            <w:r>
              <w:rPr>
                <w:rFonts w:ascii="宋体" w:hAnsi="宋体" w:hint="eastAsia"/>
                <w:kern w:val="0"/>
                <w:sz w:val="24"/>
              </w:rPr>
              <w:t>台</w:t>
            </w:r>
          </w:p>
        </w:tc>
        <w:tc>
          <w:tcPr>
            <w:tcW w:w="1097" w:type="dxa"/>
            <w:vAlign w:val="center"/>
          </w:tcPr>
          <w:p w14:paraId="187B4995" w14:textId="77777777" w:rsidR="00914212" w:rsidRDefault="00000000">
            <w:pPr>
              <w:widowControl/>
              <w:jc w:val="center"/>
              <w:textAlignment w:val="center"/>
              <w:rPr>
                <w:rFonts w:ascii="宋体" w:hAnsi="宋体" w:hint="eastAsia"/>
                <w:sz w:val="24"/>
              </w:rPr>
            </w:pPr>
            <w:r>
              <w:rPr>
                <w:rFonts w:ascii="宋体" w:hAnsi="宋体" w:hint="eastAsia"/>
                <w:sz w:val="24"/>
              </w:rPr>
              <w:t>质保期为一年，其中打印头配件保修6个月。</w:t>
            </w:r>
          </w:p>
        </w:tc>
        <w:tc>
          <w:tcPr>
            <w:tcW w:w="1097" w:type="dxa"/>
            <w:vAlign w:val="center"/>
          </w:tcPr>
          <w:p w14:paraId="4CC2918D" w14:textId="77777777" w:rsidR="00914212" w:rsidRDefault="00914212">
            <w:pPr>
              <w:widowControl/>
              <w:jc w:val="center"/>
              <w:textAlignment w:val="center"/>
              <w:rPr>
                <w:rFonts w:ascii="宋体" w:hAnsi="宋体" w:hint="eastAsia"/>
                <w:sz w:val="24"/>
              </w:rPr>
            </w:pPr>
          </w:p>
        </w:tc>
        <w:tc>
          <w:tcPr>
            <w:tcW w:w="1097" w:type="dxa"/>
            <w:vAlign w:val="center"/>
          </w:tcPr>
          <w:p w14:paraId="5F569F71" w14:textId="77777777" w:rsidR="00914212" w:rsidRDefault="00914212">
            <w:pPr>
              <w:widowControl/>
              <w:jc w:val="center"/>
              <w:textAlignment w:val="center"/>
              <w:rPr>
                <w:rFonts w:ascii="宋体" w:hAnsi="宋体" w:hint="eastAsia"/>
                <w:sz w:val="24"/>
              </w:rPr>
            </w:pPr>
          </w:p>
        </w:tc>
        <w:tc>
          <w:tcPr>
            <w:tcW w:w="1097" w:type="dxa"/>
            <w:vAlign w:val="center"/>
          </w:tcPr>
          <w:p w14:paraId="192FAE5C" w14:textId="77777777" w:rsidR="00914212" w:rsidRDefault="00914212">
            <w:pPr>
              <w:widowControl/>
              <w:jc w:val="center"/>
              <w:textAlignment w:val="center"/>
              <w:rPr>
                <w:rFonts w:ascii="宋体" w:hAnsi="宋体" w:hint="eastAsia"/>
                <w:sz w:val="24"/>
              </w:rPr>
            </w:pPr>
          </w:p>
        </w:tc>
      </w:tr>
      <w:tr w:rsidR="00914212" w14:paraId="1AED3F24" w14:textId="77777777">
        <w:trPr>
          <w:trHeight w:val="1547"/>
          <w:jc w:val="center"/>
        </w:trPr>
        <w:tc>
          <w:tcPr>
            <w:tcW w:w="759" w:type="dxa"/>
            <w:vAlign w:val="center"/>
          </w:tcPr>
          <w:p w14:paraId="3012FC99" w14:textId="77777777" w:rsidR="00914212" w:rsidRDefault="00000000">
            <w:pPr>
              <w:widowControl/>
              <w:jc w:val="center"/>
              <w:textAlignment w:val="center"/>
              <w:rPr>
                <w:rFonts w:ascii="宋体" w:hAnsi="宋体" w:hint="eastAsia"/>
                <w:sz w:val="24"/>
              </w:rPr>
            </w:pPr>
            <w:r>
              <w:rPr>
                <w:rFonts w:ascii="宋体" w:hAnsi="宋体" w:hint="eastAsia"/>
                <w:kern w:val="0"/>
                <w:sz w:val="24"/>
              </w:rPr>
              <w:t>2</w:t>
            </w:r>
          </w:p>
        </w:tc>
        <w:tc>
          <w:tcPr>
            <w:tcW w:w="1226" w:type="dxa"/>
            <w:vAlign w:val="center"/>
          </w:tcPr>
          <w:p w14:paraId="63713453" w14:textId="77777777" w:rsidR="00914212" w:rsidRDefault="00000000">
            <w:pPr>
              <w:widowControl/>
              <w:jc w:val="center"/>
              <w:textAlignment w:val="center"/>
              <w:rPr>
                <w:rFonts w:ascii="宋体" w:hAnsi="宋体" w:hint="eastAsia"/>
                <w:sz w:val="24"/>
              </w:rPr>
            </w:pPr>
            <w:r>
              <w:rPr>
                <w:rFonts w:ascii="宋体" w:hAnsi="宋体" w:hint="eastAsia"/>
                <w:kern w:val="0"/>
                <w:sz w:val="24"/>
              </w:rPr>
              <w:t>移动终端PDA</w:t>
            </w:r>
          </w:p>
        </w:tc>
        <w:tc>
          <w:tcPr>
            <w:tcW w:w="2567" w:type="dxa"/>
            <w:vAlign w:val="center"/>
          </w:tcPr>
          <w:p w14:paraId="08F13D95" w14:textId="77777777" w:rsidR="00914212" w:rsidRDefault="00000000">
            <w:pPr>
              <w:widowControl/>
              <w:jc w:val="left"/>
              <w:textAlignment w:val="center"/>
              <w:rPr>
                <w:rFonts w:ascii="宋体" w:hAnsi="宋体" w:hint="eastAsia"/>
                <w:sz w:val="24"/>
              </w:rPr>
            </w:pPr>
            <w:r>
              <w:rPr>
                <w:rFonts w:ascii="宋体" w:hAnsi="宋体" w:hint="eastAsia"/>
                <w:kern w:val="0"/>
                <w:sz w:val="24"/>
              </w:rPr>
              <w:t>处理器：</w:t>
            </w:r>
            <w:proofErr w:type="gramStart"/>
            <w:r>
              <w:rPr>
                <w:rFonts w:ascii="宋体" w:hAnsi="宋体" w:hint="eastAsia"/>
                <w:kern w:val="0"/>
                <w:sz w:val="24"/>
              </w:rPr>
              <w:t>八核</w:t>
            </w:r>
            <w:proofErr w:type="gramEnd"/>
            <w:r>
              <w:rPr>
                <w:rFonts w:ascii="宋体" w:hAnsi="宋体" w:hint="eastAsia"/>
                <w:kern w:val="0"/>
                <w:sz w:val="24"/>
              </w:rPr>
              <w:t>1.8G以上；内存：</w:t>
            </w:r>
            <w:r>
              <w:rPr>
                <w:rFonts w:ascii="宋体" w:hAnsi="宋体" w:cs="Arial"/>
                <w:kern w:val="0"/>
                <w:sz w:val="24"/>
              </w:rPr>
              <w:t>≥</w:t>
            </w:r>
            <w:r>
              <w:rPr>
                <w:rFonts w:ascii="宋体" w:hAnsi="宋体" w:hint="eastAsia"/>
                <w:kern w:val="0"/>
                <w:sz w:val="24"/>
              </w:rPr>
              <w:t>4G RAM+64G ROM;RFID:工作频段840-960MHz，输出功率3-30dBm,</w:t>
            </w:r>
            <w:proofErr w:type="gramStart"/>
            <w:r>
              <w:rPr>
                <w:rFonts w:ascii="宋体" w:hAnsi="宋体" w:hint="eastAsia"/>
                <w:kern w:val="0"/>
                <w:sz w:val="24"/>
              </w:rPr>
              <w:t>群读速度</w:t>
            </w:r>
            <w:proofErr w:type="gramEnd"/>
            <w:r>
              <w:rPr>
                <w:rFonts w:ascii="宋体" w:hAnsi="宋体"/>
                <w:kern w:val="0"/>
                <w:sz w:val="24"/>
              </w:rPr>
              <w:t>≥</w:t>
            </w:r>
            <w:r>
              <w:rPr>
                <w:rFonts w:ascii="宋体" w:hAnsi="宋体" w:hint="eastAsia"/>
                <w:kern w:val="0"/>
                <w:sz w:val="24"/>
              </w:rPr>
              <w:t>1000张/5秒</w:t>
            </w:r>
          </w:p>
        </w:tc>
        <w:tc>
          <w:tcPr>
            <w:tcW w:w="694" w:type="dxa"/>
            <w:vAlign w:val="center"/>
          </w:tcPr>
          <w:p w14:paraId="29D4200C" w14:textId="77777777" w:rsidR="00914212" w:rsidRDefault="00000000">
            <w:pPr>
              <w:widowControl/>
              <w:jc w:val="center"/>
              <w:textAlignment w:val="center"/>
              <w:rPr>
                <w:rFonts w:ascii="宋体" w:hAnsi="宋体" w:hint="eastAsia"/>
                <w:sz w:val="24"/>
              </w:rPr>
            </w:pPr>
            <w:r>
              <w:rPr>
                <w:rFonts w:ascii="宋体" w:hAnsi="宋体" w:hint="eastAsia"/>
                <w:sz w:val="24"/>
              </w:rPr>
              <w:t>1</w:t>
            </w:r>
          </w:p>
        </w:tc>
        <w:tc>
          <w:tcPr>
            <w:tcW w:w="567" w:type="dxa"/>
            <w:vAlign w:val="center"/>
          </w:tcPr>
          <w:p w14:paraId="49DE3890" w14:textId="77777777" w:rsidR="00914212" w:rsidRDefault="00000000">
            <w:pPr>
              <w:widowControl/>
              <w:jc w:val="center"/>
              <w:textAlignment w:val="center"/>
              <w:rPr>
                <w:rFonts w:ascii="宋体" w:hAnsi="宋体" w:hint="eastAsia"/>
                <w:kern w:val="0"/>
                <w:sz w:val="24"/>
              </w:rPr>
            </w:pPr>
            <w:r>
              <w:rPr>
                <w:rFonts w:ascii="宋体" w:hAnsi="宋体" w:hint="eastAsia"/>
                <w:kern w:val="0"/>
                <w:sz w:val="24"/>
              </w:rPr>
              <w:t>台</w:t>
            </w:r>
          </w:p>
        </w:tc>
        <w:tc>
          <w:tcPr>
            <w:tcW w:w="1097" w:type="dxa"/>
            <w:vAlign w:val="center"/>
          </w:tcPr>
          <w:p w14:paraId="6D2CBBBC" w14:textId="77777777" w:rsidR="00914212" w:rsidRDefault="00000000">
            <w:pPr>
              <w:widowControl/>
              <w:jc w:val="center"/>
              <w:textAlignment w:val="center"/>
              <w:rPr>
                <w:rFonts w:ascii="宋体" w:hAnsi="宋体" w:hint="eastAsia"/>
                <w:sz w:val="24"/>
              </w:rPr>
            </w:pPr>
            <w:r>
              <w:rPr>
                <w:rFonts w:ascii="宋体" w:hAnsi="宋体" w:hint="eastAsia"/>
                <w:kern w:val="0"/>
                <w:sz w:val="24"/>
              </w:rPr>
              <w:t>整机质保一年</w:t>
            </w:r>
          </w:p>
        </w:tc>
        <w:tc>
          <w:tcPr>
            <w:tcW w:w="1097" w:type="dxa"/>
            <w:vAlign w:val="center"/>
          </w:tcPr>
          <w:p w14:paraId="682B09D0" w14:textId="77777777" w:rsidR="00914212" w:rsidRDefault="00914212">
            <w:pPr>
              <w:widowControl/>
              <w:jc w:val="center"/>
              <w:textAlignment w:val="center"/>
              <w:rPr>
                <w:rFonts w:ascii="宋体" w:hAnsi="宋体" w:hint="eastAsia"/>
                <w:kern w:val="0"/>
                <w:sz w:val="24"/>
              </w:rPr>
            </w:pPr>
          </w:p>
        </w:tc>
        <w:tc>
          <w:tcPr>
            <w:tcW w:w="1097" w:type="dxa"/>
            <w:vAlign w:val="center"/>
          </w:tcPr>
          <w:p w14:paraId="56246DC4" w14:textId="77777777" w:rsidR="00914212" w:rsidRDefault="00914212">
            <w:pPr>
              <w:widowControl/>
              <w:jc w:val="center"/>
              <w:textAlignment w:val="center"/>
              <w:rPr>
                <w:rFonts w:ascii="宋体" w:hAnsi="宋体" w:hint="eastAsia"/>
                <w:kern w:val="0"/>
                <w:sz w:val="24"/>
              </w:rPr>
            </w:pPr>
          </w:p>
        </w:tc>
        <w:tc>
          <w:tcPr>
            <w:tcW w:w="1097" w:type="dxa"/>
            <w:vAlign w:val="center"/>
          </w:tcPr>
          <w:p w14:paraId="4E93E60C" w14:textId="77777777" w:rsidR="00914212" w:rsidRDefault="00914212">
            <w:pPr>
              <w:widowControl/>
              <w:jc w:val="center"/>
              <w:textAlignment w:val="center"/>
              <w:rPr>
                <w:rFonts w:ascii="宋体" w:hAnsi="宋体" w:hint="eastAsia"/>
                <w:kern w:val="0"/>
                <w:sz w:val="24"/>
              </w:rPr>
            </w:pPr>
          </w:p>
        </w:tc>
      </w:tr>
      <w:tr w:rsidR="00914212" w14:paraId="1D9AA2DE" w14:textId="77777777">
        <w:trPr>
          <w:trHeight w:val="1075"/>
          <w:jc w:val="center"/>
        </w:trPr>
        <w:tc>
          <w:tcPr>
            <w:tcW w:w="759" w:type="dxa"/>
            <w:vAlign w:val="center"/>
          </w:tcPr>
          <w:p w14:paraId="1A9C0752" w14:textId="77777777" w:rsidR="00914212" w:rsidRDefault="00000000">
            <w:pPr>
              <w:widowControl/>
              <w:jc w:val="center"/>
              <w:textAlignment w:val="center"/>
              <w:rPr>
                <w:rFonts w:ascii="宋体" w:hAnsi="宋体" w:hint="eastAsia"/>
                <w:sz w:val="24"/>
              </w:rPr>
            </w:pPr>
            <w:r>
              <w:rPr>
                <w:rFonts w:ascii="宋体" w:hAnsi="宋体" w:hint="eastAsia"/>
                <w:kern w:val="0"/>
                <w:sz w:val="24"/>
              </w:rPr>
              <w:t>3</w:t>
            </w:r>
          </w:p>
        </w:tc>
        <w:tc>
          <w:tcPr>
            <w:tcW w:w="1226" w:type="dxa"/>
            <w:vAlign w:val="center"/>
          </w:tcPr>
          <w:p w14:paraId="6ED193F3" w14:textId="77777777" w:rsidR="00914212" w:rsidRDefault="00000000">
            <w:pPr>
              <w:widowControl/>
              <w:jc w:val="center"/>
              <w:textAlignment w:val="center"/>
              <w:rPr>
                <w:rFonts w:ascii="宋体" w:hAnsi="宋体" w:hint="eastAsia"/>
                <w:sz w:val="24"/>
              </w:rPr>
            </w:pPr>
            <w:proofErr w:type="gramStart"/>
            <w:r>
              <w:rPr>
                <w:rFonts w:ascii="宋体" w:hAnsi="宋体" w:hint="eastAsia"/>
                <w:kern w:val="0"/>
                <w:sz w:val="24"/>
              </w:rPr>
              <w:t>非抗金属</w:t>
            </w:r>
            <w:proofErr w:type="gramEnd"/>
            <w:r>
              <w:rPr>
                <w:rFonts w:ascii="宋体" w:hAnsi="宋体" w:hint="eastAsia"/>
                <w:kern w:val="0"/>
                <w:sz w:val="24"/>
              </w:rPr>
              <w:t>标签</w:t>
            </w:r>
          </w:p>
        </w:tc>
        <w:tc>
          <w:tcPr>
            <w:tcW w:w="2567" w:type="dxa"/>
            <w:vAlign w:val="center"/>
          </w:tcPr>
          <w:p w14:paraId="7925D632" w14:textId="77777777" w:rsidR="00914212" w:rsidRDefault="00000000">
            <w:pPr>
              <w:widowControl/>
              <w:jc w:val="center"/>
              <w:textAlignment w:val="center"/>
              <w:rPr>
                <w:rFonts w:ascii="宋体" w:hAnsi="宋体" w:hint="eastAsia"/>
                <w:sz w:val="24"/>
              </w:rPr>
            </w:pPr>
            <w:r>
              <w:rPr>
                <w:rFonts w:ascii="宋体" w:hAnsi="宋体" w:hint="eastAsia"/>
                <w:kern w:val="0"/>
                <w:sz w:val="24"/>
              </w:rPr>
              <w:t>65mm*35mm</w:t>
            </w:r>
          </w:p>
        </w:tc>
        <w:tc>
          <w:tcPr>
            <w:tcW w:w="694" w:type="dxa"/>
            <w:vAlign w:val="center"/>
          </w:tcPr>
          <w:p w14:paraId="3B97455C" w14:textId="77777777" w:rsidR="00914212" w:rsidRDefault="00000000">
            <w:pPr>
              <w:widowControl/>
              <w:jc w:val="center"/>
              <w:textAlignment w:val="center"/>
              <w:rPr>
                <w:rFonts w:ascii="宋体" w:hAnsi="宋体" w:hint="eastAsia"/>
                <w:sz w:val="24"/>
              </w:rPr>
            </w:pPr>
            <w:r>
              <w:rPr>
                <w:rFonts w:ascii="宋体" w:hAnsi="宋体" w:hint="eastAsia"/>
                <w:sz w:val="24"/>
              </w:rPr>
              <w:t>10000</w:t>
            </w:r>
          </w:p>
        </w:tc>
        <w:tc>
          <w:tcPr>
            <w:tcW w:w="567" w:type="dxa"/>
            <w:vAlign w:val="center"/>
          </w:tcPr>
          <w:p w14:paraId="354CA461" w14:textId="77777777" w:rsidR="00914212" w:rsidRDefault="00000000">
            <w:pPr>
              <w:widowControl/>
              <w:jc w:val="center"/>
              <w:textAlignment w:val="center"/>
              <w:rPr>
                <w:rFonts w:ascii="宋体" w:hAnsi="宋体" w:hint="eastAsia"/>
                <w:kern w:val="0"/>
                <w:sz w:val="24"/>
              </w:rPr>
            </w:pPr>
            <w:r>
              <w:rPr>
                <w:rFonts w:ascii="宋体" w:hAnsi="宋体" w:hint="eastAsia"/>
                <w:kern w:val="0"/>
                <w:sz w:val="24"/>
              </w:rPr>
              <w:t>张</w:t>
            </w:r>
          </w:p>
        </w:tc>
        <w:tc>
          <w:tcPr>
            <w:tcW w:w="1097" w:type="dxa"/>
            <w:vAlign w:val="center"/>
          </w:tcPr>
          <w:p w14:paraId="584ADB6D" w14:textId="77777777" w:rsidR="00914212" w:rsidRDefault="00000000">
            <w:pPr>
              <w:widowControl/>
              <w:jc w:val="center"/>
              <w:textAlignment w:val="center"/>
              <w:rPr>
                <w:rFonts w:ascii="宋体" w:hAnsi="宋体" w:hint="eastAsia"/>
                <w:sz w:val="24"/>
              </w:rPr>
            </w:pPr>
            <w:r>
              <w:rPr>
                <w:rFonts w:ascii="宋体" w:hAnsi="宋体" w:hint="eastAsia"/>
                <w:kern w:val="0"/>
                <w:sz w:val="24"/>
              </w:rPr>
              <w:t>银色底</w:t>
            </w:r>
          </w:p>
        </w:tc>
        <w:tc>
          <w:tcPr>
            <w:tcW w:w="1097" w:type="dxa"/>
            <w:vAlign w:val="center"/>
          </w:tcPr>
          <w:p w14:paraId="4AD0DBA9" w14:textId="77777777" w:rsidR="00914212" w:rsidRDefault="00914212">
            <w:pPr>
              <w:widowControl/>
              <w:jc w:val="center"/>
              <w:textAlignment w:val="center"/>
              <w:rPr>
                <w:rFonts w:ascii="宋体" w:hAnsi="宋体" w:hint="eastAsia"/>
                <w:kern w:val="0"/>
                <w:sz w:val="24"/>
              </w:rPr>
            </w:pPr>
          </w:p>
        </w:tc>
        <w:tc>
          <w:tcPr>
            <w:tcW w:w="1097" w:type="dxa"/>
            <w:vAlign w:val="center"/>
          </w:tcPr>
          <w:p w14:paraId="4987ADEC" w14:textId="77777777" w:rsidR="00914212" w:rsidRDefault="00914212">
            <w:pPr>
              <w:widowControl/>
              <w:jc w:val="center"/>
              <w:textAlignment w:val="center"/>
              <w:rPr>
                <w:rFonts w:ascii="宋体" w:hAnsi="宋体" w:hint="eastAsia"/>
                <w:kern w:val="0"/>
                <w:sz w:val="24"/>
              </w:rPr>
            </w:pPr>
          </w:p>
        </w:tc>
        <w:tc>
          <w:tcPr>
            <w:tcW w:w="1097" w:type="dxa"/>
            <w:vAlign w:val="center"/>
          </w:tcPr>
          <w:p w14:paraId="7528142B" w14:textId="77777777" w:rsidR="00914212" w:rsidRDefault="00914212">
            <w:pPr>
              <w:widowControl/>
              <w:jc w:val="center"/>
              <w:textAlignment w:val="center"/>
              <w:rPr>
                <w:rFonts w:ascii="宋体" w:hAnsi="宋体" w:hint="eastAsia"/>
                <w:kern w:val="0"/>
                <w:sz w:val="24"/>
              </w:rPr>
            </w:pPr>
          </w:p>
        </w:tc>
      </w:tr>
      <w:tr w:rsidR="00914212" w14:paraId="3690B826" w14:textId="77777777">
        <w:trPr>
          <w:trHeight w:val="360"/>
          <w:jc w:val="center"/>
        </w:trPr>
        <w:tc>
          <w:tcPr>
            <w:tcW w:w="759" w:type="dxa"/>
            <w:vAlign w:val="center"/>
          </w:tcPr>
          <w:p w14:paraId="5066F231" w14:textId="77777777" w:rsidR="00914212" w:rsidRDefault="00000000">
            <w:pPr>
              <w:widowControl/>
              <w:jc w:val="center"/>
              <w:textAlignment w:val="center"/>
              <w:rPr>
                <w:rFonts w:ascii="宋体" w:hAnsi="宋体" w:hint="eastAsia"/>
                <w:sz w:val="24"/>
              </w:rPr>
            </w:pPr>
            <w:r>
              <w:rPr>
                <w:rFonts w:ascii="宋体" w:hAnsi="宋体" w:hint="eastAsia"/>
                <w:kern w:val="0"/>
                <w:sz w:val="24"/>
              </w:rPr>
              <w:t>4</w:t>
            </w:r>
          </w:p>
        </w:tc>
        <w:tc>
          <w:tcPr>
            <w:tcW w:w="1226" w:type="dxa"/>
            <w:vAlign w:val="center"/>
          </w:tcPr>
          <w:p w14:paraId="18662FF3" w14:textId="77777777" w:rsidR="00914212" w:rsidRDefault="00000000">
            <w:pPr>
              <w:widowControl/>
              <w:jc w:val="center"/>
              <w:textAlignment w:val="center"/>
              <w:rPr>
                <w:rFonts w:ascii="宋体" w:hAnsi="宋体" w:hint="eastAsia"/>
                <w:sz w:val="24"/>
              </w:rPr>
            </w:pPr>
            <w:r>
              <w:rPr>
                <w:rFonts w:ascii="宋体" w:hAnsi="宋体" w:hint="eastAsia"/>
                <w:kern w:val="0"/>
                <w:sz w:val="24"/>
              </w:rPr>
              <w:t>抗金属标签</w:t>
            </w:r>
          </w:p>
        </w:tc>
        <w:tc>
          <w:tcPr>
            <w:tcW w:w="2567" w:type="dxa"/>
            <w:vAlign w:val="center"/>
          </w:tcPr>
          <w:p w14:paraId="234A3134" w14:textId="77777777" w:rsidR="00914212" w:rsidRDefault="00000000">
            <w:pPr>
              <w:widowControl/>
              <w:jc w:val="center"/>
              <w:textAlignment w:val="center"/>
              <w:rPr>
                <w:rFonts w:ascii="宋体" w:hAnsi="宋体" w:hint="eastAsia"/>
                <w:sz w:val="24"/>
              </w:rPr>
            </w:pPr>
            <w:r>
              <w:rPr>
                <w:rFonts w:ascii="宋体" w:hAnsi="宋体" w:hint="eastAsia"/>
                <w:kern w:val="0"/>
                <w:sz w:val="24"/>
              </w:rPr>
              <w:t>65mm*35mm</w:t>
            </w:r>
          </w:p>
        </w:tc>
        <w:tc>
          <w:tcPr>
            <w:tcW w:w="694" w:type="dxa"/>
            <w:vAlign w:val="center"/>
          </w:tcPr>
          <w:p w14:paraId="704E6D02" w14:textId="77777777" w:rsidR="00914212" w:rsidRDefault="00000000">
            <w:pPr>
              <w:widowControl/>
              <w:jc w:val="center"/>
              <w:textAlignment w:val="center"/>
              <w:rPr>
                <w:rFonts w:ascii="宋体" w:hAnsi="宋体" w:hint="eastAsia"/>
                <w:sz w:val="24"/>
              </w:rPr>
            </w:pPr>
            <w:r>
              <w:rPr>
                <w:rFonts w:ascii="宋体" w:hAnsi="宋体" w:hint="eastAsia"/>
                <w:sz w:val="24"/>
              </w:rPr>
              <w:t>18000</w:t>
            </w:r>
          </w:p>
        </w:tc>
        <w:tc>
          <w:tcPr>
            <w:tcW w:w="567" w:type="dxa"/>
            <w:vAlign w:val="center"/>
          </w:tcPr>
          <w:p w14:paraId="0BB8CCC2" w14:textId="77777777" w:rsidR="00914212" w:rsidRDefault="00000000">
            <w:pPr>
              <w:widowControl/>
              <w:jc w:val="center"/>
              <w:textAlignment w:val="center"/>
              <w:rPr>
                <w:rFonts w:ascii="宋体" w:hAnsi="宋体" w:hint="eastAsia"/>
                <w:kern w:val="0"/>
                <w:sz w:val="24"/>
              </w:rPr>
            </w:pPr>
            <w:r>
              <w:rPr>
                <w:rFonts w:ascii="宋体" w:hAnsi="宋体" w:hint="eastAsia"/>
                <w:kern w:val="0"/>
                <w:sz w:val="24"/>
              </w:rPr>
              <w:t>张</w:t>
            </w:r>
          </w:p>
        </w:tc>
        <w:tc>
          <w:tcPr>
            <w:tcW w:w="1097" w:type="dxa"/>
            <w:vAlign w:val="center"/>
          </w:tcPr>
          <w:p w14:paraId="4B93D8A9" w14:textId="77777777" w:rsidR="00914212" w:rsidRDefault="00000000">
            <w:pPr>
              <w:widowControl/>
              <w:jc w:val="center"/>
              <w:textAlignment w:val="center"/>
              <w:rPr>
                <w:rFonts w:ascii="宋体" w:hAnsi="宋体" w:hint="eastAsia"/>
                <w:sz w:val="24"/>
              </w:rPr>
            </w:pPr>
            <w:r>
              <w:rPr>
                <w:rFonts w:ascii="宋体" w:hAnsi="宋体" w:hint="eastAsia"/>
                <w:kern w:val="0"/>
                <w:sz w:val="24"/>
              </w:rPr>
              <w:t>银色底</w:t>
            </w:r>
          </w:p>
        </w:tc>
        <w:tc>
          <w:tcPr>
            <w:tcW w:w="1097" w:type="dxa"/>
            <w:vAlign w:val="center"/>
          </w:tcPr>
          <w:p w14:paraId="01EBAF5A" w14:textId="77777777" w:rsidR="00914212" w:rsidRDefault="00914212">
            <w:pPr>
              <w:widowControl/>
              <w:jc w:val="center"/>
              <w:textAlignment w:val="center"/>
              <w:rPr>
                <w:rFonts w:ascii="宋体" w:hAnsi="宋体" w:hint="eastAsia"/>
                <w:kern w:val="0"/>
                <w:sz w:val="24"/>
              </w:rPr>
            </w:pPr>
          </w:p>
        </w:tc>
        <w:tc>
          <w:tcPr>
            <w:tcW w:w="1097" w:type="dxa"/>
            <w:vAlign w:val="center"/>
          </w:tcPr>
          <w:p w14:paraId="49B2CF02" w14:textId="77777777" w:rsidR="00914212" w:rsidRDefault="00914212">
            <w:pPr>
              <w:widowControl/>
              <w:jc w:val="center"/>
              <w:textAlignment w:val="center"/>
              <w:rPr>
                <w:rFonts w:ascii="宋体" w:hAnsi="宋体" w:hint="eastAsia"/>
                <w:kern w:val="0"/>
                <w:sz w:val="24"/>
              </w:rPr>
            </w:pPr>
          </w:p>
        </w:tc>
        <w:tc>
          <w:tcPr>
            <w:tcW w:w="1097" w:type="dxa"/>
            <w:vAlign w:val="center"/>
          </w:tcPr>
          <w:p w14:paraId="6BBC6C39" w14:textId="77777777" w:rsidR="00914212" w:rsidRDefault="00914212">
            <w:pPr>
              <w:widowControl/>
              <w:jc w:val="center"/>
              <w:textAlignment w:val="center"/>
              <w:rPr>
                <w:rFonts w:ascii="宋体" w:hAnsi="宋体" w:hint="eastAsia"/>
                <w:kern w:val="0"/>
                <w:sz w:val="24"/>
              </w:rPr>
            </w:pPr>
          </w:p>
        </w:tc>
      </w:tr>
      <w:tr w:rsidR="00914212" w14:paraId="65E73443" w14:textId="77777777">
        <w:trPr>
          <w:trHeight w:val="728"/>
          <w:jc w:val="center"/>
        </w:trPr>
        <w:tc>
          <w:tcPr>
            <w:tcW w:w="759" w:type="dxa"/>
            <w:vAlign w:val="center"/>
          </w:tcPr>
          <w:p w14:paraId="68F563F1" w14:textId="77777777" w:rsidR="00914212" w:rsidRDefault="00000000">
            <w:pPr>
              <w:widowControl/>
              <w:jc w:val="center"/>
              <w:textAlignment w:val="center"/>
              <w:rPr>
                <w:rFonts w:ascii="宋体" w:hAnsi="宋体" w:hint="eastAsia"/>
                <w:sz w:val="24"/>
              </w:rPr>
            </w:pPr>
            <w:r>
              <w:rPr>
                <w:rFonts w:ascii="宋体" w:hAnsi="宋体" w:hint="eastAsia"/>
                <w:kern w:val="0"/>
                <w:sz w:val="24"/>
              </w:rPr>
              <w:t>5</w:t>
            </w:r>
          </w:p>
        </w:tc>
        <w:tc>
          <w:tcPr>
            <w:tcW w:w="1226" w:type="dxa"/>
            <w:vAlign w:val="center"/>
          </w:tcPr>
          <w:p w14:paraId="29080219" w14:textId="77777777" w:rsidR="00914212" w:rsidRDefault="00000000">
            <w:pPr>
              <w:widowControl/>
              <w:jc w:val="center"/>
              <w:textAlignment w:val="center"/>
              <w:rPr>
                <w:rFonts w:ascii="宋体" w:hAnsi="宋体" w:hint="eastAsia"/>
                <w:sz w:val="24"/>
              </w:rPr>
            </w:pPr>
            <w:r>
              <w:rPr>
                <w:rFonts w:ascii="宋体" w:hAnsi="宋体" w:hint="eastAsia"/>
                <w:kern w:val="0"/>
                <w:sz w:val="24"/>
              </w:rPr>
              <w:t>碳带</w:t>
            </w:r>
          </w:p>
        </w:tc>
        <w:tc>
          <w:tcPr>
            <w:tcW w:w="2567" w:type="dxa"/>
            <w:vAlign w:val="center"/>
          </w:tcPr>
          <w:p w14:paraId="334541FD" w14:textId="77777777" w:rsidR="00914212" w:rsidRDefault="00000000">
            <w:pPr>
              <w:widowControl/>
              <w:jc w:val="center"/>
              <w:textAlignment w:val="center"/>
              <w:rPr>
                <w:rFonts w:ascii="宋体" w:hAnsi="宋体" w:hint="eastAsia"/>
                <w:sz w:val="24"/>
              </w:rPr>
            </w:pPr>
            <w:r>
              <w:rPr>
                <w:rFonts w:ascii="宋体" w:hAnsi="宋体" w:hint="eastAsia"/>
                <w:kern w:val="0"/>
                <w:sz w:val="24"/>
              </w:rPr>
              <w:t>90mm*300M</w:t>
            </w:r>
          </w:p>
        </w:tc>
        <w:tc>
          <w:tcPr>
            <w:tcW w:w="694" w:type="dxa"/>
            <w:vAlign w:val="center"/>
          </w:tcPr>
          <w:p w14:paraId="030156A3" w14:textId="77777777" w:rsidR="00914212" w:rsidRDefault="00000000">
            <w:pPr>
              <w:widowControl/>
              <w:jc w:val="center"/>
              <w:textAlignment w:val="center"/>
              <w:rPr>
                <w:rFonts w:ascii="宋体" w:hAnsi="宋体" w:hint="eastAsia"/>
                <w:sz w:val="24"/>
              </w:rPr>
            </w:pPr>
            <w:r>
              <w:rPr>
                <w:rFonts w:ascii="宋体" w:hAnsi="宋体" w:hint="eastAsia"/>
                <w:sz w:val="24"/>
              </w:rPr>
              <w:t>27</w:t>
            </w:r>
          </w:p>
        </w:tc>
        <w:tc>
          <w:tcPr>
            <w:tcW w:w="567" w:type="dxa"/>
            <w:vAlign w:val="center"/>
          </w:tcPr>
          <w:p w14:paraId="656568E1" w14:textId="77777777" w:rsidR="00914212" w:rsidRDefault="00000000">
            <w:pPr>
              <w:widowControl/>
              <w:jc w:val="center"/>
              <w:textAlignment w:val="center"/>
              <w:rPr>
                <w:rFonts w:ascii="宋体" w:hAnsi="宋体" w:hint="eastAsia"/>
                <w:kern w:val="0"/>
                <w:sz w:val="24"/>
              </w:rPr>
            </w:pPr>
            <w:r>
              <w:rPr>
                <w:rFonts w:ascii="宋体" w:hAnsi="宋体" w:hint="eastAsia"/>
                <w:kern w:val="0"/>
                <w:sz w:val="24"/>
              </w:rPr>
              <w:t>卷</w:t>
            </w:r>
          </w:p>
        </w:tc>
        <w:tc>
          <w:tcPr>
            <w:tcW w:w="1097" w:type="dxa"/>
            <w:vAlign w:val="center"/>
          </w:tcPr>
          <w:p w14:paraId="7E756C62" w14:textId="77777777" w:rsidR="00914212" w:rsidRDefault="00000000">
            <w:pPr>
              <w:widowControl/>
              <w:jc w:val="center"/>
              <w:textAlignment w:val="center"/>
              <w:rPr>
                <w:rFonts w:ascii="宋体" w:hAnsi="宋体" w:hint="eastAsia"/>
                <w:sz w:val="24"/>
              </w:rPr>
            </w:pPr>
            <w:r>
              <w:rPr>
                <w:rFonts w:ascii="宋体" w:hAnsi="宋体" w:hint="eastAsia"/>
                <w:kern w:val="0"/>
                <w:sz w:val="24"/>
              </w:rPr>
              <w:t>符合技术要求</w:t>
            </w:r>
          </w:p>
        </w:tc>
        <w:tc>
          <w:tcPr>
            <w:tcW w:w="1097" w:type="dxa"/>
            <w:vAlign w:val="center"/>
          </w:tcPr>
          <w:p w14:paraId="79CBEAFA" w14:textId="77777777" w:rsidR="00914212" w:rsidRDefault="00914212">
            <w:pPr>
              <w:widowControl/>
              <w:jc w:val="center"/>
              <w:textAlignment w:val="center"/>
              <w:rPr>
                <w:rFonts w:ascii="宋体" w:hAnsi="宋体" w:hint="eastAsia"/>
                <w:kern w:val="0"/>
                <w:sz w:val="24"/>
              </w:rPr>
            </w:pPr>
          </w:p>
        </w:tc>
        <w:tc>
          <w:tcPr>
            <w:tcW w:w="1097" w:type="dxa"/>
            <w:vAlign w:val="center"/>
          </w:tcPr>
          <w:p w14:paraId="1F0270EF" w14:textId="77777777" w:rsidR="00914212" w:rsidRDefault="00914212">
            <w:pPr>
              <w:widowControl/>
              <w:jc w:val="center"/>
              <w:textAlignment w:val="center"/>
              <w:rPr>
                <w:rFonts w:ascii="宋体" w:hAnsi="宋体" w:hint="eastAsia"/>
                <w:kern w:val="0"/>
                <w:sz w:val="24"/>
              </w:rPr>
            </w:pPr>
          </w:p>
        </w:tc>
        <w:tc>
          <w:tcPr>
            <w:tcW w:w="1097" w:type="dxa"/>
            <w:vAlign w:val="center"/>
          </w:tcPr>
          <w:p w14:paraId="3BB33AE5" w14:textId="77777777" w:rsidR="00914212" w:rsidRDefault="00914212">
            <w:pPr>
              <w:widowControl/>
              <w:jc w:val="center"/>
              <w:textAlignment w:val="center"/>
              <w:rPr>
                <w:rFonts w:ascii="宋体" w:hAnsi="宋体" w:hint="eastAsia"/>
                <w:kern w:val="0"/>
                <w:sz w:val="24"/>
              </w:rPr>
            </w:pPr>
          </w:p>
        </w:tc>
      </w:tr>
    </w:tbl>
    <w:p w14:paraId="71CCDCB5" w14:textId="77777777" w:rsidR="00914212" w:rsidRDefault="00000000">
      <w:pPr>
        <w:pStyle w:val="2"/>
        <w:numPr>
          <w:ilvl w:val="0"/>
          <w:numId w:val="1"/>
        </w:numPr>
        <w:spacing w:after="0" w:line="360" w:lineRule="auto"/>
        <w:ind w:leftChars="0" w:left="0" w:firstLineChars="0" w:firstLine="0"/>
        <w:rPr>
          <w:rFonts w:ascii="宋体" w:hAnsi="宋体" w:cs="方正黑体_GBK" w:hint="eastAsia"/>
          <w:b/>
          <w:sz w:val="24"/>
        </w:rPr>
      </w:pPr>
      <w:r>
        <w:rPr>
          <w:rFonts w:ascii="宋体" w:hAnsi="宋体" w:cs="方正黑体_GBK" w:hint="eastAsia"/>
          <w:b/>
          <w:sz w:val="24"/>
        </w:rPr>
        <w:lastRenderedPageBreak/>
        <w:t>技术或服务要求</w:t>
      </w:r>
    </w:p>
    <w:p w14:paraId="5B3BFAF2" w14:textId="77777777" w:rsidR="00914212" w:rsidRDefault="00000000">
      <w:pPr>
        <w:tabs>
          <w:tab w:val="left" w:pos="540"/>
        </w:tabs>
        <w:autoSpaceDE w:val="0"/>
        <w:autoSpaceDN w:val="0"/>
        <w:adjustRightInd w:val="0"/>
        <w:snapToGrid w:val="0"/>
        <w:spacing w:line="360" w:lineRule="auto"/>
        <w:ind w:firstLineChars="200" w:firstLine="480"/>
        <w:jc w:val="left"/>
        <w:rPr>
          <w:rFonts w:ascii="宋体" w:hAnsi="宋体" w:cs="宋体" w:hint="eastAsia"/>
          <w:kern w:val="24"/>
          <w:sz w:val="24"/>
        </w:rPr>
      </w:pPr>
      <w:r>
        <w:rPr>
          <w:rFonts w:ascii="宋体" w:hAnsi="宋体" w:cs="宋体" w:hint="eastAsia"/>
          <w:kern w:val="24"/>
          <w:sz w:val="24"/>
        </w:rPr>
        <w:t>（一）RFID标签打印机</w:t>
      </w:r>
      <w:proofErr w:type="gramStart"/>
      <w:r>
        <w:rPr>
          <w:rFonts w:ascii="宋体" w:hAnsi="宋体" w:cs="宋体" w:hint="eastAsia"/>
          <w:kern w:val="24"/>
          <w:sz w:val="24"/>
        </w:rPr>
        <w:t>需支持信创</w:t>
      </w:r>
      <w:proofErr w:type="gramEnd"/>
      <w:r>
        <w:rPr>
          <w:rFonts w:ascii="宋体" w:hAnsi="宋体" w:cs="宋体" w:hint="eastAsia"/>
          <w:kern w:val="24"/>
          <w:sz w:val="24"/>
        </w:rPr>
        <w:t>计算机及操作系统，可兼容甲方资产管理系统及现有的办公设备、系统及运行环境进行RFID标签打印，确保单次标签打印成功率在98%以上。</w:t>
      </w:r>
      <w:r>
        <w:rPr>
          <w:rFonts w:ascii="宋体" w:hAnsi="宋体" w:cs="宋体" w:hint="eastAsia"/>
          <w:kern w:val="24"/>
          <w:sz w:val="24"/>
        </w:rPr>
        <w:t>（如供货设备无法兼容资产管理系统作退货处理）</w:t>
      </w:r>
    </w:p>
    <w:p w14:paraId="27170509" w14:textId="77777777" w:rsidR="00914212" w:rsidRDefault="00000000">
      <w:pPr>
        <w:tabs>
          <w:tab w:val="left" w:pos="540"/>
        </w:tabs>
        <w:autoSpaceDE w:val="0"/>
        <w:autoSpaceDN w:val="0"/>
        <w:adjustRightInd w:val="0"/>
        <w:snapToGrid w:val="0"/>
        <w:spacing w:line="360" w:lineRule="auto"/>
        <w:ind w:firstLineChars="200" w:firstLine="480"/>
        <w:jc w:val="left"/>
        <w:rPr>
          <w:rFonts w:ascii="宋体" w:hAnsi="宋体" w:cs="宋体" w:hint="eastAsia"/>
          <w:kern w:val="24"/>
          <w:sz w:val="24"/>
        </w:rPr>
      </w:pPr>
      <w:r>
        <w:rPr>
          <w:rFonts w:ascii="宋体" w:hAnsi="宋体" w:cs="宋体" w:hint="eastAsia"/>
          <w:kern w:val="24"/>
          <w:sz w:val="24"/>
        </w:rPr>
        <w:t>（二）移动终端PDA可兼容广东省肇庆监狱资产管理系统及现有的办公设备、系统及运行环境进行资产盘点、资产信息查询等操作，有效感应距离≥3米，资产盘点数据的识别率99%以上，能满足甲方使用部门在现有工作环境下的显示、导出、核对等具体工作需求。</w:t>
      </w:r>
      <w:r>
        <w:rPr>
          <w:rFonts w:ascii="宋体" w:hAnsi="宋体" w:cs="宋体" w:hint="eastAsia"/>
          <w:kern w:val="24"/>
          <w:sz w:val="24"/>
        </w:rPr>
        <w:t>（如供货设备无法兼容资产管理系统作退货处理）</w:t>
      </w:r>
    </w:p>
    <w:p w14:paraId="3928EC0F" w14:textId="77777777" w:rsidR="00914212" w:rsidRDefault="00000000">
      <w:pPr>
        <w:pStyle w:val="a8"/>
        <w:tabs>
          <w:tab w:val="left" w:pos="540"/>
        </w:tabs>
        <w:snapToGrid w:val="0"/>
        <w:spacing w:line="360" w:lineRule="auto"/>
        <w:ind w:firstLineChars="200" w:firstLine="480"/>
        <w:rPr>
          <w:rFonts w:hAnsi="宋体" w:cs="宋体" w:hint="eastAsia"/>
          <w:kern w:val="24"/>
          <w:sz w:val="24"/>
          <w:szCs w:val="24"/>
        </w:rPr>
      </w:pPr>
      <w:r>
        <w:rPr>
          <w:rFonts w:hAnsi="宋体" w:cs="宋体" w:hint="eastAsia"/>
          <w:kern w:val="24"/>
          <w:sz w:val="24"/>
          <w:szCs w:val="24"/>
        </w:rPr>
        <w:t>（三）</w:t>
      </w:r>
      <w:proofErr w:type="gramStart"/>
      <w:r>
        <w:rPr>
          <w:rFonts w:hAnsi="宋体" w:cs="宋体" w:hint="eastAsia"/>
          <w:kern w:val="24"/>
          <w:sz w:val="24"/>
          <w:szCs w:val="24"/>
        </w:rPr>
        <w:t>非抗金属</w:t>
      </w:r>
      <w:proofErr w:type="gramEnd"/>
      <w:r>
        <w:rPr>
          <w:rFonts w:hAnsi="宋体" w:cs="宋体" w:hint="eastAsia"/>
          <w:kern w:val="24"/>
          <w:sz w:val="24"/>
          <w:szCs w:val="24"/>
        </w:rPr>
        <w:t>标签能够与RFID标签打印机配套使用，标签能够被移动终端PDA识别，规格型号65mm*35mm等。</w:t>
      </w:r>
    </w:p>
    <w:p w14:paraId="71F4C15B" w14:textId="77777777" w:rsidR="00914212" w:rsidRDefault="00000000">
      <w:pPr>
        <w:pStyle w:val="a8"/>
        <w:tabs>
          <w:tab w:val="left" w:pos="540"/>
        </w:tabs>
        <w:snapToGrid w:val="0"/>
        <w:spacing w:line="360" w:lineRule="auto"/>
        <w:ind w:firstLineChars="200" w:firstLine="480"/>
        <w:rPr>
          <w:rFonts w:hAnsi="宋体" w:cs="宋体" w:hint="eastAsia"/>
          <w:kern w:val="24"/>
          <w:sz w:val="24"/>
          <w:szCs w:val="24"/>
        </w:rPr>
      </w:pPr>
      <w:r>
        <w:rPr>
          <w:rFonts w:hAnsi="宋体" w:cs="宋体" w:hint="eastAsia"/>
          <w:kern w:val="24"/>
          <w:sz w:val="24"/>
          <w:szCs w:val="24"/>
        </w:rPr>
        <w:t>（四）抗金属标签能够与RFID标签打印机配套使用，标签能够被移动终端PDA识别，规格型号65mm*35mm等。</w:t>
      </w:r>
    </w:p>
    <w:p w14:paraId="55AAABF4" w14:textId="77777777" w:rsidR="00914212" w:rsidRDefault="00000000">
      <w:pPr>
        <w:pStyle w:val="a8"/>
        <w:tabs>
          <w:tab w:val="left" w:pos="540"/>
        </w:tabs>
        <w:snapToGrid w:val="0"/>
        <w:spacing w:line="360" w:lineRule="auto"/>
        <w:ind w:firstLineChars="200" w:firstLine="480"/>
        <w:rPr>
          <w:rFonts w:hAnsi="宋体" w:cs="宋体" w:hint="eastAsia"/>
          <w:kern w:val="24"/>
          <w:sz w:val="24"/>
          <w:szCs w:val="24"/>
        </w:rPr>
      </w:pPr>
      <w:r>
        <w:rPr>
          <w:rFonts w:hAnsi="宋体" w:cs="宋体" w:hint="eastAsia"/>
          <w:kern w:val="24"/>
          <w:sz w:val="24"/>
          <w:szCs w:val="24"/>
        </w:rPr>
        <w:t>（五）碳带能够与RFID标签打印机配套使用。</w:t>
      </w:r>
    </w:p>
    <w:p w14:paraId="0F939F10" w14:textId="77777777" w:rsidR="00914212" w:rsidRDefault="00000000">
      <w:pPr>
        <w:pStyle w:val="a8"/>
        <w:tabs>
          <w:tab w:val="left" w:pos="540"/>
        </w:tabs>
        <w:snapToGrid w:val="0"/>
        <w:spacing w:line="360" w:lineRule="auto"/>
        <w:ind w:firstLineChars="200" w:firstLine="482"/>
        <w:rPr>
          <w:rFonts w:hAnsi="宋体" w:cs="宋体" w:hint="eastAsia"/>
          <w:b/>
          <w:bCs/>
          <w:kern w:val="24"/>
          <w:sz w:val="24"/>
          <w:szCs w:val="24"/>
        </w:rPr>
      </w:pPr>
      <w:r>
        <w:rPr>
          <w:rFonts w:hAnsi="宋体" w:cs="宋体" w:hint="eastAsia"/>
          <w:b/>
          <w:bCs/>
          <w:kern w:val="24"/>
          <w:sz w:val="24"/>
          <w:szCs w:val="24"/>
        </w:rPr>
        <w:t>（六）乙方可就系统兼容及甲方现有办公设备、系统及运行环境等问题赴甲方实地考察（费用自理），实地考察时需遵守甲方管理要求。</w:t>
      </w:r>
    </w:p>
    <w:p w14:paraId="06276DF6" w14:textId="77777777" w:rsidR="00914212" w:rsidRDefault="00000000">
      <w:pPr>
        <w:pStyle w:val="a8"/>
        <w:tabs>
          <w:tab w:val="left" w:pos="540"/>
        </w:tabs>
        <w:snapToGrid w:val="0"/>
        <w:spacing w:line="360" w:lineRule="auto"/>
        <w:ind w:firstLineChars="200" w:firstLine="480"/>
        <w:rPr>
          <w:rFonts w:hAnsi="宋体" w:cs="方正黑体_GBK" w:hint="eastAsia"/>
          <w:b/>
          <w:sz w:val="24"/>
          <w:szCs w:val="24"/>
        </w:rPr>
      </w:pPr>
      <w:r>
        <w:rPr>
          <w:rFonts w:hAnsi="宋体" w:cs="宋体" w:hint="eastAsia"/>
          <w:kern w:val="24"/>
          <w:sz w:val="24"/>
          <w:szCs w:val="24"/>
        </w:rPr>
        <w:t>（七）本次采购内容，</w:t>
      </w:r>
      <w:r>
        <w:rPr>
          <w:rFonts w:hAnsi="宋体" w:cs="宋体" w:hint="eastAsia"/>
          <w:kern w:val="24"/>
          <w:sz w:val="24"/>
          <w:szCs w:val="24"/>
        </w:rPr>
        <w:t>乙方</w:t>
      </w:r>
      <w:r>
        <w:rPr>
          <w:rFonts w:hAnsi="宋体" w:cs="宋体" w:hint="eastAsia"/>
          <w:kern w:val="24"/>
          <w:sz w:val="24"/>
          <w:szCs w:val="24"/>
        </w:rPr>
        <w:t>包送货安装及操作培训并能确保稳定运行。</w:t>
      </w:r>
    </w:p>
    <w:p w14:paraId="31B23D67" w14:textId="77777777" w:rsidR="00914212" w:rsidRDefault="00000000">
      <w:pPr>
        <w:pStyle w:val="2"/>
        <w:numPr>
          <w:ilvl w:val="0"/>
          <w:numId w:val="1"/>
        </w:numPr>
        <w:spacing w:after="0" w:line="360" w:lineRule="auto"/>
        <w:ind w:leftChars="0" w:left="0" w:firstLineChars="0" w:firstLine="0"/>
        <w:rPr>
          <w:rFonts w:ascii="宋体" w:hAnsi="宋体" w:cs="方正黑体_GBK" w:hint="eastAsia"/>
          <w:b/>
          <w:sz w:val="24"/>
        </w:rPr>
      </w:pPr>
      <w:r>
        <w:rPr>
          <w:rFonts w:ascii="宋体" w:hAnsi="宋体" w:cs="方正黑体_GBK" w:hint="eastAsia"/>
          <w:b/>
          <w:kern w:val="0"/>
          <w:sz w:val="24"/>
        </w:rPr>
        <w:t>交货期及交货地点</w:t>
      </w:r>
    </w:p>
    <w:p w14:paraId="1DEA5364" w14:textId="77777777" w:rsidR="00914212"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（一）交货期：合同签订之日起10日之内。</w:t>
      </w:r>
    </w:p>
    <w:p w14:paraId="418DD4EE" w14:textId="77777777" w:rsidR="00914212"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（二）交货地点：广东省肇庆市四会市城中街道城北</w:t>
      </w:r>
      <w:proofErr w:type="gramStart"/>
      <w:r>
        <w:rPr>
          <w:rFonts w:ascii="宋体" w:hAnsi="宋体" w:cs="方正黑体_GBK" w:hint="eastAsia"/>
          <w:b w:val="0"/>
          <w:bCs/>
          <w:szCs w:val="24"/>
        </w:rPr>
        <w:t>社区汶塘路</w:t>
      </w:r>
      <w:proofErr w:type="gramEnd"/>
      <w:r>
        <w:rPr>
          <w:rFonts w:ascii="宋体" w:hAnsi="宋体" w:cs="方正黑体_GBK" w:hint="eastAsia"/>
          <w:b w:val="0"/>
          <w:bCs/>
          <w:szCs w:val="24"/>
        </w:rPr>
        <w:t>1号。</w:t>
      </w:r>
    </w:p>
    <w:p w14:paraId="792E91BD" w14:textId="77777777" w:rsidR="00914212" w:rsidRDefault="00000000">
      <w:pPr>
        <w:pStyle w:val="2"/>
        <w:numPr>
          <w:ilvl w:val="0"/>
          <w:numId w:val="1"/>
        </w:numPr>
        <w:spacing w:after="0" w:line="360" w:lineRule="auto"/>
        <w:ind w:leftChars="0" w:left="0" w:firstLineChars="0" w:firstLine="0"/>
        <w:rPr>
          <w:rFonts w:ascii="宋体" w:hAnsi="宋体" w:cs="方正黑体_GBK" w:hint="eastAsia"/>
          <w:b/>
          <w:sz w:val="24"/>
        </w:rPr>
      </w:pPr>
      <w:r>
        <w:rPr>
          <w:rFonts w:ascii="宋体" w:hAnsi="宋体" w:cs="方正黑体_GBK" w:hint="eastAsia"/>
          <w:b/>
          <w:sz w:val="24"/>
        </w:rPr>
        <w:t>包装、保险及发运、保管要求</w:t>
      </w:r>
    </w:p>
    <w:p w14:paraId="0A99F35A" w14:textId="77777777" w:rsidR="00914212"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（一）设备材料的包装必须是制造商原厂包装，其包装均应有良好的防湿、防锈、防潮、防雨、防腐及防碰撞的措施。凡由于包装不良造成的损失和由此产生的费用均由</w:t>
      </w:r>
      <w:r>
        <w:rPr>
          <w:rFonts w:ascii="宋体" w:hAnsi="宋体" w:cs="方正黑体_GBK" w:hint="eastAsia"/>
          <w:b w:val="0"/>
          <w:bCs/>
          <w:szCs w:val="24"/>
        </w:rPr>
        <w:t>乙方</w:t>
      </w:r>
      <w:r>
        <w:rPr>
          <w:rFonts w:ascii="宋体" w:hAnsi="宋体" w:cs="方正黑体_GBK" w:hint="eastAsia"/>
          <w:b w:val="0"/>
          <w:bCs/>
          <w:szCs w:val="24"/>
        </w:rPr>
        <w:t>承担。</w:t>
      </w:r>
    </w:p>
    <w:p w14:paraId="4F19888E" w14:textId="77777777" w:rsidR="00914212"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（二）乙方负责将设备材料运到甲方指定地点，并负责安装调试并确保正常使用。</w:t>
      </w:r>
    </w:p>
    <w:p w14:paraId="219886A8" w14:textId="77777777" w:rsidR="00914212"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（三）各种设备必须提供装箱清单，</w:t>
      </w:r>
      <w:proofErr w:type="gramStart"/>
      <w:r>
        <w:rPr>
          <w:rFonts w:ascii="宋体" w:hAnsi="宋体" w:cs="方正黑体_GBK" w:hint="eastAsia"/>
          <w:b w:val="0"/>
          <w:bCs/>
          <w:szCs w:val="24"/>
        </w:rPr>
        <w:t>按装</w:t>
      </w:r>
      <w:proofErr w:type="gramEnd"/>
      <w:r>
        <w:rPr>
          <w:rFonts w:ascii="宋体" w:hAnsi="宋体" w:cs="方正黑体_GBK" w:hint="eastAsia"/>
          <w:b w:val="0"/>
          <w:bCs/>
          <w:szCs w:val="24"/>
        </w:rPr>
        <w:t xml:space="preserve">箱清单验收货物。    </w:t>
      </w:r>
    </w:p>
    <w:p w14:paraId="7372910D" w14:textId="77777777" w:rsidR="00914212"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（四）乙方负责物品的包装、保险及发运等环节和费用。</w:t>
      </w:r>
    </w:p>
    <w:p w14:paraId="0D339E81" w14:textId="77777777" w:rsidR="00914212" w:rsidRDefault="00000000">
      <w:pPr>
        <w:pStyle w:val="2"/>
        <w:numPr>
          <w:ilvl w:val="0"/>
          <w:numId w:val="1"/>
        </w:numPr>
        <w:spacing w:after="0" w:line="360" w:lineRule="auto"/>
        <w:ind w:leftChars="0" w:left="0" w:firstLineChars="0" w:firstLine="0"/>
        <w:rPr>
          <w:rFonts w:ascii="宋体" w:hAnsi="宋体" w:cs="方正黑体_GBK" w:hint="eastAsia"/>
          <w:b/>
          <w:sz w:val="24"/>
        </w:rPr>
      </w:pPr>
      <w:r>
        <w:rPr>
          <w:rFonts w:ascii="宋体" w:hAnsi="宋体" w:cs="方正黑体_GBK" w:hint="eastAsia"/>
          <w:b/>
          <w:sz w:val="24"/>
        </w:rPr>
        <w:t>质保期及售后服务要求</w:t>
      </w:r>
    </w:p>
    <w:p w14:paraId="10547B3B" w14:textId="77777777" w:rsidR="00914212"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（一）质量保证期（简称“质保期”）为一年，其中打印头质保6个月，自产品交付</w:t>
      </w:r>
      <w:r>
        <w:rPr>
          <w:rFonts w:ascii="宋体" w:hAnsi="宋体" w:cs="方正黑体_GBK" w:hint="eastAsia"/>
          <w:b w:val="0"/>
          <w:bCs/>
          <w:szCs w:val="24"/>
        </w:rPr>
        <w:t>验收合格</w:t>
      </w:r>
      <w:r>
        <w:rPr>
          <w:rFonts w:ascii="宋体" w:hAnsi="宋体" w:cs="方正黑体_GBK" w:hint="eastAsia"/>
          <w:b w:val="0"/>
          <w:bCs/>
          <w:szCs w:val="24"/>
        </w:rPr>
        <w:t>之日起算。质保期内</w:t>
      </w:r>
      <w:r>
        <w:rPr>
          <w:rFonts w:ascii="宋体" w:hAnsi="宋体" w:cs="方正黑体_GBK" w:hint="eastAsia"/>
          <w:b w:val="0"/>
          <w:bCs/>
          <w:szCs w:val="24"/>
        </w:rPr>
        <w:t>乙方</w:t>
      </w:r>
      <w:r>
        <w:rPr>
          <w:rFonts w:ascii="宋体" w:hAnsi="宋体" w:cs="方正黑体_GBK" w:hint="eastAsia"/>
          <w:b w:val="0"/>
          <w:bCs/>
          <w:szCs w:val="24"/>
        </w:rPr>
        <w:t>对所供货物实行包修、包换、包退、</w:t>
      </w:r>
      <w:proofErr w:type="gramStart"/>
      <w:r>
        <w:rPr>
          <w:rFonts w:ascii="宋体" w:hAnsi="宋体" w:cs="方正黑体_GBK" w:hint="eastAsia"/>
          <w:b w:val="0"/>
          <w:bCs/>
          <w:szCs w:val="24"/>
        </w:rPr>
        <w:t>包维护</w:t>
      </w:r>
      <w:proofErr w:type="gramEnd"/>
      <w:r>
        <w:rPr>
          <w:rFonts w:ascii="宋体" w:hAnsi="宋体" w:cs="方正黑体_GBK" w:hint="eastAsia"/>
          <w:b w:val="0"/>
          <w:bCs/>
          <w:szCs w:val="24"/>
        </w:rPr>
        <w:t>保养，期满后可同时提供终身有偿维修保养服务，硬件设备维修问题需在24小时内响</w:t>
      </w:r>
      <w:r>
        <w:rPr>
          <w:rFonts w:ascii="宋体" w:hAnsi="宋体" w:cs="方正黑体_GBK" w:hint="eastAsia"/>
          <w:b w:val="0"/>
          <w:bCs/>
          <w:szCs w:val="24"/>
        </w:rPr>
        <w:lastRenderedPageBreak/>
        <w:t>应，5个工作日内提供维修，同时提供线上技术支持。</w:t>
      </w:r>
      <w:r>
        <w:rPr>
          <w:rFonts w:ascii="宋体" w:hAnsi="宋体" w:cs="方正黑体_GBK" w:hint="eastAsia"/>
          <w:b w:val="0"/>
          <w:bCs/>
          <w:szCs w:val="24"/>
        </w:rPr>
        <w:t>质保期内，如乙方</w:t>
      </w:r>
      <w:proofErr w:type="gramStart"/>
      <w:r>
        <w:rPr>
          <w:rFonts w:ascii="宋体" w:hAnsi="宋体" w:cs="方正黑体_GBK" w:hint="eastAsia"/>
          <w:b w:val="0"/>
          <w:bCs/>
          <w:szCs w:val="24"/>
        </w:rPr>
        <w:t>怠</w:t>
      </w:r>
      <w:proofErr w:type="gramEnd"/>
      <w:r>
        <w:rPr>
          <w:rFonts w:ascii="宋体" w:hAnsi="宋体" w:cs="方正黑体_GBK" w:hint="eastAsia"/>
          <w:b w:val="0"/>
          <w:bCs/>
          <w:szCs w:val="24"/>
        </w:rPr>
        <w:t>于或拒绝履行质保义务的，甲方有权自行委托第三方进行质保，由此产生的费用由乙方全部承担。</w:t>
      </w:r>
    </w:p>
    <w:p w14:paraId="14083B09" w14:textId="77777777" w:rsidR="00914212"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（二）质保期内，如设备或零部件因非人为因素出现故障而造成短期停用时，则质保期和免费维修期相应顺延。如停用时间累计超过60天则质保期重新计算。</w:t>
      </w:r>
    </w:p>
    <w:p w14:paraId="1ACD8F61" w14:textId="77777777" w:rsidR="00914212"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（三）在服务期间，如甲方需要送货，提前一天将送货信息通知乙方，乙方按甲方指定的时间和地点送货。</w:t>
      </w:r>
    </w:p>
    <w:p w14:paraId="5B023E2D" w14:textId="77777777" w:rsidR="00914212" w:rsidRDefault="00000000">
      <w:pPr>
        <w:pStyle w:val="2"/>
        <w:numPr>
          <w:ilvl w:val="0"/>
          <w:numId w:val="1"/>
        </w:numPr>
        <w:spacing w:after="0" w:line="360" w:lineRule="auto"/>
        <w:ind w:leftChars="0" w:left="0" w:firstLineChars="0" w:firstLine="0"/>
        <w:rPr>
          <w:rFonts w:ascii="宋体" w:hAnsi="宋体" w:cs="方正黑体_GBK" w:hint="eastAsia"/>
          <w:b/>
          <w:sz w:val="24"/>
        </w:rPr>
      </w:pPr>
      <w:r>
        <w:rPr>
          <w:rFonts w:ascii="宋体" w:hAnsi="宋体" w:cs="方正黑体_GBK" w:hint="eastAsia"/>
          <w:b/>
          <w:sz w:val="24"/>
        </w:rPr>
        <w:t>安装、调试与验收</w:t>
      </w:r>
    </w:p>
    <w:p w14:paraId="00181832" w14:textId="77777777" w:rsidR="00914212"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（一）乙方必须依照竞价文件的要求和响应文件的承诺，将设备、系统安装并调试至正常运行的最佳状态，根据甲方需要提供不少于三次上门调试及培训。</w:t>
      </w:r>
    </w:p>
    <w:p w14:paraId="3764F375" w14:textId="77777777" w:rsidR="00914212"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 xml:space="preserve">（二）货物需符合国家信息安全方面有关标准，且为原制造商制造的全新产品，无侵权行为、表面无划损、无任何缺陷隐患，在中国境内可依常规安全合法使用。 </w:t>
      </w:r>
    </w:p>
    <w:p w14:paraId="36DC9950" w14:textId="77777777" w:rsidR="00914212"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（三）货物为原厂商未启封全新包装，具出厂合格证，序列号、包装箱号与出厂批号一致，并可追索查阅。所有</w:t>
      </w:r>
      <w:proofErr w:type="gramStart"/>
      <w:r>
        <w:rPr>
          <w:rFonts w:ascii="宋体" w:hAnsi="宋体" w:cs="方正黑体_GBK" w:hint="eastAsia"/>
          <w:b w:val="0"/>
          <w:bCs/>
          <w:szCs w:val="24"/>
        </w:rPr>
        <w:t>随设备</w:t>
      </w:r>
      <w:proofErr w:type="gramEnd"/>
      <w:r>
        <w:rPr>
          <w:rFonts w:ascii="宋体" w:hAnsi="宋体" w:cs="方正黑体_GBK" w:hint="eastAsia"/>
          <w:b w:val="0"/>
          <w:bCs/>
          <w:szCs w:val="24"/>
        </w:rPr>
        <w:t>的附件必须齐全。</w:t>
      </w:r>
    </w:p>
    <w:p w14:paraId="47F24FF4" w14:textId="77777777" w:rsidR="00914212"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（四）乙方应将设备的用户手册、保修手册、有关单证资料及配备件、随机工具等交付给甲方，使用操作及安全须知等重要资料应附有中文说明。</w:t>
      </w:r>
    </w:p>
    <w:p w14:paraId="35F21ED4" w14:textId="77777777" w:rsidR="00914212"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（五）所有产品验收时需注明产品的品牌、型号和数量，确保所采购产品能与甲方使用的资产系统软件匹配使用，并经双方验收合格后在验收单上签名确认。</w:t>
      </w:r>
    </w:p>
    <w:p w14:paraId="24958708" w14:textId="77777777" w:rsidR="00914212"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（六）乙方在</w:t>
      </w:r>
      <w:r>
        <w:rPr>
          <w:rFonts w:ascii="宋体" w:hAnsi="宋体" w:cs="方正黑体_GBK" w:hint="eastAsia"/>
          <w:b w:val="0"/>
          <w:bCs/>
          <w:szCs w:val="24"/>
        </w:rPr>
        <w:t>服务</w:t>
      </w:r>
      <w:r>
        <w:rPr>
          <w:rFonts w:ascii="宋体" w:hAnsi="宋体" w:cs="方正黑体_GBK" w:hint="eastAsia"/>
          <w:b w:val="0"/>
          <w:bCs/>
          <w:szCs w:val="24"/>
        </w:rPr>
        <w:t>期间需遵守甲方管理规定、确保设备技术能按要求运行、并提供必要的售后服务。</w:t>
      </w:r>
    </w:p>
    <w:p w14:paraId="1769F37C" w14:textId="77777777" w:rsidR="00914212"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（七）乙方在安装培训及运行维护过程中所知悉的数据信息等情况须严格保密，不得向任何第三方透露。</w:t>
      </w:r>
    </w:p>
    <w:p w14:paraId="56AE8AA7" w14:textId="77777777" w:rsidR="00914212" w:rsidRDefault="00000000">
      <w:pPr>
        <w:pStyle w:val="2"/>
        <w:numPr>
          <w:ilvl w:val="0"/>
          <w:numId w:val="1"/>
        </w:numPr>
        <w:spacing w:after="0" w:line="360" w:lineRule="auto"/>
        <w:ind w:leftChars="0" w:left="0" w:firstLineChars="0" w:firstLine="0"/>
        <w:rPr>
          <w:rFonts w:ascii="宋体" w:hAnsi="宋体" w:cs="方正黑体_GBK" w:hint="eastAsia"/>
          <w:b/>
          <w:sz w:val="24"/>
        </w:rPr>
      </w:pPr>
      <w:r>
        <w:rPr>
          <w:rFonts w:ascii="宋体" w:hAnsi="宋体" w:cs="方正黑体_GBK" w:hint="eastAsia"/>
          <w:b/>
          <w:sz w:val="24"/>
        </w:rPr>
        <w:t>结算方式</w:t>
      </w:r>
    </w:p>
    <w:p w14:paraId="010A01C3" w14:textId="77777777" w:rsidR="00914212"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（一）本合同金额共计</w:t>
      </w:r>
      <w:r>
        <w:rPr>
          <w:rFonts w:ascii="宋体" w:hAnsi="宋体" w:cs="方正黑体_GBK" w:hint="eastAsia"/>
          <w:b w:val="0"/>
          <w:bCs/>
          <w:szCs w:val="24"/>
          <w:u w:val="single"/>
        </w:rPr>
        <w:t>¥        元（大写人民币：         ）</w:t>
      </w:r>
      <w:r>
        <w:rPr>
          <w:rFonts w:ascii="宋体" w:hAnsi="宋体" w:cs="方正黑体_GBK" w:hint="eastAsia"/>
          <w:b w:val="0"/>
          <w:bCs/>
          <w:szCs w:val="24"/>
        </w:rPr>
        <w:t>，以银行转账方式支付，乙方需于合同签订之日起10天之内完成送货、指导安装、培训调试且通过甲方验收，甲方在收到乙方提交结算资料之日起15个工作日内</w:t>
      </w:r>
      <w:proofErr w:type="gramStart"/>
      <w:r>
        <w:rPr>
          <w:rFonts w:ascii="宋体" w:hAnsi="宋体" w:cs="方正黑体_GBK" w:hint="eastAsia"/>
          <w:b w:val="0"/>
          <w:bCs/>
          <w:szCs w:val="24"/>
        </w:rPr>
        <w:t>办理全</w:t>
      </w:r>
      <w:proofErr w:type="gramEnd"/>
      <w:r>
        <w:rPr>
          <w:rFonts w:ascii="宋体" w:hAnsi="宋体" w:cs="方正黑体_GBK" w:hint="eastAsia"/>
          <w:b w:val="0"/>
          <w:bCs/>
          <w:szCs w:val="24"/>
        </w:rPr>
        <w:t>款支款。</w:t>
      </w:r>
    </w:p>
    <w:p w14:paraId="77F24830" w14:textId="77777777" w:rsidR="00914212"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（二）乙方凭以下有效文件与甲方结算：</w:t>
      </w:r>
    </w:p>
    <w:p w14:paraId="24C85C0A" w14:textId="77777777" w:rsidR="00914212"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1.合同；</w:t>
      </w:r>
    </w:p>
    <w:p w14:paraId="357FC1BA" w14:textId="77777777" w:rsidR="00914212"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2.乙方开具的正式发票（普通发票）；</w:t>
      </w:r>
    </w:p>
    <w:p w14:paraId="0137CB19" w14:textId="77777777" w:rsidR="00914212"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lastRenderedPageBreak/>
        <w:t>3.甲方签字盖章的验收单；</w:t>
      </w:r>
    </w:p>
    <w:p w14:paraId="54773F58" w14:textId="77777777" w:rsidR="00914212"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4.甲方要求的其他相关结算资料。</w:t>
      </w:r>
    </w:p>
    <w:p w14:paraId="7DC5F4D3" w14:textId="77777777" w:rsidR="00914212" w:rsidRDefault="00000000">
      <w:pPr>
        <w:pStyle w:val="2"/>
        <w:numPr>
          <w:ilvl w:val="0"/>
          <w:numId w:val="1"/>
        </w:numPr>
        <w:spacing w:after="0" w:line="360" w:lineRule="auto"/>
        <w:ind w:leftChars="0" w:left="0" w:firstLineChars="0" w:firstLine="0"/>
        <w:rPr>
          <w:rFonts w:ascii="宋体" w:hAnsi="宋体" w:cs="方正黑体_GBK" w:hint="eastAsia"/>
          <w:b/>
          <w:sz w:val="24"/>
        </w:rPr>
      </w:pPr>
      <w:r>
        <w:rPr>
          <w:rFonts w:ascii="宋体" w:hAnsi="宋体" w:cs="方正黑体_GBK" w:hint="eastAsia"/>
          <w:b/>
          <w:sz w:val="24"/>
        </w:rPr>
        <w:t>履约保证金</w:t>
      </w:r>
    </w:p>
    <w:p w14:paraId="2E4E3080" w14:textId="77777777" w:rsidR="00914212"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服务期履约保证金金额按合同总价的5%收取（¥</w:t>
      </w:r>
      <w:r>
        <w:rPr>
          <w:rFonts w:ascii="宋体" w:hAnsi="宋体" w:cs="方正黑体_GBK" w:hint="eastAsia"/>
          <w:b w:val="0"/>
          <w:bCs/>
          <w:szCs w:val="24"/>
          <w:u w:val="single"/>
        </w:rPr>
        <w:t xml:space="preserve">        </w:t>
      </w:r>
      <w:r>
        <w:rPr>
          <w:rFonts w:ascii="宋体" w:hAnsi="宋体" w:cs="方正黑体_GBK" w:hint="eastAsia"/>
          <w:b w:val="0"/>
          <w:bCs/>
          <w:szCs w:val="24"/>
        </w:rPr>
        <w:t>元，大写人民币：</w:t>
      </w:r>
      <w:r>
        <w:rPr>
          <w:rFonts w:ascii="宋体" w:hAnsi="宋体" w:cs="方正黑体_GBK" w:hint="eastAsia"/>
          <w:b w:val="0"/>
          <w:bCs/>
          <w:szCs w:val="24"/>
          <w:u w:val="single"/>
        </w:rPr>
        <w:t xml:space="preserve">         </w:t>
      </w:r>
      <w:r>
        <w:rPr>
          <w:rFonts w:ascii="宋体" w:hAnsi="宋体" w:cs="方正黑体_GBK" w:hint="eastAsia"/>
          <w:b w:val="0"/>
          <w:bCs/>
          <w:szCs w:val="24"/>
        </w:rPr>
        <w:t>），乙方须在签订合同后5日内以银行转账方式向甲方提交履约保证金，履约保证金的保证期限自乙方应当交付履约保证金之日始至货物送达并通过甲方验收之日止。在乙方没有违反合同条款的情况下，甲方在验收合格后30日内一次性无息退回履约保证金。</w:t>
      </w:r>
      <w:r>
        <w:rPr>
          <w:rFonts w:ascii="宋体" w:hAnsi="宋体" w:cs="方正黑体_GBK" w:hint="eastAsia"/>
          <w:b w:val="0"/>
          <w:bCs/>
          <w:szCs w:val="24"/>
        </w:rPr>
        <w:t>如乙方逾期未足额支付履约保证金的，甲方有权立即解除本项目合同。如因此造成甲方重新采购等损失的，甲方有权向乙方提出索赔。</w:t>
      </w:r>
    </w:p>
    <w:p w14:paraId="08A75D12" w14:textId="77777777" w:rsidR="00914212" w:rsidRDefault="00000000">
      <w:pPr>
        <w:pStyle w:val="2"/>
        <w:numPr>
          <w:ilvl w:val="0"/>
          <w:numId w:val="1"/>
        </w:numPr>
        <w:spacing w:after="0" w:line="360" w:lineRule="auto"/>
        <w:ind w:leftChars="0" w:left="0" w:firstLineChars="0" w:firstLine="0"/>
        <w:rPr>
          <w:rFonts w:ascii="宋体" w:hAnsi="宋体" w:cs="方正黑体_GBK" w:hint="eastAsia"/>
          <w:b/>
          <w:sz w:val="24"/>
        </w:rPr>
      </w:pPr>
      <w:r>
        <w:rPr>
          <w:rFonts w:ascii="宋体" w:hAnsi="宋体" w:cs="方正黑体_GBK" w:hint="eastAsia"/>
          <w:b/>
          <w:sz w:val="24"/>
        </w:rPr>
        <w:t>违约责任</w:t>
      </w:r>
    </w:p>
    <w:p w14:paraId="17AA225B" w14:textId="77777777" w:rsidR="00914212"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乙方若存在逾期交货、提供货物与需求不一致、无法验收合格或未能按照合同约定执行的，甲方有权利随时终止合同、拒绝支付所有款项并按要求没收履约保证金。如因此给甲方造成其他损失的，甲方有权向乙方提出索赔。</w:t>
      </w:r>
    </w:p>
    <w:p w14:paraId="74F4B3FA" w14:textId="77777777" w:rsidR="00914212" w:rsidRDefault="00000000">
      <w:pPr>
        <w:pStyle w:val="2"/>
        <w:numPr>
          <w:ilvl w:val="0"/>
          <w:numId w:val="1"/>
        </w:numPr>
        <w:spacing w:after="0" w:line="360" w:lineRule="auto"/>
        <w:ind w:leftChars="0" w:left="0" w:firstLineChars="0" w:firstLine="0"/>
        <w:rPr>
          <w:rFonts w:ascii="宋体" w:hAnsi="宋体" w:cs="方正黑体_GBK" w:hint="eastAsia"/>
          <w:b/>
          <w:sz w:val="24"/>
        </w:rPr>
      </w:pPr>
      <w:r>
        <w:rPr>
          <w:rFonts w:ascii="宋体" w:hAnsi="宋体" w:cs="方正黑体_GBK" w:hint="eastAsia"/>
          <w:b/>
          <w:sz w:val="24"/>
        </w:rPr>
        <w:t>争议的解决</w:t>
      </w:r>
    </w:p>
    <w:p w14:paraId="6AA9837D" w14:textId="77777777" w:rsidR="00914212"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合同执行过程中发生的任何争议，如双方不能通过友好协商解决，甲方和乙方双方一致同意向甲方所在地人民法院提起诉讼。</w:t>
      </w:r>
    </w:p>
    <w:p w14:paraId="0426546A" w14:textId="77777777" w:rsidR="00914212" w:rsidRDefault="00000000">
      <w:pPr>
        <w:pStyle w:val="2"/>
        <w:numPr>
          <w:ilvl w:val="0"/>
          <w:numId w:val="1"/>
        </w:numPr>
        <w:spacing w:after="0" w:line="360" w:lineRule="auto"/>
        <w:ind w:leftChars="0" w:left="0" w:firstLineChars="0" w:firstLine="0"/>
        <w:rPr>
          <w:rFonts w:ascii="宋体" w:hAnsi="宋体" w:cs="方正黑体_GBK" w:hint="eastAsia"/>
          <w:b/>
          <w:sz w:val="24"/>
        </w:rPr>
      </w:pPr>
      <w:r>
        <w:rPr>
          <w:rFonts w:ascii="宋体" w:hAnsi="宋体" w:cs="方正黑体_GBK" w:hint="eastAsia"/>
          <w:b/>
          <w:sz w:val="24"/>
        </w:rPr>
        <w:t>不可抗力</w:t>
      </w:r>
    </w:p>
    <w:p w14:paraId="4D811F9A" w14:textId="77777777" w:rsidR="00914212"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6DA64084" w14:textId="77777777" w:rsidR="00914212" w:rsidRDefault="00000000">
      <w:pPr>
        <w:pStyle w:val="2"/>
        <w:numPr>
          <w:ilvl w:val="0"/>
          <w:numId w:val="1"/>
        </w:numPr>
        <w:spacing w:after="0" w:line="360" w:lineRule="auto"/>
        <w:ind w:leftChars="0" w:left="0" w:firstLineChars="0" w:firstLine="0"/>
        <w:rPr>
          <w:rFonts w:ascii="宋体" w:hAnsi="宋体" w:cs="方正黑体_GBK" w:hint="eastAsia"/>
          <w:b/>
          <w:sz w:val="24"/>
        </w:rPr>
      </w:pPr>
      <w:r>
        <w:rPr>
          <w:rFonts w:ascii="宋体" w:hAnsi="宋体" w:cs="方正黑体_GBK" w:hint="eastAsia"/>
          <w:b/>
          <w:sz w:val="24"/>
        </w:rPr>
        <w:t>其他事项</w:t>
      </w:r>
    </w:p>
    <w:p w14:paraId="1E060589" w14:textId="77777777" w:rsidR="00914212"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一）乙方应保证本项目的技术、服务或其任何一部分不会产生因第三方提出侵犯其专利权、商标权或其他知识产权而引起的法律和经济纠纷；如因第三方提出其专利权、商标权或其他知识产权的侵权之诉，则一切法律责任由</w:t>
      </w:r>
      <w:r>
        <w:rPr>
          <w:rFonts w:ascii="宋体" w:hAnsi="宋体" w:cs="方正黑体_GBK" w:hint="eastAsia"/>
          <w:b w:val="0"/>
          <w:bCs/>
          <w:szCs w:val="24"/>
        </w:rPr>
        <w:t>乙方</w:t>
      </w:r>
      <w:r>
        <w:rPr>
          <w:rFonts w:ascii="宋体" w:hAnsi="宋体" w:cs="方正黑体_GBK" w:hint="eastAsia"/>
          <w:b w:val="0"/>
          <w:bCs/>
          <w:szCs w:val="24"/>
        </w:rPr>
        <w:t>承担。</w:t>
      </w:r>
    </w:p>
    <w:p w14:paraId="680F1CBA" w14:textId="77777777" w:rsidR="00914212"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（二）乙方应当对执行本合同业务过程中知悉的甲方信息予以保密。未经甲方书面许可，不得将知悉的甲方信息以任何形式提供给乙方之外的第三方，也不得用于与本合同服务无关的其他任何用途。</w:t>
      </w:r>
    </w:p>
    <w:p w14:paraId="26CE021C" w14:textId="77777777" w:rsidR="00914212" w:rsidRDefault="00000000">
      <w:pPr>
        <w:pStyle w:val="TOC1"/>
        <w:spacing w:line="360" w:lineRule="auto"/>
        <w:ind w:firstLineChars="200" w:firstLine="480"/>
        <w:rPr>
          <w:rFonts w:ascii="宋体" w:hAnsi="宋体" w:cs="方正黑体_GBK" w:hint="eastAsia"/>
          <w:b w:val="0"/>
          <w:bCs/>
          <w:szCs w:val="24"/>
        </w:rPr>
      </w:pPr>
      <w:r>
        <w:rPr>
          <w:rFonts w:ascii="宋体" w:hAnsi="宋体" w:cs="方正黑体_GBK" w:hint="eastAsia"/>
          <w:b w:val="0"/>
          <w:bCs/>
          <w:szCs w:val="24"/>
        </w:rPr>
        <w:t>（三）本合同一式肆份，甲方执贰份，乙方执贰份，本合同自双方签字盖章之日起生效，具有法律效力。</w:t>
      </w:r>
    </w:p>
    <w:p w14:paraId="4833AD49" w14:textId="77777777" w:rsidR="00914212" w:rsidRDefault="00000000">
      <w:pPr>
        <w:spacing w:line="360" w:lineRule="auto"/>
        <w:rPr>
          <w:sz w:val="24"/>
        </w:rPr>
      </w:pPr>
      <w:r>
        <w:rPr>
          <w:rFonts w:hint="eastAsia"/>
          <w:sz w:val="24"/>
        </w:rPr>
        <w:lastRenderedPageBreak/>
        <w:t>甲方（盖章）：广东省肇庆监狱</w:t>
      </w:r>
      <w:r>
        <w:rPr>
          <w:rFonts w:hint="eastAsia"/>
          <w:sz w:val="24"/>
        </w:rPr>
        <w:t xml:space="preserve">                    </w:t>
      </w:r>
      <w:r>
        <w:rPr>
          <w:rFonts w:hint="eastAsia"/>
          <w:sz w:val="24"/>
        </w:rPr>
        <w:t>乙方（盖章）：</w:t>
      </w:r>
    </w:p>
    <w:p w14:paraId="018B9D71" w14:textId="77777777" w:rsidR="00914212" w:rsidRDefault="00000000">
      <w:pPr>
        <w:spacing w:line="360" w:lineRule="auto"/>
        <w:rPr>
          <w:sz w:val="24"/>
        </w:rPr>
      </w:pPr>
      <w:r>
        <w:rPr>
          <w:rFonts w:hint="eastAsia"/>
          <w:sz w:val="24"/>
        </w:rPr>
        <w:t>甲方代表：</w:t>
      </w:r>
      <w:r>
        <w:rPr>
          <w:rFonts w:hint="eastAsia"/>
          <w:sz w:val="24"/>
        </w:rPr>
        <w:t xml:space="preserve">                                      </w:t>
      </w:r>
      <w:r>
        <w:rPr>
          <w:rFonts w:hint="eastAsia"/>
          <w:sz w:val="24"/>
        </w:rPr>
        <w:t>乙方代表：</w:t>
      </w:r>
    </w:p>
    <w:p w14:paraId="6423BC4F" w14:textId="77777777" w:rsidR="00914212" w:rsidRDefault="00000000">
      <w:pPr>
        <w:pStyle w:val="TOC1"/>
        <w:spacing w:line="360" w:lineRule="auto"/>
        <w:rPr>
          <w:b w:val="0"/>
          <w:bCs/>
          <w:szCs w:val="24"/>
        </w:rPr>
      </w:pPr>
      <w:r>
        <w:rPr>
          <w:rFonts w:hint="eastAsia"/>
          <w:b w:val="0"/>
          <w:bCs/>
          <w:szCs w:val="24"/>
        </w:rPr>
        <w:t>开户银行：中国建设银行四会市支行</w:t>
      </w:r>
      <w:r>
        <w:rPr>
          <w:rFonts w:hint="eastAsia"/>
          <w:b w:val="0"/>
          <w:bCs/>
          <w:szCs w:val="24"/>
        </w:rPr>
        <w:t xml:space="preserve">                </w:t>
      </w:r>
      <w:r>
        <w:rPr>
          <w:rFonts w:hint="eastAsia"/>
          <w:b w:val="0"/>
          <w:bCs/>
          <w:szCs w:val="24"/>
        </w:rPr>
        <w:t>开户银行：</w:t>
      </w:r>
    </w:p>
    <w:p w14:paraId="49FC0EBF" w14:textId="77777777" w:rsidR="00914212" w:rsidRDefault="00000000">
      <w:pPr>
        <w:pStyle w:val="ae"/>
        <w:spacing w:before="0" w:beforeAutospacing="0" w:after="0" w:afterAutospacing="0" w:line="360" w:lineRule="auto"/>
        <w:rPr>
          <w:rFonts w:hint="eastAsia"/>
          <w:bCs/>
          <w:sz w:val="24"/>
        </w:rPr>
      </w:pPr>
      <w:r>
        <w:rPr>
          <w:rFonts w:hint="eastAsia"/>
          <w:bCs/>
          <w:sz w:val="24"/>
        </w:rPr>
        <w:t xml:space="preserve">银行账号：44050170720109443788                  银行账号：                       </w:t>
      </w:r>
    </w:p>
    <w:p w14:paraId="65CE97D7" w14:textId="77777777" w:rsidR="00914212" w:rsidRDefault="00000000">
      <w:pPr>
        <w:spacing w:line="360" w:lineRule="auto"/>
        <w:rPr>
          <w:sz w:val="24"/>
        </w:rPr>
      </w:pPr>
      <w:r>
        <w:rPr>
          <w:rFonts w:ascii="宋体" w:hAnsi="宋体" w:cs="宋体" w:hint="eastAsia"/>
          <w:bCs/>
          <w:sz w:val="24"/>
        </w:rPr>
        <w:t>日期：     年   月   日                         日期：     年   月   日</w:t>
      </w:r>
    </w:p>
    <w:p w14:paraId="41A406DF" w14:textId="77777777" w:rsidR="00914212" w:rsidRDefault="00914212">
      <w:pPr>
        <w:pStyle w:val="af1"/>
        <w:spacing w:line="500" w:lineRule="exact"/>
        <w:ind w:firstLineChars="0" w:firstLine="0"/>
        <w:jc w:val="right"/>
        <w:rPr>
          <w:rFonts w:ascii="Times New Roman" w:eastAsia="仿宋_GB2312" w:hAnsi="Times New Roman"/>
          <w:sz w:val="28"/>
          <w:szCs w:val="28"/>
        </w:rPr>
      </w:pPr>
    </w:p>
    <w:sectPr w:rsidR="00914212">
      <w:pgSz w:w="11906" w:h="16838"/>
      <w:pgMar w:top="1440" w:right="1558" w:bottom="1440" w:left="156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黑体_GBK">
    <w:altName w:val="微软雅黑"/>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E16020"/>
    <w:multiLevelType w:val="multilevel"/>
    <w:tmpl w:val="3BE16020"/>
    <w:lvl w:ilvl="0">
      <w:start w:val="1"/>
      <w:numFmt w:val="chineseCountingThousand"/>
      <w:suff w:val="nothing"/>
      <w:lvlText w:val="%1、"/>
      <w:lvlJc w:val="left"/>
      <w:pPr>
        <w:ind w:left="420" w:hanging="420"/>
      </w:pPr>
      <w:rPr>
        <w:rFonts w:hint="eastAsia"/>
        <w:b/>
      </w:rPr>
    </w:lvl>
    <w:lvl w:ilvl="1">
      <w:start w:val="1"/>
      <w:numFmt w:val="decimal"/>
      <w:lvlText w:val="%2、"/>
      <w:lvlJc w:val="left"/>
      <w:pPr>
        <w:ind w:left="1155" w:hanging="735"/>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50371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12BE"/>
    <w:rsid w:val="000E450C"/>
    <w:rsid w:val="000F4F98"/>
    <w:rsid w:val="001E19EF"/>
    <w:rsid w:val="00297706"/>
    <w:rsid w:val="00357B69"/>
    <w:rsid w:val="004C3793"/>
    <w:rsid w:val="00513CD0"/>
    <w:rsid w:val="005331EB"/>
    <w:rsid w:val="006312BE"/>
    <w:rsid w:val="0074652D"/>
    <w:rsid w:val="007928CC"/>
    <w:rsid w:val="0079710C"/>
    <w:rsid w:val="00907D18"/>
    <w:rsid w:val="00914212"/>
    <w:rsid w:val="00A77330"/>
    <w:rsid w:val="00AB3584"/>
    <w:rsid w:val="00B723AD"/>
    <w:rsid w:val="00C3293D"/>
    <w:rsid w:val="00D52EBD"/>
    <w:rsid w:val="00DF2B64"/>
    <w:rsid w:val="00E20810"/>
    <w:rsid w:val="00E80DF3"/>
    <w:rsid w:val="0C093914"/>
    <w:rsid w:val="10096DC0"/>
    <w:rsid w:val="11F919AD"/>
    <w:rsid w:val="15496CBD"/>
    <w:rsid w:val="35D01E4C"/>
    <w:rsid w:val="3DB104E3"/>
    <w:rsid w:val="448218BD"/>
    <w:rsid w:val="48CA4042"/>
    <w:rsid w:val="49B23DE0"/>
    <w:rsid w:val="52EE5563"/>
    <w:rsid w:val="56D83964"/>
    <w:rsid w:val="61A4103D"/>
    <w:rsid w:val="65912CDD"/>
    <w:rsid w:val="6E1D36D9"/>
    <w:rsid w:val="780A541F"/>
    <w:rsid w:val="7B497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7413D6-F5F0-4454-8A56-269AFA37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1"/>
    <w:qFormat/>
    <w:pPr>
      <w:widowControl w:val="0"/>
      <w:jc w:val="both"/>
    </w:pPr>
    <w:rPr>
      <w:rFonts w:ascii="Calibri" w:eastAsia="宋体" w:hAnsi="Calibri" w:cs="Times New Roman"/>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qFormat/>
    <w:pPr>
      <w:tabs>
        <w:tab w:val="left" w:pos="1260"/>
        <w:tab w:val="right" w:leader="dot" w:pos="8722"/>
      </w:tabs>
      <w:adjustRightInd w:val="0"/>
      <w:spacing w:line="480" w:lineRule="auto"/>
      <w:textAlignment w:val="baseline"/>
    </w:pPr>
    <w:rPr>
      <w:b/>
      <w:kern w:val="0"/>
      <w:sz w:val="24"/>
      <w:szCs w:val="20"/>
    </w:rPr>
  </w:style>
  <w:style w:type="paragraph" w:styleId="a3">
    <w:name w:val="annotation subject"/>
    <w:basedOn w:val="a4"/>
    <w:next w:val="a4"/>
    <w:link w:val="a5"/>
    <w:uiPriority w:val="99"/>
    <w:semiHidden/>
    <w:unhideWhenUsed/>
    <w:rPr>
      <w:b/>
      <w:bCs/>
    </w:rPr>
  </w:style>
  <w:style w:type="paragraph" w:styleId="a4">
    <w:name w:val="annotation text"/>
    <w:basedOn w:val="a"/>
    <w:link w:val="a6"/>
    <w:uiPriority w:val="99"/>
    <w:unhideWhenUsed/>
    <w:qFormat/>
    <w:pPr>
      <w:jc w:val="left"/>
    </w:pPr>
  </w:style>
  <w:style w:type="paragraph" w:styleId="a7">
    <w:name w:val="Body Text Indent"/>
    <w:basedOn w:val="a"/>
    <w:qFormat/>
    <w:pPr>
      <w:adjustRightInd w:val="0"/>
      <w:snapToGrid w:val="0"/>
      <w:ind w:firstLineChars="200" w:firstLine="560"/>
    </w:pPr>
    <w:rPr>
      <w:rFonts w:ascii="宋体" w:hAnsi="宋体"/>
      <w:sz w:val="28"/>
    </w:rPr>
  </w:style>
  <w:style w:type="paragraph" w:styleId="a8">
    <w:name w:val="Plain Text"/>
    <w:basedOn w:val="a"/>
    <w:link w:val="a9"/>
    <w:qFormat/>
    <w:pPr>
      <w:autoSpaceDE w:val="0"/>
      <w:autoSpaceDN w:val="0"/>
      <w:adjustRightInd w:val="0"/>
      <w:jc w:val="left"/>
    </w:pPr>
    <w:rPr>
      <w:rFonts w:ascii="宋体" w:hAnsi="Courier New"/>
      <w:kern w:val="0"/>
      <w:sz w:val="20"/>
      <w:szCs w:val="20"/>
    </w:rPr>
  </w:style>
  <w:style w:type="paragraph" w:styleId="aa">
    <w:name w:val="footer"/>
    <w:basedOn w:val="a"/>
    <w:link w:val="ab"/>
    <w:uiPriority w:val="99"/>
    <w:semiHidden/>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2">
    <w:name w:val="Body Text First Indent 2"/>
    <w:basedOn w:val="a7"/>
    <w:qFormat/>
    <w:pPr>
      <w:adjustRightInd/>
      <w:snapToGrid/>
      <w:spacing w:after="120"/>
      <w:ind w:leftChars="200" w:left="420" w:firstLine="420"/>
    </w:pPr>
    <w:rPr>
      <w:rFonts w:ascii="Times New Roman" w:hAnsi="Times New Roman"/>
      <w:sz w:val="21"/>
    </w:rPr>
  </w:style>
  <w:style w:type="paragraph" w:styleId="ac">
    <w:name w:val="header"/>
    <w:basedOn w:val="a"/>
    <w:link w:val="ad"/>
    <w:uiPriority w:val="99"/>
    <w:semiHidden/>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e">
    <w:name w:val="Normal (Web)"/>
    <w:basedOn w:val="a"/>
    <w:pPr>
      <w:widowControl/>
      <w:spacing w:before="100" w:beforeAutospacing="1" w:after="100" w:afterAutospacing="1"/>
      <w:jc w:val="left"/>
    </w:pPr>
    <w:rPr>
      <w:rFonts w:ascii="宋体" w:hAnsi="宋体" w:cs="宋体"/>
      <w:kern w:val="0"/>
    </w:rPr>
  </w:style>
  <w:style w:type="paragraph" w:styleId="af">
    <w:name w:val="Title"/>
    <w:basedOn w:val="a"/>
    <w:next w:val="a"/>
    <w:uiPriority w:val="10"/>
    <w:qFormat/>
    <w:pPr>
      <w:spacing w:before="240" w:after="60"/>
      <w:jc w:val="center"/>
      <w:outlineLvl w:val="0"/>
    </w:pPr>
    <w:rPr>
      <w:rFonts w:ascii="Cambria" w:hAnsi="Cambria"/>
      <w:b/>
      <w:bCs/>
      <w:kern w:val="0"/>
      <w:sz w:val="32"/>
      <w:szCs w:val="32"/>
      <w:lang w:val="zh-CN"/>
    </w:rPr>
  </w:style>
  <w:style w:type="character" w:styleId="af0">
    <w:name w:val="annotation reference"/>
    <w:basedOn w:val="a0"/>
    <w:uiPriority w:val="99"/>
    <w:semiHidden/>
    <w:unhideWhenUsed/>
    <w:rPr>
      <w:sz w:val="21"/>
      <w:szCs w:val="21"/>
    </w:rPr>
  </w:style>
  <w:style w:type="character" w:customStyle="1" w:styleId="ad">
    <w:name w:val="页眉 字符"/>
    <w:basedOn w:val="a0"/>
    <w:link w:val="ac"/>
    <w:uiPriority w:val="99"/>
    <w:semiHidden/>
    <w:qFormat/>
    <w:rPr>
      <w:sz w:val="18"/>
      <w:szCs w:val="18"/>
    </w:rPr>
  </w:style>
  <w:style w:type="character" w:customStyle="1" w:styleId="ab">
    <w:name w:val="页脚 字符"/>
    <w:basedOn w:val="a0"/>
    <w:link w:val="aa"/>
    <w:uiPriority w:val="99"/>
    <w:semiHidden/>
    <w:qFormat/>
    <w:rPr>
      <w:sz w:val="18"/>
      <w:szCs w:val="18"/>
    </w:rPr>
  </w:style>
  <w:style w:type="paragraph" w:styleId="af1">
    <w:name w:val="List Paragraph"/>
    <w:basedOn w:val="a"/>
    <w:uiPriority w:val="34"/>
    <w:qFormat/>
    <w:pPr>
      <w:ind w:firstLineChars="200" w:firstLine="420"/>
    </w:pPr>
  </w:style>
  <w:style w:type="character" w:customStyle="1" w:styleId="a9">
    <w:name w:val="纯文本 字符"/>
    <w:basedOn w:val="a0"/>
    <w:link w:val="a8"/>
    <w:qFormat/>
    <w:rPr>
      <w:rFonts w:ascii="宋体" w:eastAsia="宋体" w:hAnsi="Courier New" w:cs="Times New Roman"/>
    </w:rPr>
  </w:style>
  <w:style w:type="paragraph" w:customStyle="1" w:styleId="10">
    <w:name w:val="修订1"/>
    <w:hidden/>
    <w:uiPriority w:val="99"/>
    <w:unhideWhenUsed/>
    <w:rPr>
      <w:rFonts w:ascii="Calibri" w:eastAsia="宋体" w:hAnsi="Calibri" w:cs="Times New Roman"/>
      <w:kern w:val="2"/>
      <w:sz w:val="21"/>
      <w:szCs w:val="24"/>
    </w:rPr>
  </w:style>
  <w:style w:type="character" w:customStyle="1" w:styleId="a6">
    <w:name w:val="批注文字 字符"/>
    <w:basedOn w:val="a0"/>
    <w:link w:val="a4"/>
    <w:uiPriority w:val="99"/>
    <w:rPr>
      <w:rFonts w:ascii="Calibri" w:eastAsia="宋体" w:hAnsi="Calibri" w:cs="Times New Roman"/>
      <w:kern w:val="2"/>
      <w:sz w:val="21"/>
      <w:szCs w:val="24"/>
    </w:rPr>
  </w:style>
  <w:style w:type="character" w:customStyle="1" w:styleId="a5">
    <w:name w:val="批注主题 字符"/>
    <w:basedOn w:val="a6"/>
    <w:link w:val="a3"/>
    <w:uiPriority w:val="99"/>
    <w:semiHidden/>
    <w:rPr>
      <w:rFonts w:ascii="Calibri" w:eastAsia="宋体" w:hAnsi="Calibri" w:cs="Times New Roman"/>
      <w:b/>
      <w:bCs/>
      <w:kern w:val="2"/>
      <w:sz w:val="21"/>
      <w:szCs w:val="24"/>
    </w:rPr>
  </w:style>
  <w:style w:type="paragraph" w:styleId="af2">
    <w:name w:val="Revision"/>
    <w:hidden/>
    <w:uiPriority w:val="99"/>
    <w:unhideWhenUsed/>
    <w:rsid w:val="00A77330"/>
    <w:rPr>
      <w:rFonts w:ascii="Calibri" w:eastAsia="宋体"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484</Words>
  <Characters>2765</Characters>
  <Application>Microsoft Office Word</Application>
  <DocSecurity>0</DocSecurity>
  <Lines>23</Lines>
  <Paragraphs>6</Paragraphs>
  <ScaleCrop>false</ScaleCrop>
  <Company>Microsoft</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陈鸿铭</dc:creator>
  <cp:lastModifiedBy>云采链</cp:lastModifiedBy>
  <cp:revision>12</cp:revision>
  <cp:lastPrinted>2024-08-02T07:55:00Z</cp:lastPrinted>
  <dcterms:created xsi:type="dcterms:W3CDTF">2024-06-12T03:03:00Z</dcterms:created>
  <dcterms:modified xsi:type="dcterms:W3CDTF">2024-08-29T02:23:00Z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53703132F2C543A9A1C16D8A5CAB5A0E</vt:lpwstr>
  </property>
</Properties>
</file>