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5188C" w14:textId="77777777" w:rsidR="00E14234" w:rsidRDefault="00E14234">
      <w:pPr>
        <w:snapToGrid w:val="0"/>
        <w:spacing w:beforeLines="50" w:before="156"/>
        <w:jc w:val="center"/>
        <w:rPr>
          <w:rFonts w:ascii="宋体" w:eastAsia="宋体" w:hAnsi="宋体" w:cs="宋体"/>
          <w:b/>
          <w:color w:val="000000" w:themeColor="text1"/>
          <w:sz w:val="84"/>
          <w:szCs w:val="84"/>
        </w:rPr>
      </w:pPr>
    </w:p>
    <w:p w14:paraId="729B6E0D" w14:textId="77777777" w:rsidR="00E14234" w:rsidRDefault="00E14234">
      <w:pPr>
        <w:snapToGrid w:val="0"/>
        <w:spacing w:beforeLines="50" w:before="156"/>
        <w:jc w:val="center"/>
        <w:rPr>
          <w:rFonts w:ascii="宋体" w:eastAsia="宋体" w:hAnsi="宋体" w:cs="宋体"/>
          <w:b/>
          <w:color w:val="000000" w:themeColor="text1"/>
          <w:sz w:val="84"/>
          <w:szCs w:val="84"/>
        </w:rPr>
      </w:pPr>
    </w:p>
    <w:p w14:paraId="4FD9D598" w14:textId="77777777" w:rsidR="00E14234"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72E41623" w14:textId="77777777" w:rsidR="00E14234" w:rsidRDefault="00E14234">
      <w:pPr>
        <w:spacing w:line="360" w:lineRule="auto"/>
        <w:jc w:val="center"/>
        <w:rPr>
          <w:rFonts w:ascii="宋体" w:eastAsia="宋体" w:hAnsi="宋体" w:cs="宋体"/>
          <w:b/>
          <w:bCs/>
          <w:color w:val="000000" w:themeColor="text1"/>
          <w:sz w:val="24"/>
          <w:szCs w:val="24"/>
        </w:rPr>
      </w:pPr>
    </w:p>
    <w:p w14:paraId="33322876" w14:textId="77777777" w:rsidR="00E14234" w:rsidRDefault="00E14234">
      <w:pPr>
        <w:spacing w:line="360" w:lineRule="auto"/>
        <w:rPr>
          <w:rFonts w:ascii="宋体" w:eastAsia="宋体" w:hAnsi="宋体" w:cs="宋体"/>
          <w:color w:val="000000" w:themeColor="text1"/>
          <w:sz w:val="30"/>
          <w:szCs w:val="30"/>
        </w:rPr>
      </w:pPr>
    </w:p>
    <w:p w14:paraId="26471880" w14:textId="77777777" w:rsidR="00E14234" w:rsidRDefault="00E14234">
      <w:pPr>
        <w:spacing w:line="360" w:lineRule="auto"/>
        <w:rPr>
          <w:rFonts w:ascii="宋体" w:eastAsia="宋体" w:hAnsi="宋体" w:cs="宋体"/>
          <w:color w:val="000000" w:themeColor="text1"/>
          <w:sz w:val="30"/>
          <w:szCs w:val="30"/>
        </w:rPr>
      </w:pPr>
    </w:p>
    <w:p w14:paraId="1083B3FB" w14:textId="77777777" w:rsidR="00E14234" w:rsidRDefault="00E14234">
      <w:pPr>
        <w:spacing w:line="360" w:lineRule="auto"/>
        <w:rPr>
          <w:rFonts w:ascii="宋体" w:eastAsia="宋体" w:hAnsi="宋体" w:cs="宋体"/>
          <w:color w:val="000000" w:themeColor="text1"/>
          <w:sz w:val="30"/>
          <w:szCs w:val="30"/>
        </w:rPr>
      </w:pPr>
    </w:p>
    <w:p w14:paraId="279C509E" w14:textId="77777777" w:rsidR="00E14234" w:rsidRDefault="00E14234">
      <w:pPr>
        <w:spacing w:line="360" w:lineRule="auto"/>
        <w:rPr>
          <w:rFonts w:ascii="宋体" w:eastAsia="宋体" w:hAnsi="宋体" w:cs="宋体"/>
          <w:color w:val="000000" w:themeColor="text1"/>
          <w:sz w:val="30"/>
          <w:szCs w:val="30"/>
        </w:rPr>
      </w:pPr>
    </w:p>
    <w:p w14:paraId="32CD8C39" w14:textId="77777777" w:rsidR="00E14234"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128943D9" w14:textId="407AD8F6" w:rsidR="00E14234" w:rsidRDefault="00000000">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sidR="00B02E50" w:rsidRPr="00B02E50">
        <w:rPr>
          <w:rFonts w:ascii="宋体" w:eastAsia="宋体" w:hAnsi="宋体" w:cs="宋体" w:hint="eastAsia"/>
          <w:b/>
          <w:bCs/>
          <w:color w:val="000000" w:themeColor="text1"/>
          <w:sz w:val="28"/>
          <w:szCs w:val="32"/>
          <w:u w:val="single"/>
        </w:rPr>
        <w:t>广东省广裕集团</w:t>
      </w:r>
      <w:proofErr w:type="gramStart"/>
      <w:r w:rsidR="00B02E50" w:rsidRPr="00B02E50">
        <w:rPr>
          <w:rFonts w:ascii="宋体" w:eastAsia="宋体" w:hAnsi="宋体" w:cs="宋体" w:hint="eastAsia"/>
          <w:b/>
          <w:bCs/>
          <w:color w:val="000000" w:themeColor="text1"/>
          <w:sz w:val="28"/>
          <w:szCs w:val="32"/>
          <w:u w:val="single"/>
        </w:rPr>
        <w:t>肇</w:t>
      </w:r>
      <w:proofErr w:type="gramEnd"/>
      <w:r w:rsidR="00B02E50" w:rsidRPr="00B02E50">
        <w:rPr>
          <w:rFonts w:ascii="宋体" w:eastAsia="宋体" w:hAnsi="宋体" w:cs="宋体" w:hint="eastAsia"/>
          <w:b/>
          <w:bCs/>
          <w:color w:val="000000" w:themeColor="text1"/>
          <w:sz w:val="28"/>
          <w:szCs w:val="32"/>
          <w:u w:val="single"/>
        </w:rPr>
        <w:t>庆祥达实业有限公司二、七、八厂</w:t>
      </w:r>
      <w:proofErr w:type="gramStart"/>
      <w:r w:rsidR="00B02E50" w:rsidRPr="00B02E50">
        <w:rPr>
          <w:rFonts w:ascii="宋体" w:eastAsia="宋体" w:hAnsi="宋体" w:cs="宋体" w:hint="eastAsia"/>
          <w:b/>
          <w:bCs/>
          <w:color w:val="000000" w:themeColor="text1"/>
          <w:sz w:val="28"/>
          <w:szCs w:val="32"/>
          <w:u w:val="single"/>
        </w:rPr>
        <w:t>一</w:t>
      </w:r>
      <w:proofErr w:type="gramEnd"/>
      <w:r w:rsidR="00B02E50" w:rsidRPr="00B02E50">
        <w:rPr>
          <w:rFonts w:ascii="宋体" w:eastAsia="宋体" w:hAnsi="宋体" w:cs="宋体" w:hint="eastAsia"/>
          <w:b/>
          <w:bCs/>
          <w:color w:val="000000" w:themeColor="text1"/>
          <w:sz w:val="28"/>
          <w:szCs w:val="32"/>
          <w:u w:val="single"/>
        </w:rPr>
        <w:t>车间嵌入式天花风扇（第二次）采购项目</w:t>
      </w:r>
    </w:p>
    <w:p w14:paraId="36FC86D7" w14:textId="77777777" w:rsidR="00E14234" w:rsidRDefault="00E14234">
      <w:pPr>
        <w:snapToGrid w:val="0"/>
        <w:spacing w:beforeLines="50" w:before="156" w:afterLines="50" w:after="156" w:line="360" w:lineRule="auto"/>
        <w:jc w:val="center"/>
        <w:rPr>
          <w:rFonts w:ascii="宋体" w:eastAsia="宋体" w:hAnsi="宋体" w:cs="宋体"/>
          <w:color w:val="000000" w:themeColor="text1"/>
          <w:sz w:val="30"/>
          <w:szCs w:val="30"/>
        </w:rPr>
      </w:pPr>
    </w:p>
    <w:p w14:paraId="10CDC9FD" w14:textId="77777777" w:rsidR="00E14234" w:rsidRDefault="00E14234">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41CAA742" w14:textId="77777777" w:rsidR="00E14234" w:rsidRDefault="00E14234">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167F593C" w14:textId="77777777" w:rsidR="00E14234" w:rsidRDefault="00000000">
      <w:pPr>
        <w:autoSpaceDE w:val="0"/>
        <w:autoSpaceDN w:val="0"/>
        <w:adjustRightInd w:val="0"/>
        <w:snapToGrid w:val="0"/>
        <w:spacing w:line="360" w:lineRule="auto"/>
        <w:ind w:left="420" w:firstLine="420"/>
        <w:jc w:val="center"/>
        <w:rPr>
          <w:rFonts w:ascii="宋体" w:eastAsia="宋体" w:hAnsi="宋体" w:cs="宋体"/>
          <w:b/>
          <w:bCs/>
          <w:sz w:val="28"/>
          <w:szCs w:val="32"/>
        </w:rPr>
      </w:pPr>
      <w:r>
        <w:rPr>
          <w:rFonts w:ascii="宋体" w:eastAsia="宋体" w:hAnsi="宋体" w:cs="宋体" w:hint="eastAsia"/>
          <w:b/>
          <w:bCs/>
          <w:color w:val="000000" w:themeColor="text1"/>
          <w:sz w:val="28"/>
          <w:szCs w:val="32"/>
        </w:rPr>
        <w:t>广东省广裕集团</w:t>
      </w:r>
      <w:proofErr w:type="gramStart"/>
      <w:r>
        <w:rPr>
          <w:rFonts w:ascii="宋体" w:eastAsia="宋体" w:hAnsi="宋体" w:cs="宋体" w:hint="eastAsia"/>
          <w:b/>
          <w:bCs/>
          <w:color w:val="000000" w:themeColor="text1"/>
          <w:sz w:val="28"/>
          <w:szCs w:val="32"/>
        </w:rPr>
        <w:t>肇</w:t>
      </w:r>
      <w:proofErr w:type="gramEnd"/>
      <w:r>
        <w:rPr>
          <w:rFonts w:ascii="宋体" w:eastAsia="宋体" w:hAnsi="宋体" w:cs="宋体" w:hint="eastAsia"/>
          <w:b/>
          <w:bCs/>
          <w:color w:val="000000" w:themeColor="text1"/>
          <w:sz w:val="28"/>
          <w:szCs w:val="32"/>
        </w:rPr>
        <w:t>庆祥达实业有限公司</w:t>
      </w:r>
    </w:p>
    <w:p w14:paraId="2E8F0680" w14:textId="77777777" w:rsidR="00E14234" w:rsidRDefault="00000000">
      <w:pPr>
        <w:autoSpaceDE w:val="0"/>
        <w:autoSpaceDN w:val="0"/>
        <w:adjustRightInd w:val="0"/>
        <w:snapToGrid w:val="0"/>
        <w:spacing w:line="360" w:lineRule="auto"/>
        <w:ind w:left="420" w:firstLine="420"/>
        <w:jc w:val="center"/>
        <w:rPr>
          <w:rFonts w:ascii="宋体" w:eastAsia="宋体" w:hAnsi="宋体" w:cs="宋体"/>
          <w:b/>
          <w:sz w:val="28"/>
        </w:rPr>
      </w:pPr>
      <w:proofErr w:type="gramStart"/>
      <w:r>
        <w:rPr>
          <w:rFonts w:ascii="宋体" w:eastAsia="宋体" w:hAnsi="宋体" w:cs="宋体" w:hint="eastAsia"/>
          <w:b/>
          <w:sz w:val="28"/>
        </w:rPr>
        <w:t>云采</w:t>
      </w:r>
      <w:proofErr w:type="gramEnd"/>
      <w:r>
        <w:rPr>
          <w:rFonts w:ascii="宋体" w:eastAsia="宋体" w:hAnsi="宋体" w:cs="宋体" w:hint="eastAsia"/>
          <w:b/>
          <w:sz w:val="28"/>
        </w:rPr>
        <w:t>链（广州）信息科技有限公司</w:t>
      </w:r>
    </w:p>
    <w:p w14:paraId="3FF91CB7" w14:textId="731D6A08" w:rsidR="00E14234" w:rsidRDefault="00000000">
      <w:pPr>
        <w:autoSpaceDE w:val="0"/>
        <w:autoSpaceDN w:val="0"/>
        <w:adjustRightInd w:val="0"/>
        <w:snapToGrid w:val="0"/>
        <w:spacing w:line="360" w:lineRule="auto"/>
        <w:ind w:left="420" w:firstLine="420"/>
        <w:jc w:val="center"/>
        <w:rPr>
          <w:rFonts w:ascii="宋体" w:eastAsia="宋体" w:hAnsi="宋体" w:cs="宋体"/>
          <w:b/>
          <w:sz w:val="28"/>
        </w:rPr>
      </w:pPr>
      <w:r>
        <w:rPr>
          <w:rFonts w:ascii="宋体" w:eastAsia="宋体" w:hAnsi="宋体" w:cs="宋体" w:hint="eastAsia"/>
          <w:b/>
          <w:sz w:val="28"/>
        </w:rPr>
        <w:t>二〇二四年</w:t>
      </w:r>
      <w:r w:rsidR="00683550">
        <w:rPr>
          <w:rFonts w:ascii="宋体" w:eastAsia="宋体" w:hAnsi="宋体" w:cs="宋体" w:hint="eastAsia"/>
          <w:b/>
          <w:sz w:val="28"/>
        </w:rPr>
        <w:t>六</w:t>
      </w:r>
      <w:r>
        <w:rPr>
          <w:rFonts w:ascii="宋体" w:eastAsia="宋体" w:hAnsi="宋体" w:cs="宋体" w:hint="eastAsia"/>
          <w:b/>
          <w:sz w:val="28"/>
        </w:rPr>
        <w:t>月</w:t>
      </w:r>
    </w:p>
    <w:p w14:paraId="52CF6582" w14:textId="77777777" w:rsidR="00E14234" w:rsidRDefault="00000000">
      <w:pPr>
        <w:widowControl/>
        <w:jc w:val="left"/>
        <w:rPr>
          <w:rFonts w:ascii="宋体" w:eastAsia="宋体" w:hAnsi="宋体" w:cs="宋体"/>
          <w:sz w:val="28"/>
        </w:rPr>
      </w:pPr>
      <w:r>
        <w:rPr>
          <w:rFonts w:ascii="宋体" w:eastAsia="宋体" w:hAnsi="宋体" w:cs="宋体"/>
          <w:sz w:val="28"/>
        </w:rPr>
        <w:br w:type="page"/>
      </w:r>
    </w:p>
    <w:p w14:paraId="7975FB93" w14:textId="77777777" w:rsidR="00E14234" w:rsidRDefault="00000000">
      <w:pPr>
        <w:pStyle w:val="af4"/>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3E411DF4" w14:textId="77777777" w:rsidR="00E14234" w:rsidRDefault="00000000">
      <w:pPr>
        <w:pStyle w:val="afb"/>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6326F4AD" w14:textId="77777777" w:rsidR="00E14234" w:rsidRDefault="00000000">
      <w:pPr>
        <w:pStyle w:val="afb"/>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68858549" w14:textId="77777777" w:rsidR="00E14234"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55725B2" w14:textId="77777777" w:rsidR="00E14234" w:rsidRDefault="00000000">
      <w:pPr>
        <w:pStyle w:val="afb"/>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5B4E183F" w14:textId="77777777" w:rsidR="00E14234" w:rsidRDefault="00000000">
      <w:pPr>
        <w:pStyle w:val="afb"/>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5E050905" w14:textId="77777777" w:rsidR="00E14234" w:rsidRDefault="00000000">
      <w:pPr>
        <w:pStyle w:val="afb"/>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0237E062" w14:textId="77777777" w:rsidR="00E14234" w:rsidRDefault="00000000">
      <w:pPr>
        <w:pStyle w:val="afb"/>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34A7C1BB"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22BFEA45"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378B208D"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6F6C7FA3"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306975D2"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58D9B874"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338618B4"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3A6E6DB5"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39739B10"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23107447"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49499BDD"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27ED3F7C"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53A9357D" w14:textId="77777777" w:rsidR="00E14234" w:rsidRDefault="00000000">
      <w:pPr>
        <w:pStyle w:val="afb"/>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1D75D427" w14:textId="77777777" w:rsidR="00E14234" w:rsidRDefault="00000000">
      <w:pPr>
        <w:pStyle w:val="afb"/>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4C58AA8B" w14:textId="77777777" w:rsidR="00E14234" w:rsidRDefault="00000000">
      <w:pPr>
        <w:pStyle w:val="afb"/>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00937031" w14:textId="77777777" w:rsidR="00E14234" w:rsidRDefault="00000000">
      <w:pPr>
        <w:pStyle w:val="afb"/>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3343A52C" w14:textId="77777777" w:rsidR="00E14234" w:rsidRDefault="00000000">
      <w:pPr>
        <w:pStyle w:val="afb"/>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251D2C49" w14:textId="4DEF98ED" w:rsidR="00E14234" w:rsidRDefault="00B74EE1">
      <w:pPr>
        <w:pStyle w:val="afb"/>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sidRPr="00B74EE1">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ascii="宋体" w:hAnsi="宋体" w:cs="宋体" w:hint="eastAsia"/>
          <w:kern w:val="0"/>
          <w:szCs w:val="20"/>
        </w:rPr>
        <w:t>；</w:t>
      </w:r>
    </w:p>
    <w:p w14:paraId="6B38A517" w14:textId="77777777" w:rsidR="00E14234" w:rsidRDefault="00000000">
      <w:pPr>
        <w:pStyle w:val="afb"/>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5EBFA12F" w14:textId="33CAB651" w:rsidR="00E14234" w:rsidRPr="00B02E50" w:rsidRDefault="00000000" w:rsidP="00B02E50">
      <w:pPr>
        <w:pStyle w:val="afb"/>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78976FB2" w14:textId="77777777" w:rsidR="00E14234" w:rsidRDefault="00000000">
      <w:pPr>
        <w:pStyle w:val="afb"/>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64A507E2" w14:textId="77777777" w:rsidR="00E14234" w:rsidRDefault="00000000">
      <w:pPr>
        <w:pStyle w:val="afb"/>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2A2C4BA2" w14:textId="77777777" w:rsidR="00E14234" w:rsidRDefault="00000000">
      <w:pPr>
        <w:pStyle w:val="afb"/>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05E5A3A" w14:textId="77777777" w:rsidR="00E14234" w:rsidRDefault="00000000">
      <w:pPr>
        <w:pStyle w:val="afb"/>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3EB8046A" w14:textId="77777777" w:rsidR="00E14234" w:rsidRDefault="00000000">
      <w:pPr>
        <w:pStyle w:val="afb"/>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348E29D5" w14:textId="77777777" w:rsidR="00E14234" w:rsidRDefault="00000000">
      <w:pPr>
        <w:pStyle w:val="afb"/>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4CE791A4" w14:textId="77777777" w:rsidR="00E14234"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6ACB226F" w14:textId="77777777" w:rsidR="00E14234"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0DF4DEB5" w14:textId="77777777" w:rsidR="00E14234"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06108C44" w14:textId="77777777" w:rsidR="00E14234"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43E1BD42" w14:textId="77777777" w:rsidR="00E14234" w:rsidRDefault="00000000">
      <w:pPr>
        <w:pStyle w:val="af3"/>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w:t>
      </w:r>
      <w:r>
        <w:rPr>
          <w:rFonts w:hint="eastAsia"/>
          <w:color w:val="000000" w:themeColor="text1"/>
          <w:sz w:val="21"/>
          <w:szCs w:val="21"/>
        </w:rPr>
        <w:lastRenderedPageBreak/>
        <w:t>对项目的优惠直接在清单报价中体现出来。如果供应商不接受对其错误的更正，其报价将被视为无效报价。</w:t>
      </w:r>
    </w:p>
    <w:p w14:paraId="46265B6D" w14:textId="77777777" w:rsidR="00E14234" w:rsidRDefault="00000000">
      <w:pPr>
        <w:pStyle w:val="af3"/>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488E4541" w14:textId="77777777" w:rsidR="00E14234" w:rsidRDefault="00000000">
      <w:pPr>
        <w:pStyle w:val="af3"/>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1503B498"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4A33E6DD"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442C763D"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78C0E6B6"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1B5FCB2E"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45026F50"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09753478"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706AA25A"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45E350D4" w14:textId="77777777" w:rsidR="00E14234" w:rsidRDefault="00000000">
      <w:pPr>
        <w:pStyle w:val="afb"/>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3CA0B1DA" w14:textId="77777777" w:rsidR="00E14234" w:rsidRDefault="00000000">
      <w:pPr>
        <w:pStyle w:val="afb"/>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7BD3D40E" w14:textId="77777777" w:rsidR="00E14234" w:rsidRDefault="00000000">
      <w:pPr>
        <w:pStyle w:val="afb"/>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087B1174" w14:textId="77777777" w:rsidR="00E14234" w:rsidRDefault="00000000">
      <w:pPr>
        <w:pStyle w:val="afb"/>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7459460F" w14:textId="77777777" w:rsidR="00E14234" w:rsidRDefault="00000000">
      <w:pPr>
        <w:pStyle w:val="afb"/>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1FE1B320" w14:textId="77777777" w:rsidR="00E14234" w:rsidRDefault="00000000">
      <w:pPr>
        <w:pStyle w:val="afb"/>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30A187E6" w14:textId="77777777" w:rsidR="00E14234" w:rsidRDefault="00000000">
      <w:pPr>
        <w:pStyle w:val="afb"/>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3FE76203" w14:textId="77777777" w:rsidR="00E14234" w:rsidRDefault="00000000">
      <w:pPr>
        <w:pStyle w:val="afb"/>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14:paraId="2AA7F6AA" w14:textId="77777777" w:rsidR="00E14234" w:rsidRDefault="00000000">
      <w:pPr>
        <w:pStyle w:val="afb"/>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08AEAEFA" w14:textId="77777777" w:rsidR="00E14234" w:rsidRDefault="00000000">
      <w:pPr>
        <w:pStyle w:val="afb"/>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307B70C8" w14:textId="77777777" w:rsidR="00E14234" w:rsidRDefault="00000000">
      <w:pPr>
        <w:pStyle w:val="afb"/>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0AA278D5" w14:textId="77777777" w:rsidR="00E14234" w:rsidRDefault="00000000">
      <w:pPr>
        <w:pStyle w:val="afb"/>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lastRenderedPageBreak/>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1602447F" w14:textId="77777777" w:rsidR="00E14234" w:rsidRDefault="00000000">
      <w:pPr>
        <w:pStyle w:val="afb"/>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700A69B1" w14:textId="77777777" w:rsidR="00E14234" w:rsidRDefault="00000000">
      <w:pPr>
        <w:pStyle w:val="afb"/>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79F28247" wp14:editId="677CC7E4">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A8595EC" w14:textId="77777777" w:rsidR="00E14234"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00411234" w14:textId="456F3168" w:rsidR="00B02E50" w:rsidRDefault="00000000" w:rsidP="00B02E5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5B63F615" w14:textId="77777777" w:rsidR="00B02E50" w:rsidRDefault="00B02E50" w:rsidP="00B02E5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24E46F61" w14:textId="77777777" w:rsidR="00B02E50" w:rsidRDefault="00B02E50" w:rsidP="00B02E50">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6A91A5BE" w14:textId="77777777" w:rsidR="00B02E50" w:rsidRDefault="00B02E50" w:rsidP="00B02E5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87"/>
        <w:gridCol w:w="856"/>
        <w:gridCol w:w="3394"/>
        <w:gridCol w:w="2002"/>
      </w:tblGrid>
      <w:tr w:rsidR="00B02E50" w14:paraId="24C1A5F5" w14:textId="77777777" w:rsidTr="00D849B9">
        <w:trPr>
          <w:trHeight w:val="982"/>
          <w:jc w:val="center"/>
        </w:trPr>
        <w:tc>
          <w:tcPr>
            <w:tcW w:w="3387" w:type="dxa"/>
            <w:tcBorders>
              <w:top w:val="single" w:sz="12" w:space="0" w:color="auto"/>
              <w:bottom w:val="single" w:sz="2" w:space="0" w:color="auto"/>
            </w:tcBorders>
            <w:shd w:val="clear" w:color="auto" w:fill="EEECE1"/>
            <w:vAlign w:val="center"/>
          </w:tcPr>
          <w:p w14:paraId="70904B21" w14:textId="6B08544C" w:rsidR="00B02E50" w:rsidRDefault="00B02E50" w:rsidP="007945EB">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项目名称</w:t>
            </w:r>
          </w:p>
        </w:tc>
        <w:tc>
          <w:tcPr>
            <w:tcW w:w="856" w:type="dxa"/>
            <w:tcBorders>
              <w:top w:val="single" w:sz="12" w:space="0" w:color="auto"/>
              <w:bottom w:val="single" w:sz="2" w:space="0" w:color="auto"/>
            </w:tcBorders>
            <w:shd w:val="clear" w:color="auto" w:fill="EEECE1"/>
            <w:vAlign w:val="center"/>
          </w:tcPr>
          <w:p w14:paraId="6A9F1A69" w14:textId="77777777" w:rsidR="00B02E50" w:rsidRDefault="00B02E50" w:rsidP="007945EB">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3394" w:type="dxa"/>
            <w:tcBorders>
              <w:top w:val="single" w:sz="12" w:space="0" w:color="auto"/>
              <w:bottom w:val="single" w:sz="2" w:space="0" w:color="auto"/>
            </w:tcBorders>
            <w:shd w:val="clear" w:color="auto" w:fill="EEECE1"/>
            <w:vAlign w:val="center"/>
          </w:tcPr>
          <w:p w14:paraId="74C51DDC" w14:textId="77777777" w:rsidR="00B02E50" w:rsidRDefault="00B02E50" w:rsidP="007945EB">
            <w:pPr>
              <w:jc w:val="center"/>
              <w:rPr>
                <w:rFonts w:ascii="宋体" w:eastAsia="宋体" w:hAnsi="宋体" w:cs="宋体"/>
                <w:b/>
                <w:color w:val="FF0000"/>
                <w:szCs w:val="21"/>
              </w:rPr>
            </w:pPr>
            <w:r>
              <w:rPr>
                <w:rFonts w:ascii="宋体" w:eastAsia="宋体" w:hAnsi="宋体" w:cs="宋体" w:hint="eastAsia"/>
                <w:b/>
                <w:szCs w:val="21"/>
              </w:rPr>
              <w:t>交付期限</w:t>
            </w:r>
          </w:p>
        </w:tc>
        <w:tc>
          <w:tcPr>
            <w:tcW w:w="2002" w:type="dxa"/>
            <w:tcBorders>
              <w:top w:val="single" w:sz="12" w:space="0" w:color="auto"/>
              <w:bottom w:val="single" w:sz="2" w:space="0" w:color="auto"/>
            </w:tcBorders>
            <w:shd w:val="clear" w:color="auto" w:fill="EEECE1"/>
            <w:vAlign w:val="center"/>
          </w:tcPr>
          <w:p w14:paraId="49177A75" w14:textId="77777777" w:rsidR="00B02E50" w:rsidRDefault="00B02E50" w:rsidP="007945EB">
            <w:pPr>
              <w:jc w:val="center"/>
              <w:rPr>
                <w:rFonts w:ascii="宋体" w:eastAsia="宋体" w:hAnsi="宋体" w:cs="宋体"/>
                <w:b/>
                <w:szCs w:val="21"/>
              </w:rPr>
            </w:pPr>
            <w:r>
              <w:rPr>
                <w:rFonts w:ascii="宋体" w:eastAsia="宋体" w:hAnsi="宋体" w:cs="宋体" w:hint="eastAsia"/>
                <w:b/>
                <w:szCs w:val="21"/>
              </w:rPr>
              <w:t>最高限价</w:t>
            </w:r>
          </w:p>
        </w:tc>
      </w:tr>
      <w:tr w:rsidR="00B02E50" w14:paraId="443E5C70" w14:textId="77777777" w:rsidTr="00D849B9">
        <w:trPr>
          <w:trHeight w:val="982"/>
          <w:jc w:val="center"/>
        </w:trPr>
        <w:tc>
          <w:tcPr>
            <w:tcW w:w="3387" w:type="dxa"/>
            <w:tcBorders>
              <w:top w:val="single" w:sz="2" w:space="0" w:color="auto"/>
              <w:bottom w:val="single" w:sz="2" w:space="0" w:color="auto"/>
            </w:tcBorders>
            <w:vAlign w:val="center"/>
          </w:tcPr>
          <w:p w14:paraId="34087E79" w14:textId="77777777" w:rsidR="00B02E50" w:rsidRDefault="00B02E50" w:rsidP="007945EB">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庆祥达实业有限公司二、七、八厂</w:t>
            </w:r>
            <w:proofErr w:type="gramStart"/>
            <w:r>
              <w:rPr>
                <w:rFonts w:ascii="宋体" w:eastAsia="宋体" w:hAnsi="宋体" w:cs="宋体" w:hint="eastAsia"/>
                <w:color w:val="000000" w:themeColor="text1"/>
                <w:szCs w:val="21"/>
              </w:rPr>
              <w:t>一</w:t>
            </w:r>
            <w:proofErr w:type="gramEnd"/>
            <w:r>
              <w:rPr>
                <w:rFonts w:ascii="宋体" w:eastAsia="宋体" w:hAnsi="宋体" w:cs="宋体" w:hint="eastAsia"/>
                <w:color w:val="000000" w:themeColor="text1"/>
                <w:szCs w:val="21"/>
              </w:rPr>
              <w:t>车间嵌入式天花风扇（第二次）采购项目</w:t>
            </w:r>
          </w:p>
        </w:tc>
        <w:tc>
          <w:tcPr>
            <w:tcW w:w="856" w:type="dxa"/>
            <w:tcBorders>
              <w:top w:val="single" w:sz="2" w:space="0" w:color="auto"/>
              <w:bottom w:val="single" w:sz="2" w:space="0" w:color="auto"/>
            </w:tcBorders>
            <w:vAlign w:val="center"/>
          </w:tcPr>
          <w:p w14:paraId="44E8B2F6" w14:textId="77777777" w:rsidR="00B02E50" w:rsidRDefault="00B02E50" w:rsidP="007945EB">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180台</w:t>
            </w:r>
          </w:p>
        </w:tc>
        <w:tc>
          <w:tcPr>
            <w:tcW w:w="3394" w:type="dxa"/>
            <w:tcBorders>
              <w:top w:val="single" w:sz="2" w:space="0" w:color="auto"/>
              <w:bottom w:val="single" w:sz="2" w:space="0" w:color="auto"/>
            </w:tcBorders>
            <w:vAlign w:val="center"/>
          </w:tcPr>
          <w:p w14:paraId="2E265A64" w14:textId="77777777" w:rsidR="00B02E50" w:rsidRDefault="00B02E50" w:rsidP="007945EB">
            <w:pPr>
              <w:keepNext/>
              <w:adjustRightInd w:val="0"/>
              <w:spacing w:line="360" w:lineRule="auto"/>
              <w:ind w:hanging="67"/>
              <w:jc w:val="center"/>
              <w:textAlignment w:val="center"/>
              <w:rPr>
                <w:rFonts w:ascii="宋体" w:eastAsia="宋体" w:hAnsi="宋体" w:cs="宋体"/>
                <w:color w:val="000000" w:themeColor="text1"/>
                <w:szCs w:val="21"/>
              </w:rPr>
            </w:pPr>
            <w:r>
              <w:rPr>
                <w:rFonts w:ascii="宋体" w:eastAsia="宋体" w:hAnsi="宋体" w:cs="仿宋_GB2312" w:hint="eastAsia"/>
                <w:kern w:val="0"/>
                <w:szCs w:val="21"/>
              </w:rPr>
              <w:t>合同签订后15个</w:t>
            </w:r>
            <w:proofErr w:type="gramStart"/>
            <w:r>
              <w:rPr>
                <w:rFonts w:ascii="宋体" w:eastAsia="宋体" w:hAnsi="宋体" w:cs="仿宋_GB2312" w:hint="eastAsia"/>
                <w:kern w:val="0"/>
                <w:szCs w:val="21"/>
              </w:rPr>
              <w:t>日历天</w:t>
            </w:r>
            <w:proofErr w:type="gramEnd"/>
            <w:r>
              <w:rPr>
                <w:rFonts w:ascii="宋体" w:eastAsia="宋体" w:hAnsi="宋体" w:cs="仿宋_GB2312" w:hint="eastAsia"/>
                <w:kern w:val="0"/>
                <w:szCs w:val="21"/>
              </w:rPr>
              <w:t>内完成供货、安装和验收</w:t>
            </w:r>
          </w:p>
        </w:tc>
        <w:tc>
          <w:tcPr>
            <w:tcW w:w="2002" w:type="dxa"/>
            <w:tcBorders>
              <w:top w:val="single" w:sz="2" w:space="0" w:color="auto"/>
              <w:bottom w:val="single" w:sz="2" w:space="0" w:color="auto"/>
            </w:tcBorders>
            <w:vAlign w:val="center"/>
          </w:tcPr>
          <w:p w14:paraId="10666BB3" w14:textId="77777777" w:rsidR="00B02E50" w:rsidRDefault="00B02E50" w:rsidP="007945EB">
            <w:pPr>
              <w:spacing w:line="360" w:lineRule="auto"/>
              <w:jc w:val="center"/>
              <w:rPr>
                <w:rFonts w:ascii="宋体" w:eastAsia="宋体" w:hAnsi="宋体" w:cs="宋体"/>
                <w:szCs w:val="21"/>
              </w:rPr>
            </w:pPr>
            <w:r>
              <w:rPr>
                <w:rFonts w:ascii="宋体" w:eastAsia="宋体" w:hAnsi="宋体" w:cs="宋体"/>
                <w:color w:val="000000" w:themeColor="text1"/>
                <w:szCs w:val="21"/>
              </w:rPr>
              <w:t>人民币</w:t>
            </w:r>
            <w:r>
              <w:rPr>
                <w:rFonts w:ascii="宋体" w:eastAsia="宋体" w:hAnsi="宋体" w:cs="仿宋_GB2312" w:hint="eastAsia"/>
                <w:kern w:val="0"/>
                <w:szCs w:val="21"/>
              </w:rPr>
              <w:t>53100</w:t>
            </w:r>
            <w:r>
              <w:rPr>
                <w:rFonts w:ascii="宋体" w:eastAsia="宋体" w:hAnsi="宋体" w:cs="宋体"/>
                <w:color w:val="000000" w:themeColor="text1"/>
                <w:szCs w:val="21"/>
              </w:rPr>
              <w:t>元</w:t>
            </w:r>
          </w:p>
        </w:tc>
      </w:tr>
    </w:tbl>
    <w:p w14:paraId="276D072F" w14:textId="77777777" w:rsidR="00B02E50" w:rsidRDefault="00B02E50" w:rsidP="00B02E5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项目概况</w:t>
      </w:r>
    </w:p>
    <w:p w14:paraId="1CB96F64" w14:textId="77777777" w:rsidR="00B02E50" w:rsidRDefault="00B02E50" w:rsidP="00B02E50">
      <w:pPr>
        <w:pStyle w:val="ac"/>
        <w:tabs>
          <w:tab w:val="left" w:pos="420"/>
          <w:tab w:val="left" w:pos="540"/>
        </w:tabs>
        <w:adjustRightInd w:val="0"/>
        <w:snapToGrid w:val="0"/>
        <w:spacing w:line="360" w:lineRule="auto"/>
        <w:ind w:left="420"/>
        <w:rPr>
          <w:rFonts w:hAnsi="宋体" w:cs="宋体"/>
          <w:color w:val="000000" w:themeColor="text1"/>
          <w:sz w:val="21"/>
        </w:rPr>
      </w:pPr>
      <w:r>
        <w:rPr>
          <w:rFonts w:hAnsi="宋体" w:cs="宋体" w:hint="eastAsia"/>
          <w:color w:val="000000" w:themeColor="text1"/>
          <w:sz w:val="21"/>
        </w:rPr>
        <w:t>项目内容主要包括3个车间共180台嵌入式天花风扇采购及安装。</w:t>
      </w:r>
    </w:p>
    <w:p w14:paraId="10F31697" w14:textId="77777777" w:rsidR="00B02E50" w:rsidRDefault="00B02E50" w:rsidP="00B02E5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最高限价</w:t>
      </w:r>
    </w:p>
    <w:p w14:paraId="58B6485D" w14:textId="77777777" w:rsidR="00B02E50" w:rsidRDefault="00B02E50" w:rsidP="00B02E50">
      <w:pPr>
        <w:pStyle w:val="ac"/>
        <w:tabs>
          <w:tab w:val="left" w:pos="420"/>
          <w:tab w:val="left" w:pos="540"/>
        </w:tabs>
        <w:adjustRightInd w:val="0"/>
        <w:snapToGrid w:val="0"/>
        <w:spacing w:line="360" w:lineRule="auto"/>
        <w:ind w:left="420"/>
        <w:rPr>
          <w:rFonts w:hAnsi="宋体" w:cs="宋体"/>
          <w:color w:val="000000" w:themeColor="text1"/>
          <w:sz w:val="21"/>
        </w:rPr>
      </w:pPr>
      <w:r>
        <w:rPr>
          <w:rFonts w:hAnsi="宋体" w:cs="宋体" w:hint="eastAsia"/>
          <w:color w:val="000000" w:themeColor="text1"/>
          <w:sz w:val="21"/>
        </w:rPr>
        <w:t>人民币53100元。</w:t>
      </w:r>
    </w:p>
    <w:p w14:paraId="640309C0" w14:textId="77777777" w:rsidR="00B02E50" w:rsidRDefault="00B02E50" w:rsidP="00B02E5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采购清单</w:t>
      </w:r>
    </w:p>
    <w:tbl>
      <w:tblPr>
        <w:tblpPr w:leftFromText="180" w:rightFromText="180" w:vertAnchor="text" w:horzAnchor="margin" w:tblpXSpec="center" w:tblpY="1"/>
        <w:tblOverlap w:val="never"/>
        <w:tblW w:w="9979" w:type="dxa"/>
        <w:tblLayout w:type="fixed"/>
        <w:tblLook w:val="04A0" w:firstRow="1" w:lastRow="0" w:firstColumn="1" w:lastColumn="0" w:noHBand="0" w:noVBand="1"/>
      </w:tblPr>
      <w:tblGrid>
        <w:gridCol w:w="886"/>
        <w:gridCol w:w="782"/>
        <w:gridCol w:w="2402"/>
        <w:gridCol w:w="2327"/>
        <w:gridCol w:w="1224"/>
        <w:gridCol w:w="1224"/>
        <w:gridCol w:w="1134"/>
      </w:tblGrid>
      <w:tr w:rsidR="00B02E50" w14:paraId="553CC4F3" w14:textId="77777777" w:rsidTr="00B02E50">
        <w:trPr>
          <w:trHeight w:val="765"/>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9EF27" w14:textId="77777777" w:rsidR="00B02E50" w:rsidRDefault="00B02E50" w:rsidP="007945EB">
            <w:pPr>
              <w:widowControl/>
              <w:jc w:val="center"/>
              <w:textAlignment w:val="center"/>
              <w:rPr>
                <w:rFonts w:ascii="宋体" w:eastAsia="宋体" w:hAnsi="宋体" w:cs="宋体"/>
                <w:b/>
                <w:color w:val="000000"/>
                <w:szCs w:val="21"/>
              </w:rPr>
            </w:pPr>
            <w:bookmarkStart w:id="0" w:name="_Hlk168309444"/>
            <w:r>
              <w:rPr>
                <w:rFonts w:ascii="宋体" w:eastAsia="宋体" w:hAnsi="宋体" w:cs="宋体" w:hint="eastAsia"/>
                <w:b/>
                <w:color w:val="000000"/>
                <w:kern w:val="0"/>
                <w:szCs w:val="21"/>
                <w:lang w:bidi="ar"/>
              </w:rPr>
              <w:t>采购内容</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944B" w14:textId="77777777" w:rsidR="00B02E50" w:rsidRDefault="00B02E50" w:rsidP="007945E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数量</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DD504" w14:textId="77777777" w:rsidR="00B02E50" w:rsidRDefault="00B02E50" w:rsidP="007945E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参数</w:t>
            </w:r>
          </w:p>
        </w:tc>
        <w:tc>
          <w:tcPr>
            <w:tcW w:w="2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1D724" w14:textId="77777777" w:rsidR="00B02E50" w:rsidRDefault="00B02E50" w:rsidP="007945E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样式</w:t>
            </w:r>
          </w:p>
        </w:tc>
        <w:tc>
          <w:tcPr>
            <w:tcW w:w="1224" w:type="dxa"/>
            <w:tcBorders>
              <w:top w:val="single" w:sz="4" w:space="0" w:color="000000"/>
              <w:left w:val="single" w:sz="4" w:space="0" w:color="000000"/>
              <w:bottom w:val="single" w:sz="4" w:space="0" w:color="000000"/>
              <w:right w:val="single" w:sz="4" w:space="0" w:color="000000"/>
            </w:tcBorders>
            <w:vAlign w:val="center"/>
          </w:tcPr>
          <w:p w14:paraId="08E74E02" w14:textId="77777777" w:rsidR="00B02E50" w:rsidRDefault="00B02E50" w:rsidP="007945EB">
            <w:pPr>
              <w:widowControl/>
              <w:jc w:val="center"/>
              <w:textAlignment w:val="center"/>
              <w:rPr>
                <w:rFonts w:ascii="宋体" w:eastAsia="宋体" w:hAnsi="宋体" w:cs="宋体"/>
                <w:b/>
                <w:color w:val="000000"/>
                <w:kern w:val="0"/>
                <w:szCs w:val="21"/>
                <w:lang w:bidi="ar"/>
              </w:rPr>
            </w:pPr>
            <w:r>
              <w:rPr>
                <w:rFonts w:ascii="宋体" w:eastAsia="宋体" w:hAnsi="宋体" w:cs="宋体" w:hint="eastAsia"/>
                <w:b/>
                <w:color w:val="000000"/>
                <w:kern w:val="0"/>
                <w:szCs w:val="21"/>
                <w:lang w:bidi="ar"/>
              </w:rPr>
              <w:t>型号</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8529B" w14:textId="77777777" w:rsidR="00B02E50" w:rsidRDefault="00B02E50" w:rsidP="007945E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5075E0C5" w14:textId="77777777" w:rsidR="00B02E50" w:rsidRDefault="00B02E50" w:rsidP="007945EB">
            <w:pPr>
              <w:widowControl/>
              <w:jc w:val="center"/>
              <w:textAlignment w:val="center"/>
              <w:rPr>
                <w:rFonts w:ascii="宋体" w:eastAsia="宋体" w:hAnsi="宋体" w:cs="宋体"/>
                <w:b/>
                <w:color w:val="000000"/>
                <w:kern w:val="0"/>
                <w:szCs w:val="21"/>
                <w:lang w:bidi="ar"/>
              </w:rPr>
            </w:pPr>
            <w:r>
              <w:rPr>
                <w:rFonts w:ascii="宋体" w:eastAsia="宋体" w:hAnsi="宋体" w:cs="宋体" w:hint="eastAsia"/>
                <w:b/>
                <w:color w:val="000000"/>
                <w:kern w:val="0"/>
                <w:szCs w:val="21"/>
                <w:lang w:bidi="ar"/>
              </w:rPr>
              <w:t>单价最高限价（元）</w:t>
            </w:r>
          </w:p>
        </w:tc>
      </w:tr>
      <w:tr w:rsidR="00B02E50" w14:paraId="78C151DE" w14:textId="77777777" w:rsidTr="00B02E50">
        <w:trPr>
          <w:trHeight w:val="2413"/>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C80E3" w14:textId="77777777" w:rsidR="00B02E50" w:rsidRDefault="00B02E50" w:rsidP="007945E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嵌入式天花风扇</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93970" w14:textId="77777777" w:rsidR="00B02E50" w:rsidRDefault="00B02E50" w:rsidP="007945E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180台</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D67A4" w14:textId="77777777" w:rsidR="00B02E50" w:rsidRDefault="00B02E50" w:rsidP="007945E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开孔尺寸：600mm*600mm，</w:t>
            </w:r>
            <w:r>
              <w:rPr>
                <w:rFonts w:ascii="宋体" w:eastAsia="宋体" w:hAnsi="宋体" w:cs="宋体" w:hint="eastAsia"/>
                <w:color w:val="000000"/>
                <w:kern w:val="0"/>
                <w:szCs w:val="21"/>
                <w:lang w:bidi="ar"/>
              </w:rPr>
              <w:br/>
              <w:t>实物尺寸：595mm*595mm*（95mm+65mm）</w:t>
            </w:r>
            <w:r>
              <w:rPr>
                <w:rFonts w:ascii="宋体" w:eastAsia="宋体" w:hAnsi="宋体" w:cs="宋体" w:hint="eastAsia"/>
                <w:color w:val="000000"/>
                <w:kern w:val="0"/>
                <w:szCs w:val="21"/>
                <w:lang w:bidi="ar"/>
              </w:rPr>
              <w:br/>
              <w:t>模式：导风/定向；</w:t>
            </w:r>
            <w:r>
              <w:rPr>
                <w:rFonts w:ascii="宋体" w:eastAsia="宋体" w:hAnsi="宋体" w:cs="宋体" w:hint="eastAsia"/>
                <w:color w:val="000000"/>
                <w:kern w:val="0"/>
                <w:szCs w:val="21"/>
                <w:lang w:bidi="ar"/>
              </w:rPr>
              <w:br/>
              <w:t>功率：≥68W，</w:t>
            </w:r>
            <w:r>
              <w:rPr>
                <w:rFonts w:ascii="宋体" w:eastAsia="宋体" w:hAnsi="宋体" w:cs="宋体" w:hint="eastAsia"/>
                <w:color w:val="000000"/>
                <w:kern w:val="0"/>
                <w:szCs w:val="21"/>
                <w:lang w:bidi="ar"/>
              </w:rPr>
              <w:br/>
              <w:t>风量≥1500Mm³/h，</w:t>
            </w:r>
            <w:r>
              <w:rPr>
                <w:rFonts w:ascii="宋体" w:eastAsia="宋体" w:hAnsi="宋体" w:cs="宋体" w:hint="eastAsia"/>
                <w:color w:val="000000"/>
                <w:kern w:val="0"/>
                <w:szCs w:val="21"/>
                <w:lang w:bidi="ar"/>
              </w:rPr>
              <w:br/>
              <w:t>档位：遥控式三挡可调，</w:t>
            </w:r>
            <w:r>
              <w:rPr>
                <w:rFonts w:ascii="宋体" w:eastAsia="宋体" w:hAnsi="宋体" w:cs="宋体" w:hint="eastAsia"/>
                <w:color w:val="000000"/>
                <w:kern w:val="0"/>
                <w:szCs w:val="21"/>
                <w:lang w:bidi="ar"/>
              </w:rPr>
              <w:br/>
              <w:t>噪音：≤56dB（A）</w:t>
            </w:r>
            <w:r>
              <w:rPr>
                <w:rFonts w:ascii="宋体" w:eastAsia="宋体" w:hAnsi="宋体" w:cs="宋体" w:hint="eastAsia"/>
                <w:color w:val="000000"/>
                <w:kern w:val="0"/>
                <w:szCs w:val="21"/>
                <w:lang w:bidi="ar"/>
              </w:rPr>
              <w:br/>
              <w:t>品牌：奥克斯</w:t>
            </w:r>
          </w:p>
        </w:tc>
        <w:tc>
          <w:tcPr>
            <w:tcW w:w="2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DABE8" w14:textId="77777777" w:rsidR="00B02E50" w:rsidRDefault="00B02E50" w:rsidP="007945EB">
            <w:pPr>
              <w:widowControl/>
              <w:jc w:val="center"/>
              <w:textAlignment w:val="center"/>
              <w:rPr>
                <w:rFonts w:ascii="宋体" w:eastAsia="宋体" w:hAnsi="宋体" w:cs="宋体"/>
                <w:color w:val="000000"/>
                <w:szCs w:val="21"/>
              </w:rPr>
            </w:pPr>
            <w:r>
              <w:rPr>
                <w:rFonts w:ascii="宋体" w:eastAsia="宋体" w:hAnsi="宋体" w:cs="宋体" w:hint="eastAsia"/>
                <w:noProof/>
                <w:color w:val="000000"/>
                <w:kern w:val="0"/>
                <w:szCs w:val="21"/>
                <w:bdr w:val="single" w:sz="4" w:space="0" w:color="000000"/>
              </w:rPr>
              <w:drawing>
                <wp:anchor distT="0" distB="0" distL="114300" distR="114300" simplePos="0" relativeHeight="251659264" behindDoc="0" locked="0" layoutInCell="1" allowOverlap="1" wp14:anchorId="673D6E49" wp14:editId="3ABCC574">
                  <wp:simplePos x="0" y="0"/>
                  <wp:positionH relativeFrom="column">
                    <wp:posOffset>-37465</wp:posOffset>
                  </wp:positionH>
                  <wp:positionV relativeFrom="paragraph">
                    <wp:posOffset>-194945</wp:posOffset>
                  </wp:positionV>
                  <wp:extent cx="1438910" cy="1486535"/>
                  <wp:effectExtent l="0" t="0" r="8890" b="18415"/>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10"/>
                          <a:stretch>
                            <a:fillRect/>
                          </a:stretch>
                        </pic:blipFill>
                        <pic:spPr>
                          <a:xfrm>
                            <a:off x="0" y="0"/>
                            <a:ext cx="1438910" cy="1486535"/>
                          </a:xfrm>
                          <a:prstGeom prst="rect">
                            <a:avLst/>
                          </a:prstGeom>
                          <a:noFill/>
                          <a:ln>
                            <a:noFill/>
                          </a:ln>
                        </pic:spPr>
                      </pic:pic>
                    </a:graphicData>
                  </a:graphic>
                </wp:anchor>
              </w:drawing>
            </w:r>
          </w:p>
        </w:tc>
        <w:tc>
          <w:tcPr>
            <w:tcW w:w="1224" w:type="dxa"/>
            <w:tcBorders>
              <w:top w:val="single" w:sz="4" w:space="0" w:color="000000"/>
              <w:left w:val="single" w:sz="4" w:space="0" w:color="000000"/>
              <w:bottom w:val="single" w:sz="4" w:space="0" w:color="000000"/>
              <w:right w:val="single" w:sz="4" w:space="0" w:color="000000"/>
            </w:tcBorders>
            <w:vAlign w:val="center"/>
          </w:tcPr>
          <w:p w14:paraId="5168DF5D" w14:textId="77777777" w:rsidR="00B02E50" w:rsidRDefault="00B02E50" w:rsidP="007945EB">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奥克斯</w:t>
            </w:r>
            <w:r>
              <w:rPr>
                <w:rFonts w:ascii="宋体" w:eastAsia="宋体" w:hAnsi="宋体" w:cs="宋体"/>
                <w:color w:val="000000"/>
                <w:kern w:val="0"/>
                <w:szCs w:val="21"/>
                <w:lang w:bidi="ar"/>
              </w:rPr>
              <w:t>VUX-APT60-14YA</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DC4D5" w14:textId="77777777" w:rsidR="00B02E50" w:rsidRDefault="00B02E50" w:rsidP="007945EB">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需裁量原</w:t>
            </w:r>
            <w:proofErr w:type="gramEnd"/>
            <w:r>
              <w:rPr>
                <w:rFonts w:ascii="宋体" w:eastAsia="宋体" w:hAnsi="宋体" w:cs="宋体" w:hint="eastAsia"/>
                <w:color w:val="000000"/>
                <w:kern w:val="0"/>
                <w:szCs w:val="21"/>
                <w:lang w:bidi="ar"/>
              </w:rPr>
              <w:t>吊顶安装固定，吊顶距天花约1米。需提供配套电源插座或延长接线。</w:t>
            </w:r>
          </w:p>
        </w:tc>
        <w:tc>
          <w:tcPr>
            <w:tcW w:w="1134" w:type="dxa"/>
            <w:tcBorders>
              <w:top w:val="single" w:sz="4" w:space="0" w:color="000000"/>
              <w:left w:val="single" w:sz="4" w:space="0" w:color="000000"/>
              <w:bottom w:val="single" w:sz="4" w:space="0" w:color="000000"/>
              <w:right w:val="single" w:sz="4" w:space="0" w:color="000000"/>
            </w:tcBorders>
            <w:vAlign w:val="center"/>
          </w:tcPr>
          <w:p w14:paraId="2584F540" w14:textId="77777777" w:rsidR="00B02E50" w:rsidRDefault="00B02E50" w:rsidP="007945EB">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295</w:t>
            </w:r>
            <w:r>
              <w:rPr>
                <w:rFonts w:ascii="宋体" w:eastAsia="宋体" w:hAnsi="宋体" w:cs="宋体"/>
                <w:color w:val="000000"/>
                <w:kern w:val="0"/>
                <w:szCs w:val="21"/>
                <w:lang w:bidi="ar"/>
              </w:rPr>
              <w:t xml:space="preserve"> </w:t>
            </w:r>
          </w:p>
        </w:tc>
      </w:tr>
      <w:tr w:rsidR="00B02E50" w14:paraId="5F5FF3CE" w14:textId="77777777" w:rsidTr="00B02E50">
        <w:trPr>
          <w:trHeight w:val="2991"/>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6EA5A4" w14:textId="77777777" w:rsidR="00B02E50" w:rsidRDefault="00B02E50" w:rsidP="007945EB">
            <w:pPr>
              <w:widowControl/>
              <w:jc w:val="left"/>
              <w:textAlignment w:val="center"/>
              <w:rPr>
                <w:rFonts w:ascii="宋体" w:eastAsia="宋体" w:hAnsi="宋体" w:cs="宋体"/>
                <w:color w:val="000000"/>
                <w:szCs w:val="21"/>
              </w:rPr>
            </w:pPr>
            <w:r>
              <w:rPr>
                <w:rFonts w:ascii="宋体" w:eastAsia="宋体" w:hAnsi="宋体" w:cs="宋体" w:hint="eastAsia"/>
                <w:noProof/>
                <w:color w:val="000000"/>
                <w:kern w:val="0"/>
                <w:szCs w:val="21"/>
                <w:bdr w:val="single" w:sz="4" w:space="0" w:color="000000"/>
              </w:rPr>
              <w:lastRenderedPageBreak/>
              <w:drawing>
                <wp:anchor distT="0" distB="0" distL="114300" distR="114300" simplePos="0" relativeHeight="251661312" behindDoc="0" locked="0" layoutInCell="1" allowOverlap="1" wp14:anchorId="76EFD24C" wp14:editId="6963A1AC">
                  <wp:simplePos x="0" y="0"/>
                  <wp:positionH relativeFrom="column">
                    <wp:posOffset>258445</wp:posOffset>
                  </wp:positionH>
                  <wp:positionV relativeFrom="paragraph">
                    <wp:posOffset>-12700</wp:posOffset>
                  </wp:positionV>
                  <wp:extent cx="2200275" cy="1631315"/>
                  <wp:effectExtent l="0" t="0" r="9525" b="6985"/>
                  <wp:wrapNone/>
                  <wp:docPr id="10" name="图片_1"/>
                  <wp:cNvGraphicFramePr/>
                  <a:graphic xmlns:a="http://schemas.openxmlformats.org/drawingml/2006/main">
                    <a:graphicData uri="http://schemas.openxmlformats.org/drawingml/2006/picture">
                      <pic:pic xmlns:pic="http://schemas.openxmlformats.org/drawingml/2006/picture">
                        <pic:nvPicPr>
                          <pic:cNvPr id="10" name="图片_1"/>
                          <pic:cNvPicPr/>
                        </pic:nvPicPr>
                        <pic:blipFill>
                          <a:blip r:embed="rId11"/>
                          <a:stretch>
                            <a:fillRect/>
                          </a:stretch>
                        </pic:blipFill>
                        <pic:spPr>
                          <a:xfrm>
                            <a:off x="0" y="0"/>
                            <a:ext cx="2200275" cy="1631315"/>
                          </a:xfrm>
                          <a:prstGeom prst="rect">
                            <a:avLst/>
                          </a:prstGeom>
                          <a:noFill/>
                          <a:ln>
                            <a:noFill/>
                          </a:ln>
                        </pic:spPr>
                      </pic:pic>
                    </a:graphicData>
                  </a:graphic>
                </wp:anchor>
              </w:drawing>
            </w:r>
            <w:r>
              <w:rPr>
                <w:rFonts w:ascii="宋体" w:eastAsia="宋体" w:hAnsi="宋体" w:cs="宋体" w:hint="eastAsia"/>
                <w:color w:val="000000"/>
                <w:kern w:val="0"/>
                <w:szCs w:val="21"/>
                <w:lang w:bidi="ar"/>
              </w:rPr>
              <w:t>现</w:t>
            </w:r>
            <w:r>
              <w:rPr>
                <w:rFonts w:ascii="宋体" w:eastAsia="宋体" w:hAnsi="宋体" w:cs="宋体" w:hint="eastAsia"/>
                <w:color w:val="000000"/>
                <w:kern w:val="0"/>
                <w:szCs w:val="21"/>
                <w:lang w:bidi="ar"/>
              </w:rPr>
              <w:br/>
              <w:t>有</w:t>
            </w:r>
            <w:r>
              <w:rPr>
                <w:rFonts w:ascii="宋体" w:eastAsia="宋体" w:hAnsi="宋体" w:cs="宋体" w:hint="eastAsia"/>
                <w:color w:val="000000"/>
                <w:kern w:val="0"/>
                <w:szCs w:val="21"/>
                <w:lang w:bidi="ar"/>
              </w:rPr>
              <w:br/>
              <w:t>天</w:t>
            </w:r>
            <w:r>
              <w:rPr>
                <w:rFonts w:ascii="宋体" w:eastAsia="宋体" w:hAnsi="宋体" w:cs="宋体" w:hint="eastAsia"/>
                <w:color w:val="000000"/>
                <w:kern w:val="0"/>
                <w:szCs w:val="21"/>
                <w:lang w:bidi="ar"/>
              </w:rPr>
              <w:br/>
              <w:t>花</w:t>
            </w:r>
            <w:r>
              <w:rPr>
                <w:rFonts w:ascii="宋体" w:eastAsia="宋体" w:hAnsi="宋体" w:cs="宋体" w:hint="eastAsia"/>
                <w:color w:val="000000"/>
                <w:kern w:val="0"/>
                <w:szCs w:val="21"/>
                <w:lang w:bidi="ar"/>
              </w:rPr>
              <w:br/>
              <w:t>吊</w:t>
            </w:r>
            <w:r>
              <w:rPr>
                <w:rFonts w:ascii="宋体" w:eastAsia="宋体" w:hAnsi="宋体" w:cs="宋体" w:hint="eastAsia"/>
                <w:color w:val="000000"/>
                <w:kern w:val="0"/>
                <w:szCs w:val="21"/>
                <w:lang w:bidi="ar"/>
              </w:rPr>
              <w:br/>
              <w:t>顶</w:t>
            </w:r>
          </w:p>
        </w:tc>
        <w:tc>
          <w:tcPr>
            <w:tcW w:w="4775" w:type="dxa"/>
            <w:gridSpan w:val="3"/>
            <w:tcBorders>
              <w:top w:val="single" w:sz="4" w:space="0" w:color="000000"/>
              <w:left w:val="single" w:sz="4" w:space="0" w:color="000000"/>
              <w:bottom w:val="single" w:sz="4" w:space="0" w:color="000000"/>
              <w:right w:val="single" w:sz="4" w:space="0" w:color="000000"/>
            </w:tcBorders>
            <w:vAlign w:val="center"/>
          </w:tcPr>
          <w:p w14:paraId="4ED53EF2" w14:textId="77777777" w:rsidR="00B02E50" w:rsidRDefault="00B02E50" w:rsidP="007945EB">
            <w:pPr>
              <w:widowControl/>
              <w:jc w:val="left"/>
              <w:textAlignment w:val="center"/>
              <w:rPr>
                <w:rFonts w:ascii="宋体" w:eastAsia="宋体" w:hAnsi="宋体" w:cs="宋体"/>
                <w:color w:val="000000"/>
                <w:szCs w:val="21"/>
              </w:rPr>
            </w:pPr>
            <w:r>
              <w:rPr>
                <w:rFonts w:ascii="宋体" w:eastAsia="宋体" w:hAnsi="宋体" w:cs="宋体" w:hint="eastAsia"/>
                <w:noProof/>
                <w:color w:val="000000"/>
                <w:kern w:val="0"/>
                <w:szCs w:val="21"/>
                <w:bdr w:val="single" w:sz="4" w:space="0" w:color="000000"/>
              </w:rPr>
              <w:drawing>
                <wp:anchor distT="0" distB="0" distL="114300" distR="114300" simplePos="0" relativeHeight="251660288" behindDoc="0" locked="0" layoutInCell="1" allowOverlap="1" wp14:anchorId="2E3E2B43" wp14:editId="220E72C6">
                  <wp:simplePos x="0" y="0"/>
                  <wp:positionH relativeFrom="column">
                    <wp:posOffset>291465</wp:posOffset>
                  </wp:positionH>
                  <wp:positionV relativeFrom="paragraph">
                    <wp:posOffset>-24765</wp:posOffset>
                  </wp:positionV>
                  <wp:extent cx="2562225" cy="1695450"/>
                  <wp:effectExtent l="0" t="0" r="9525" b="0"/>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12"/>
                          <a:stretch>
                            <a:fillRect/>
                          </a:stretch>
                        </pic:blipFill>
                        <pic:spPr>
                          <a:xfrm>
                            <a:off x="0" y="0"/>
                            <a:ext cx="2562225" cy="1695450"/>
                          </a:xfrm>
                          <a:prstGeom prst="rect">
                            <a:avLst/>
                          </a:prstGeom>
                          <a:noFill/>
                          <a:ln>
                            <a:noFill/>
                          </a:ln>
                        </pic:spPr>
                      </pic:pic>
                    </a:graphicData>
                  </a:graphic>
                </wp:anchor>
              </w:drawing>
            </w:r>
            <w:r>
              <w:rPr>
                <w:rFonts w:ascii="宋体" w:eastAsia="宋体" w:hAnsi="宋体" w:cs="宋体" w:hint="eastAsia"/>
                <w:color w:val="000000"/>
                <w:kern w:val="0"/>
                <w:szCs w:val="21"/>
                <w:lang w:bidi="ar"/>
              </w:rPr>
              <w:t>建</w:t>
            </w:r>
            <w:r>
              <w:rPr>
                <w:rFonts w:ascii="宋体" w:eastAsia="宋体" w:hAnsi="宋体" w:cs="宋体" w:hint="eastAsia"/>
                <w:color w:val="000000"/>
                <w:kern w:val="0"/>
                <w:szCs w:val="21"/>
                <w:lang w:bidi="ar"/>
              </w:rPr>
              <w:br/>
              <w:t>议</w:t>
            </w:r>
            <w:r>
              <w:rPr>
                <w:rFonts w:ascii="宋体" w:eastAsia="宋体" w:hAnsi="宋体" w:cs="宋体" w:hint="eastAsia"/>
                <w:color w:val="000000"/>
                <w:kern w:val="0"/>
                <w:szCs w:val="21"/>
                <w:lang w:bidi="ar"/>
              </w:rPr>
              <w:br/>
              <w:t>安</w:t>
            </w:r>
            <w:r>
              <w:rPr>
                <w:rFonts w:ascii="宋体" w:eastAsia="宋体" w:hAnsi="宋体" w:cs="宋体" w:hint="eastAsia"/>
                <w:color w:val="000000"/>
                <w:kern w:val="0"/>
                <w:szCs w:val="21"/>
                <w:lang w:bidi="ar"/>
              </w:rPr>
              <w:br/>
              <w:t>装</w:t>
            </w:r>
            <w:r>
              <w:rPr>
                <w:rFonts w:ascii="宋体" w:eastAsia="宋体" w:hAnsi="宋体" w:cs="宋体" w:hint="eastAsia"/>
                <w:color w:val="000000"/>
                <w:kern w:val="0"/>
                <w:szCs w:val="21"/>
                <w:lang w:bidi="ar"/>
              </w:rPr>
              <w:br/>
              <w:t>方</w:t>
            </w:r>
            <w:r>
              <w:rPr>
                <w:rFonts w:ascii="宋体" w:eastAsia="宋体" w:hAnsi="宋体" w:cs="宋体" w:hint="eastAsia"/>
                <w:color w:val="000000"/>
                <w:kern w:val="0"/>
                <w:szCs w:val="21"/>
                <w:lang w:bidi="ar"/>
              </w:rPr>
              <w:br/>
              <w:t>式</w:t>
            </w:r>
          </w:p>
        </w:tc>
        <w:tc>
          <w:tcPr>
            <w:tcW w:w="1134" w:type="dxa"/>
            <w:tcBorders>
              <w:top w:val="single" w:sz="4" w:space="0" w:color="000000"/>
              <w:left w:val="single" w:sz="4" w:space="0" w:color="000000"/>
              <w:bottom w:val="single" w:sz="4" w:space="0" w:color="000000"/>
              <w:right w:val="single" w:sz="4" w:space="0" w:color="000000"/>
            </w:tcBorders>
            <w:vAlign w:val="center"/>
          </w:tcPr>
          <w:p w14:paraId="65DCB6DC" w14:textId="77777777" w:rsidR="00B02E50" w:rsidRDefault="00B02E50" w:rsidP="007945EB">
            <w:pPr>
              <w:widowControl/>
              <w:jc w:val="center"/>
              <w:textAlignment w:val="center"/>
              <w:rPr>
                <w:rFonts w:ascii="宋体" w:eastAsia="宋体" w:hAnsi="宋体" w:cs="宋体"/>
                <w:color w:val="000000"/>
                <w:kern w:val="0"/>
                <w:szCs w:val="21"/>
                <w:bdr w:val="single" w:sz="4" w:space="0" w:color="000000"/>
                <w:lang w:bidi="ar"/>
              </w:rPr>
            </w:pPr>
          </w:p>
        </w:tc>
      </w:tr>
    </w:tbl>
    <w:bookmarkEnd w:id="0"/>
    <w:p w14:paraId="7F191686" w14:textId="77777777" w:rsidR="00B02E50" w:rsidRDefault="00B02E50" w:rsidP="00B02E50">
      <w:pPr>
        <w:pStyle w:val="ac"/>
        <w:numPr>
          <w:ilvl w:val="0"/>
          <w:numId w:val="14"/>
        </w:numPr>
        <w:tabs>
          <w:tab w:val="left" w:pos="540"/>
        </w:tabs>
        <w:adjustRightInd w:val="0"/>
        <w:snapToGrid w:val="0"/>
        <w:spacing w:line="360" w:lineRule="auto"/>
        <w:jc w:val="left"/>
        <w:rPr>
          <w:rFonts w:hAnsi="宋体" w:cs="宋体"/>
          <w:b/>
          <w:bCs/>
          <w:sz w:val="21"/>
        </w:rPr>
      </w:pPr>
      <w:r>
        <w:rPr>
          <w:rFonts w:hAnsi="宋体" w:cs="宋体" w:hint="eastAsia"/>
          <w:b/>
          <w:bCs/>
          <w:sz w:val="21"/>
        </w:rPr>
        <w:t>技术规格</w:t>
      </w:r>
    </w:p>
    <w:p w14:paraId="00821A14" w14:textId="77777777" w:rsidR="00B02E50" w:rsidRDefault="00B02E50" w:rsidP="00B02E50">
      <w:pPr>
        <w:numPr>
          <w:ilvl w:val="1"/>
          <w:numId w:val="29"/>
        </w:numPr>
        <w:adjustRightInd w:val="0"/>
        <w:snapToGrid w:val="0"/>
        <w:spacing w:line="360" w:lineRule="auto"/>
        <w:ind w:left="442" w:hanging="442"/>
        <w:textAlignment w:val="baseline"/>
        <w:rPr>
          <w:rFonts w:ascii="宋体" w:eastAsia="宋体" w:hAnsi="宋体" w:cs="Times New Roman"/>
          <w:szCs w:val="21"/>
        </w:rPr>
      </w:pPr>
      <w:r>
        <w:rPr>
          <w:rFonts w:ascii="宋体" w:eastAsia="宋体" w:hAnsi="宋体" w:cs="Times New Roman" w:hint="eastAsia"/>
          <w:szCs w:val="21"/>
        </w:rPr>
        <w:t>成交供应商所提供物品应与技术指标要求相同，所有物品应为成熟的制造商原装的、全新的、符合有关质量标准的产品；</w:t>
      </w:r>
    </w:p>
    <w:p w14:paraId="1A2F2D70" w14:textId="77777777" w:rsidR="00B02E50" w:rsidRDefault="00B02E50" w:rsidP="00B02E50">
      <w:pPr>
        <w:numPr>
          <w:ilvl w:val="1"/>
          <w:numId w:val="29"/>
        </w:numPr>
        <w:adjustRightInd w:val="0"/>
        <w:snapToGrid w:val="0"/>
        <w:spacing w:line="360" w:lineRule="auto"/>
        <w:ind w:left="442" w:hanging="442"/>
        <w:textAlignment w:val="baseline"/>
        <w:rPr>
          <w:rFonts w:ascii="宋体" w:eastAsia="宋体" w:hAnsi="宋体" w:cs="Times New Roman"/>
          <w:szCs w:val="21"/>
        </w:rPr>
      </w:pPr>
      <w:r>
        <w:rPr>
          <w:rFonts w:ascii="宋体" w:eastAsia="宋体" w:hAnsi="宋体" w:cs="Times New Roman" w:hint="eastAsia"/>
          <w:szCs w:val="21"/>
        </w:rPr>
        <w:t>所有材料均要求符合国家标准。</w:t>
      </w:r>
    </w:p>
    <w:p w14:paraId="1EEECFB2" w14:textId="77777777" w:rsidR="00B02E50" w:rsidRDefault="00B02E50" w:rsidP="00B02E5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服务标准</w:t>
      </w:r>
    </w:p>
    <w:p w14:paraId="4AA2B2DF" w14:textId="77777777" w:rsidR="00B02E50" w:rsidRDefault="00B02E50" w:rsidP="00B02E50">
      <w:pPr>
        <w:pStyle w:val="afb"/>
        <w:spacing w:line="360" w:lineRule="auto"/>
        <w:rPr>
          <w:rFonts w:ascii="宋体" w:eastAsia="宋体" w:hAnsi="宋体" w:cs="Times New Roman"/>
          <w:szCs w:val="21"/>
        </w:rPr>
      </w:pPr>
      <w:r>
        <w:rPr>
          <w:rFonts w:ascii="宋体" w:eastAsia="宋体" w:hAnsi="宋体" w:cs="Times New Roman" w:hint="eastAsia"/>
          <w:szCs w:val="21"/>
        </w:rPr>
        <w:t>本项目实行总价包干，本项目合同总价应包括货款、材料费、运费、装卸费、安装费、验收、税费、保险费、质保期服务及其他完成本项目所需的各项费用，项目合同执行</w:t>
      </w:r>
      <w:proofErr w:type="gramStart"/>
      <w:r>
        <w:rPr>
          <w:rFonts w:ascii="宋体" w:eastAsia="宋体" w:hAnsi="宋体" w:cs="Times New Roman" w:hint="eastAsia"/>
          <w:szCs w:val="21"/>
        </w:rPr>
        <w:t>期成交</w:t>
      </w:r>
      <w:proofErr w:type="gramEnd"/>
      <w:r>
        <w:rPr>
          <w:rFonts w:ascii="宋体" w:eastAsia="宋体" w:hAnsi="宋体" w:cs="Times New Roman" w:hint="eastAsia"/>
          <w:szCs w:val="21"/>
        </w:rPr>
        <w:t>供应商不得另行收取其他任何费用。</w:t>
      </w:r>
    </w:p>
    <w:p w14:paraId="5EB4F6FB" w14:textId="77777777" w:rsidR="00B02E50" w:rsidRDefault="00B02E50" w:rsidP="00B02E5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交付期限及验收流程</w:t>
      </w:r>
    </w:p>
    <w:p w14:paraId="5F73D4CC" w14:textId="77777777" w:rsidR="00B02E50" w:rsidRDefault="00B02E50" w:rsidP="00B02E50">
      <w:pPr>
        <w:pStyle w:val="afb"/>
        <w:numPr>
          <w:ilvl w:val="0"/>
          <w:numId w:val="30"/>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交付期限：合同签订后15个</w:t>
      </w:r>
      <w:proofErr w:type="gramStart"/>
      <w:r>
        <w:rPr>
          <w:rFonts w:ascii="宋体" w:eastAsia="宋体" w:hAnsi="宋体" w:cs="宋体" w:hint="eastAsia"/>
          <w:color w:val="000000" w:themeColor="text1"/>
          <w:szCs w:val="21"/>
        </w:rPr>
        <w:t>日历天</w:t>
      </w:r>
      <w:proofErr w:type="gramEnd"/>
      <w:r>
        <w:rPr>
          <w:rFonts w:ascii="宋体" w:eastAsia="宋体" w:hAnsi="宋体" w:cs="宋体" w:hint="eastAsia"/>
          <w:color w:val="000000" w:themeColor="text1"/>
          <w:szCs w:val="21"/>
        </w:rPr>
        <w:t>内完成供货、安装和验收。</w:t>
      </w:r>
    </w:p>
    <w:p w14:paraId="79B7793C" w14:textId="77777777" w:rsidR="00B02E50" w:rsidRDefault="00B02E50" w:rsidP="00B02E50">
      <w:pPr>
        <w:pStyle w:val="afb"/>
        <w:numPr>
          <w:ilvl w:val="0"/>
          <w:numId w:val="30"/>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交付地点：广东省肇庆市四会市城中街道城北</w:t>
      </w:r>
      <w:proofErr w:type="gramStart"/>
      <w:r>
        <w:rPr>
          <w:rFonts w:ascii="宋体" w:eastAsia="宋体" w:hAnsi="宋体" w:cs="宋体" w:hint="eastAsia"/>
          <w:color w:val="000000" w:themeColor="text1"/>
          <w:szCs w:val="21"/>
        </w:rPr>
        <w:t>社区汶塘路</w:t>
      </w:r>
      <w:proofErr w:type="gramEnd"/>
      <w:r>
        <w:rPr>
          <w:rFonts w:ascii="宋体" w:eastAsia="宋体" w:hAnsi="宋体" w:cs="宋体" w:hint="eastAsia"/>
          <w:color w:val="000000" w:themeColor="text1"/>
          <w:szCs w:val="21"/>
        </w:rPr>
        <w:t>1号。</w:t>
      </w:r>
    </w:p>
    <w:p w14:paraId="0EB2FEEB" w14:textId="77777777" w:rsidR="00B02E50" w:rsidRDefault="00B02E50" w:rsidP="00B02E50">
      <w:pPr>
        <w:pStyle w:val="afb"/>
        <w:numPr>
          <w:ilvl w:val="0"/>
          <w:numId w:val="30"/>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成交供应商自行安排车辆将货物运至采购人指定地点，相关费用采购人不予以承担。</w:t>
      </w:r>
    </w:p>
    <w:p w14:paraId="03EA2443" w14:textId="77777777" w:rsidR="00B02E50" w:rsidRDefault="00B02E50" w:rsidP="00B02E50">
      <w:pPr>
        <w:pStyle w:val="afb"/>
        <w:numPr>
          <w:ilvl w:val="0"/>
          <w:numId w:val="30"/>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项目合同物资验收</w:t>
      </w:r>
    </w:p>
    <w:p w14:paraId="487DDC3B" w14:textId="77777777" w:rsidR="00B02E50" w:rsidRDefault="00B02E50" w:rsidP="00B02E50">
      <w:pPr>
        <w:pStyle w:val="afb"/>
        <w:numPr>
          <w:ilvl w:val="0"/>
          <w:numId w:val="31"/>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全部项目合同货物到达交货地点且采购人收到验收申请后5天内进行验收。</w:t>
      </w:r>
    </w:p>
    <w:p w14:paraId="1F769EA0" w14:textId="77777777" w:rsidR="00B02E50" w:rsidRDefault="00B02E50" w:rsidP="00B02E50">
      <w:pPr>
        <w:pStyle w:val="afb"/>
        <w:numPr>
          <w:ilvl w:val="0"/>
          <w:numId w:val="31"/>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物资验收在采购人和成交供应</w:t>
      </w:r>
      <w:proofErr w:type="gramStart"/>
      <w:r>
        <w:rPr>
          <w:rFonts w:ascii="宋体" w:eastAsia="宋体" w:hAnsi="宋体" w:cs="宋体" w:hint="eastAsia"/>
          <w:color w:val="000000" w:themeColor="text1"/>
          <w:szCs w:val="21"/>
        </w:rPr>
        <w:t>商双方</w:t>
      </w:r>
      <w:proofErr w:type="gramEnd"/>
      <w:r>
        <w:rPr>
          <w:rFonts w:ascii="宋体" w:eastAsia="宋体" w:hAnsi="宋体" w:cs="宋体" w:hint="eastAsia"/>
          <w:color w:val="000000" w:themeColor="text1"/>
          <w:szCs w:val="21"/>
        </w:rPr>
        <w:t>共同参与下按国家有关的规定、规范进行。</w:t>
      </w:r>
    </w:p>
    <w:p w14:paraId="24B015C7" w14:textId="77777777" w:rsidR="00B02E50" w:rsidRDefault="00B02E50" w:rsidP="00B02E50">
      <w:pPr>
        <w:pStyle w:val="afb"/>
        <w:numPr>
          <w:ilvl w:val="0"/>
          <w:numId w:val="31"/>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验收时如发现所交付的物资有短装、次品、损坏或其它不符合本项目合同规定之情形者，采购人应</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详尽的现场记录，或由采购人、成交供应</w:t>
      </w:r>
      <w:proofErr w:type="gramStart"/>
      <w:r>
        <w:rPr>
          <w:rFonts w:ascii="宋体" w:eastAsia="宋体" w:hAnsi="宋体" w:cs="宋体" w:hint="eastAsia"/>
          <w:color w:val="000000" w:themeColor="text1"/>
          <w:szCs w:val="21"/>
        </w:rPr>
        <w:t>商双方</w:t>
      </w:r>
      <w:proofErr w:type="gramEnd"/>
      <w:r>
        <w:rPr>
          <w:rFonts w:ascii="宋体" w:eastAsia="宋体" w:hAnsi="宋体" w:cs="宋体" w:hint="eastAsia"/>
          <w:color w:val="000000" w:themeColor="text1"/>
          <w:szCs w:val="21"/>
        </w:rPr>
        <w:t>签署备忘录。此现场记录或备忘录可用作补充、缺失和更换损坏部件的有效证据。因此产生的有关费用</w:t>
      </w:r>
      <w:proofErr w:type="gramStart"/>
      <w:r>
        <w:rPr>
          <w:rFonts w:ascii="宋体" w:eastAsia="宋体" w:hAnsi="宋体" w:cs="宋体" w:hint="eastAsia"/>
          <w:color w:val="000000" w:themeColor="text1"/>
          <w:szCs w:val="21"/>
        </w:rPr>
        <w:t>由成交</w:t>
      </w:r>
      <w:proofErr w:type="gramEnd"/>
      <w:r>
        <w:rPr>
          <w:rFonts w:ascii="宋体" w:eastAsia="宋体" w:hAnsi="宋体" w:cs="宋体" w:hint="eastAsia"/>
          <w:color w:val="000000" w:themeColor="text1"/>
          <w:szCs w:val="21"/>
        </w:rPr>
        <w:t>供应商承担。</w:t>
      </w:r>
    </w:p>
    <w:p w14:paraId="124028DF" w14:textId="77777777" w:rsidR="00B02E50" w:rsidRDefault="00B02E50" w:rsidP="00B02E50">
      <w:pPr>
        <w:pStyle w:val="afb"/>
        <w:numPr>
          <w:ilvl w:val="0"/>
          <w:numId w:val="31"/>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如果本项目合同物资运输和安装过程中因事故造成货物短缺、损坏，成交供应商及时安排补货、换货。换货的相关费用</w:t>
      </w:r>
      <w:proofErr w:type="gramStart"/>
      <w:r>
        <w:rPr>
          <w:rFonts w:ascii="宋体" w:eastAsia="宋体" w:hAnsi="宋体" w:cs="宋体" w:hint="eastAsia"/>
          <w:color w:val="000000" w:themeColor="text1"/>
          <w:szCs w:val="21"/>
        </w:rPr>
        <w:t>由成交</w:t>
      </w:r>
      <w:proofErr w:type="gramEnd"/>
      <w:r>
        <w:rPr>
          <w:rFonts w:ascii="宋体" w:eastAsia="宋体" w:hAnsi="宋体" w:cs="宋体" w:hint="eastAsia"/>
          <w:color w:val="000000" w:themeColor="text1"/>
          <w:szCs w:val="21"/>
        </w:rPr>
        <w:t>供应商承担。</w:t>
      </w:r>
    </w:p>
    <w:p w14:paraId="426CA19E" w14:textId="77777777" w:rsidR="00B02E50" w:rsidRDefault="00B02E50" w:rsidP="00B02E50">
      <w:pPr>
        <w:pStyle w:val="afb"/>
        <w:numPr>
          <w:ilvl w:val="0"/>
          <w:numId w:val="31"/>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成交供应商保证本项目合同项下提供的物资不侵犯任何第三方的专利、商标或版权。否则，成交供应商须承担对第三方的专利或版权的侵权责任并承担因此而发生的所有费用。</w:t>
      </w:r>
    </w:p>
    <w:p w14:paraId="5C81037D" w14:textId="77777777" w:rsidR="00B02E50" w:rsidRDefault="00B02E50" w:rsidP="00B02E50">
      <w:pPr>
        <w:pStyle w:val="afb"/>
        <w:numPr>
          <w:ilvl w:val="0"/>
          <w:numId w:val="30"/>
        </w:numPr>
        <w:spacing w:line="360" w:lineRule="auto"/>
        <w:ind w:firstLineChars="0"/>
        <w:rPr>
          <w:rFonts w:ascii="宋体" w:eastAsia="宋体" w:hAnsi="宋体" w:cs="Times New Roman"/>
          <w:b/>
          <w:bCs/>
          <w:szCs w:val="21"/>
        </w:rPr>
      </w:pPr>
      <w:r>
        <w:rPr>
          <w:rFonts w:ascii="宋体" w:eastAsia="宋体" w:hAnsi="宋体" w:cs="宋体" w:hint="eastAsia"/>
          <w:szCs w:val="21"/>
        </w:rPr>
        <w:lastRenderedPageBreak/>
        <w:t>交付验收标准依次序对照适用标准：符合中华人民共和国国家安全质量标准、环保标准或行业标准。</w:t>
      </w:r>
    </w:p>
    <w:p w14:paraId="5C6FAB20" w14:textId="77777777" w:rsidR="00B02E50" w:rsidRPr="00B02E50" w:rsidRDefault="00B02E50" w:rsidP="00B02E50">
      <w:pPr>
        <w:pStyle w:val="afb"/>
        <w:numPr>
          <w:ilvl w:val="0"/>
          <w:numId w:val="30"/>
        </w:numPr>
        <w:spacing w:line="360" w:lineRule="auto"/>
        <w:ind w:firstLineChars="0"/>
        <w:rPr>
          <w:rFonts w:ascii="宋体" w:eastAsia="宋体" w:hAnsi="宋体" w:cs="Times New Roman"/>
          <w:szCs w:val="21"/>
        </w:rPr>
      </w:pPr>
      <w:r w:rsidRPr="00B02E50">
        <w:rPr>
          <w:rFonts w:ascii="宋体" w:eastAsia="宋体" w:hAnsi="宋体" w:cs="Times New Roman" w:hint="eastAsia"/>
          <w:szCs w:val="21"/>
        </w:rPr>
        <w:t>货物要求</w:t>
      </w:r>
    </w:p>
    <w:p w14:paraId="4304C6DD" w14:textId="77777777" w:rsidR="00B02E50" w:rsidRDefault="00B02E50" w:rsidP="00B02E50">
      <w:pPr>
        <w:numPr>
          <w:ilvl w:val="0"/>
          <w:numId w:val="32"/>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货物为原制造商制造的全新产品，</w:t>
      </w:r>
      <w:r>
        <w:rPr>
          <w:rFonts w:ascii="宋体" w:eastAsia="宋体" w:hAnsi="宋体" w:cs="宋体"/>
          <w:bCs/>
          <w:kern w:val="0"/>
          <w:szCs w:val="21"/>
        </w:rPr>
        <w:t>整机无污染</w:t>
      </w:r>
      <w:r>
        <w:rPr>
          <w:rFonts w:ascii="宋体" w:eastAsia="宋体" w:hAnsi="宋体" w:cs="宋体"/>
          <w:kern w:val="0"/>
          <w:szCs w:val="21"/>
        </w:rPr>
        <w:t>，无侵权行为、表面无划损、无任何缺陷隐患，在中国境内可依常规安全合法使用。</w:t>
      </w:r>
    </w:p>
    <w:p w14:paraId="294DD6C4" w14:textId="77777777" w:rsidR="00B02E50" w:rsidRDefault="00B02E50" w:rsidP="00B02E50">
      <w:pPr>
        <w:numPr>
          <w:ilvl w:val="0"/>
          <w:numId w:val="32"/>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货物为原厂商未启封全新包装，具出厂合格证，序列号、包装箱号与出厂批号一致，并可追索查阅。</w:t>
      </w:r>
    </w:p>
    <w:p w14:paraId="2A34E5CF" w14:textId="77777777" w:rsidR="00B02E50" w:rsidRDefault="00B02E50" w:rsidP="00B02E50">
      <w:pPr>
        <w:numPr>
          <w:ilvl w:val="0"/>
          <w:numId w:val="32"/>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有关键主机货物的用户手册、保修手册、有关单证资料及配备件、随机工具等，使用操作及安全须知等重要资料应附有中文说明。</w:t>
      </w:r>
    </w:p>
    <w:p w14:paraId="4A61106A" w14:textId="77777777" w:rsidR="00B02E50" w:rsidRPr="00B02E50" w:rsidRDefault="00B02E50" w:rsidP="00B02E50">
      <w:pPr>
        <w:pStyle w:val="afb"/>
        <w:numPr>
          <w:ilvl w:val="0"/>
          <w:numId w:val="30"/>
        </w:numPr>
        <w:spacing w:line="360" w:lineRule="auto"/>
        <w:ind w:firstLineChars="0"/>
        <w:rPr>
          <w:rFonts w:ascii="宋体" w:eastAsia="宋体" w:hAnsi="宋体" w:cs="Times New Roman"/>
          <w:szCs w:val="21"/>
        </w:rPr>
      </w:pPr>
      <w:r w:rsidRPr="00B02E50">
        <w:rPr>
          <w:rFonts w:ascii="宋体" w:eastAsia="宋体" w:hAnsi="宋体" w:cs="Times New Roman" w:hint="eastAsia"/>
          <w:szCs w:val="21"/>
        </w:rPr>
        <w:t>包装和运输</w:t>
      </w:r>
    </w:p>
    <w:p w14:paraId="08BF80A9" w14:textId="77777777" w:rsidR="00B02E50" w:rsidRDefault="00B02E50" w:rsidP="00B02E50">
      <w:pPr>
        <w:numPr>
          <w:ilvl w:val="0"/>
          <w:numId w:val="33"/>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Times New Roman" w:hint="eastAsia"/>
          <w:szCs w:val="21"/>
        </w:rPr>
        <w:t>成</w:t>
      </w:r>
      <w:r>
        <w:rPr>
          <w:rFonts w:ascii="宋体" w:eastAsia="宋体" w:hAnsi="宋体" w:cs="宋体" w:hint="eastAsia"/>
          <w:kern w:val="0"/>
          <w:szCs w:val="21"/>
        </w:rPr>
        <w:t>交供应商应提供运至交付地点所需要的包装，包装应符合经济、牢固、美观的要求，采取防潮、防晒、防锈、防振及防止其它损坏的必要措施，以防止货物在运转中损坏或变质。</w:t>
      </w:r>
    </w:p>
    <w:p w14:paraId="35B7982E" w14:textId="77777777" w:rsidR="00B02E50" w:rsidRDefault="00B02E50" w:rsidP="00B02E50">
      <w:pPr>
        <w:numPr>
          <w:ilvl w:val="0"/>
          <w:numId w:val="33"/>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hint="eastAsia"/>
          <w:kern w:val="0"/>
          <w:szCs w:val="21"/>
        </w:rPr>
        <w:t>包装必须要符合相关法律、法规的要求，包括与环境、职业健康和安全有关的法律、法规标准。</w:t>
      </w:r>
    </w:p>
    <w:p w14:paraId="5F55ECCF" w14:textId="77777777" w:rsidR="00B02E50" w:rsidRDefault="00B02E50" w:rsidP="00B02E50">
      <w:pPr>
        <w:numPr>
          <w:ilvl w:val="0"/>
          <w:numId w:val="33"/>
        </w:numPr>
        <w:tabs>
          <w:tab w:val="left" w:pos="567"/>
        </w:tabs>
        <w:adjustRightInd w:val="0"/>
        <w:snapToGrid w:val="0"/>
        <w:spacing w:line="360" w:lineRule="auto"/>
        <w:ind w:left="567" w:hanging="283"/>
        <w:textAlignment w:val="baseline"/>
        <w:rPr>
          <w:rFonts w:ascii="宋体" w:eastAsia="宋体" w:hAnsi="宋体" w:cs="宋体"/>
          <w:color w:val="FF0000"/>
          <w:kern w:val="0"/>
          <w:szCs w:val="21"/>
        </w:rPr>
      </w:pPr>
      <w:r>
        <w:rPr>
          <w:rFonts w:ascii="宋体" w:eastAsia="宋体" w:hAnsi="宋体" w:cs="宋体" w:hint="eastAsia"/>
          <w:kern w:val="0"/>
          <w:szCs w:val="21"/>
        </w:rPr>
        <w:t>运输包装应根据产品的特点及国家相关标准标注有相应的运输标志。</w:t>
      </w:r>
    </w:p>
    <w:p w14:paraId="7E6AA1B4" w14:textId="77777777" w:rsidR="00B02E50" w:rsidRDefault="00B02E50" w:rsidP="00B02E5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合同签订期限</w:t>
      </w:r>
    </w:p>
    <w:p w14:paraId="5BCA74CB" w14:textId="77777777" w:rsidR="00B02E50" w:rsidRDefault="00B02E50" w:rsidP="00B02E50">
      <w:pPr>
        <w:pStyle w:val="ac"/>
        <w:tabs>
          <w:tab w:val="left" w:pos="420"/>
          <w:tab w:val="left" w:pos="540"/>
        </w:tabs>
        <w:adjustRightInd w:val="0"/>
        <w:snapToGrid w:val="0"/>
        <w:spacing w:line="360" w:lineRule="auto"/>
        <w:ind w:left="420"/>
        <w:rPr>
          <w:rFonts w:hAnsi="宋体" w:cs="宋体"/>
          <w:color w:val="000000" w:themeColor="text1"/>
          <w:sz w:val="21"/>
        </w:rPr>
      </w:pPr>
      <w:r>
        <w:rPr>
          <w:rFonts w:hAnsi="宋体" w:cs="宋体" w:hint="eastAsia"/>
          <w:color w:val="000000" w:themeColor="text1"/>
          <w:sz w:val="21"/>
        </w:rPr>
        <w:t>成交供应商与采购人在本项目结果公告发布之日起15个工作日内签订合同。</w:t>
      </w:r>
    </w:p>
    <w:p w14:paraId="00EF7A13" w14:textId="77777777" w:rsidR="00B02E50" w:rsidRDefault="00B02E50" w:rsidP="00B02E5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质保期及售后服务要求</w:t>
      </w:r>
    </w:p>
    <w:p w14:paraId="7E2AD4B5" w14:textId="77777777" w:rsidR="00B02E50" w:rsidRDefault="00B02E50" w:rsidP="00B02E50">
      <w:pPr>
        <w:pStyle w:val="ac"/>
        <w:numPr>
          <w:ilvl w:val="0"/>
          <w:numId w:val="34"/>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质保期为365天。质保期内成交供应商对所供货物实行包修、包换。质保期内除人为行为出现的质量问题一律换新，人为行为出现的质量问题不在保修范围。</w:t>
      </w:r>
    </w:p>
    <w:p w14:paraId="4C2F3198" w14:textId="77777777" w:rsidR="00B02E50" w:rsidRDefault="00B02E50" w:rsidP="00B02E50">
      <w:pPr>
        <w:pStyle w:val="ac"/>
        <w:numPr>
          <w:ilvl w:val="0"/>
          <w:numId w:val="34"/>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质量保修范围： 由于材料、工艺等问题而导致的产品功能失效、性能下降等缺陷(属于自然力或战争等不可抗拒力、人为因素等造成的除外)。</w:t>
      </w:r>
    </w:p>
    <w:p w14:paraId="498E73C1" w14:textId="77777777" w:rsidR="00B02E50" w:rsidRDefault="00B02E50" w:rsidP="00B02E50">
      <w:pPr>
        <w:pStyle w:val="ac"/>
        <w:numPr>
          <w:ilvl w:val="0"/>
          <w:numId w:val="34"/>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对采购人的服务通知，成交供应商在接报后1小时内响应，4小时内到达现场，24小时内处理完毕。若在48小时内仍未能有效解决，成交供应商免费提供同档次的物资予采购人临时使用。</w:t>
      </w:r>
    </w:p>
    <w:p w14:paraId="78FB7D4A" w14:textId="77777777" w:rsidR="00B02E50" w:rsidRDefault="00B02E50" w:rsidP="00B02E5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违约责任与赔偿损失</w:t>
      </w:r>
    </w:p>
    <w:p w14:paraId="63027957" w14:textId="77777777" w:rsidR="00B02E50" w:rsidRDefault="00B02E50" w:rsidP="00B02E50">
      <w:pPr>
        <w:pStyle w:val="ac"/>
        <w:numPr>
          <w:ilvl w:val="0"/>
          <w:numId w:val="35"/>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成交供应商交付的货物不符合竞价文件、响应文件或本项目合同规定的，采购人有权拒收，并且成交供应商须向采购人支付本项目合同总价3%的违约金。</w:t>
      </w:r>
    </w:p>
    <w:p w14:paraId="70F5E960" w14:textId="77777777" w:rsidR="00B02E50" w:rsidRDefault="00B02E50" w:rsidP="00B02E50">
      <w:pPr>
        <w:pStyle w:val="ac"/>
        <w:numPr>
          <w:ilvl w:val="0"/>
          <w:numId w:val="35"/>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成交供应</w:t>
      </w:r>
      <w:proofErr w:type="gramStart"/>
      <w:r>
        <w:rPr>
          <w:rFonts w:hAnsi="宋体" w:cs="宋体" w:hint="eastAsia"/>
          <w:color w:val="000000" w:themeColor="text1"/>
          <w:sz w:val="21"/>
        </w:rPr>
        <w:t>商未能</w:t>
      </w:r>
      <w:proofErr w:type="gramEnd"/>
      <w:r>
        <w:rPr>
          <w:rFonts w:hAnsi="宋体" w:cs="宋体" w:hint="eastAsia"/>
          <w:color w:val="000000" w:themeColor="text1"/>
          <w:sz w:val="21"/>
        </w:rPr>
        <w:t>按本项目合同规定的交货时间交付货物的，从逾期之日起每日按本项目合同总价1‰的数额向采购人支付违约金；逾期15天以上（含15天）的，采购人有权终止本项目合同，要求成交供应商支付本项目合同总价3%的违约金，并且给采购人造成的经济损失</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供应商承担赔偿责任。</w:t>
      </w:r>
    </w:p>
    <w:p w14:paraId="250701DC" w14:textId="77777777" w:rsidR="00B02E50" w:rsidRDefault="00B02E50" w:rsidP="00B02E50">
      <w:pPr>
        <w:pStyle w:val="ac"/>
        <w:numPr>
          <w:ilvl w:val="0"/>
          <w:numId w:val="35"/>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采购人无正当理由拒收货物，到期拒付货物款项的，采购人向成交供应商偿付本项目合</w:t>
      </w:r>
      <w:r>
        <w:rPr>
          <w:rFonts w:hAnsi="宋体" w:cs="宋体" w:hint="eastAsia"/>
          <w:color w:val="000000" w:themeColor="text1"/>
          <w:sz w:val="21"/>
        </w:rPr>
        <w:lastRenderedPageBreak/>
        <w:t>同总价的3%的违约金。采购人逾期付款，则每日按本项目合同总价的1‰向成交供应商偿付违约金。</w:t>
      </w:r>
    </w:p>
    <w:p w14:paraId="18DF23AD" w14:textId="77777777" w:rsidR="00B02E50" w:rsidRDefault="00B02E50" w:rsidP="00B02E5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支付方式</w:t>
      </w:r>
    </w:p>
    <w:p w14:paraId="436853A7" w14:textId="77777777" w:rsidR="00B02E50" w:rsidRDefault="00B02E50" w:rsidP="00B02E50">
      <w:pPr>
        <w:pStyle w:val="ac"/>
        <w:numPr>
          <w:ilvl w:val="0"/>
          <w:numId w:val="36"/>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全部项目合同货物到达交货地点并验收合格后，凭验收合格单或验收合格报告， 采购人自收到增值税电子专用发票之日起15个工作日内一次性向成交供应商支付本项目合同总价的100%。</w:t>
      </w:r>
    </w:p>
    <w:p w14:paraId="145E032A" w14:textId="10F7C317" w:rsidR="00B02E50" w:rsidRDefault="00B02E50" w:rsidP="00B02E50">
      <w:pPr>
        <w:pStyle w:val="ac"/>
        <w:numPr>
          <w:ilvl w:val="0"/>
          <w:numId w:val="36"/>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每次按项目合同支付款项前，成交供应商向采购人提供与支付金额相符的有效增值税电子专用发票，且收款方、出具发票方、合同</w:t>
      </w:r>
      <w:proofErr w:type="gramStart"/>
      <w:r w:rsidR="008012CF">
        <w:rPr>
          <w:rFonts w:hAnsi="宋体" w:cs="宋体" w:hint="eastAsia"/>
          <w:color w:val="000000" w:themeColor="text1"/>
          <w:sz w:val="21"/>
        </w:rPr>
        <w:t>乙方</w:t>
      </w:r>
      <w:r>
        <w:rPr>
          <w:rFonts w:hAnsi="宋体" w:cs="宋体" w:hint="eastAsia"/>
          <w:color w:val="000000" w:themeColor="text1"/>
          <w:sz w:val="21"/>
        </w:rPr>
        <w:t>均</w:t>
      </w:r>
      <w:proofErr w:type="gramEnd"/>
      <w:r>
        <w:rPr>
          <w:rFonts w:hAnsi="宋体" w:cs="宋体" w:hint="eastAsia"/>
          <w:color w:val="000000" w:themeColor="text1"/>
          <w:sz w:val="21"/>
        </w:rPr>
        <w:t>必须与成交供应商名称一致。</w:t>
      </w:r>
    </w:p>
    <w:p w14:paraId="5D045565" w14:textId="75AC1F65" w:rsidR="00E14234" w:rsidRDefault="00B02E50" w:rsidP="008012CF">
      <w:pPr>
        <w:pStyle w:val="ac"/>
        <w:numPr>
          <w:ilvl w:val="0"/>
          <w:numId w:val="36"/>
        </w:numPr>
        <w:tabs>
          <w:tab w:val="left" w:pos="540"/>
        </w:tabs>
        <w:adjustRightInd w:val="0"/>
        <w:snapToGrid w:val="0"/>
        <w:spacing w:line="360" w:lineRule="auto"/>
        <w:rPr>
          <w:rFonts w:asciiTheme="minorEastAsia" w:hAnsiTheme="minorEastAsia" w:cs="仿宋_GB2312"/>
          <w:color w:val="000000"/>
        </w:rPr>
      </w:pPr>
      <w:r w:rsidRPr="008012CF">
        <w:rPr>
          <w:rFonts w:hAnsi="宋体" w:cs="宋体" w:hint="eastAsia"/>
          <w:color w:val="000000" w:themeColor="text1"/>
          <w:sz w:val="21"/>
        </w:rPr>
        <w:t>付款方式：采用支票、银行汇票、电汇三种形式。</w:t>
      </w:r>
      <w:r>
        <w:rPr>
          <w:rFonts w:asciiTheme="minorEastAsia" w:hAnsiTheme="minorEastAsia" w:cs="仿宋_GB2312"/>
          <w:color w:val="000000"/>
        </w:rPr>
        <w:br w:type="page"/>
      </w:r>
    </w:p>
    <w:p w14:paraId="0A4CEE18" w14:textId="77777777" w:rsidR="00E14234" w:rsidRDefault="00000000">
      <w:pPr>
        <w:autoSpaceDE w:val="0"/>
        <w:autoSpaceDN w:val="0"/>
        <w:adjustRightInd w:val="0"/>
        <w:spacing w:line="360" w:lineRule="auto"/>
        <w:jc w:val="center"/>
        <w:rPr>
          <w:rFonts w:asciiTheme="minorEastAsia" w:hAnsiTheme="minorEastAsia" w:cs="仿宋_GB2312"/>
          <w:b/>
          <w:bCs/>
          <w:color w:val="000000"/>
          <w:sz w:val="32"/>
          <w:szCs w:val="32"/>
        </w:rPr>
      </w:pPr>
      <w:r>
        <w:rPr>
          <w:rFonts w:asciiTheme="minorEastAsia" w:hAnsiTheme="minorEastAsia" w:cs="宋体" w:hint="eastAsia"/>
          <w:b/>
          <w:bCs/>
          <w:color w:val="000000" w:themeColor="text1"/>
          <w:sz w:val="32"/>
          <w:szCs w:val="32"/>
          <w:lang w:val="zh-CN"/>
        </w:rPr>
        <w:lastRenderedPageBreak/>
        <w:t>第三章 报价附件</w:t>
      </w:r>
    </w:p>
    <w:p w14:paraId="4456BF7F" w14:textId="77777777" w:rsidR="00E14234"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报价表</w:t>
      </w:r>
    </w:p>
    <w:tbl>
      <w:tblPr>
        <w:tblW w:w="11126" w:type="dxa"/>
        <w:jc w:val="center"/>
        <w:tblLook w:val="04A0" w:firstRow="1" w:lastRow="0" w:firstColumn="1" w:lastColumn="0" w:noHBand="0" w:noVBand="1"/>
      </w:tblPr>
      <w:tblGrid>
        <w:gridCol w:w="1086"/>
        <w:gridCol w:w="1099"/>
        <w:gridCol w:w="2146"/>
        <w:gridCol w:w="1231"/>
        <w:gridCol w:w="1231"/>
        <w:gridCol w:w="917"/>
        <w:gridCol w:w="1364"/>
        <w:gridCol w:w="978"/>
        <w:gridCol w:w="1074"/>
      </w:tblGrid>
      <w:tr w:rsidR="00E67C4D" w14:paraId="4C11EA0E" w14:textId="77777777" w:rsidTr="000538FE">
        <w:trPr>
          <w:trHeight w:val="343"/>
          <w:jc w:val="center"/>
        </w:trPr>
        <w:tc>
          <w:tcPr>
            <w:tcW w:w="10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3514371" w14:textId="77777777" w:rsidR="00E67C4D" w:rsidRDefault="00E67C4D" w:rsidP="000538FE">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采购内容</w:t>
            </w:r>
          </w:p>
        </w:tc>
        <w:tc>
          <w:tcPr>
            <w:tcW w:w="1099" w:type="dxa"/>
            <w:tcBorders>
              <w:top w:val="single" w:sz="8" w:space="0" w:color="000000"/>
              <w:left w:val="nil"/>
              <w:bottom w:val="single" w:sz="8" w:space="0" w:color="000000"/>
              <w:right w:val="single" w:sz="8" w:space="0" w:color="000000"/>
            </w:tcBorders>
            <w:shd w:val="clear" w:color="auto" w:fill="auto"/>
            <w:vAlign w:val="center"/>
          </w:tcPr>
          <w:p w14:paraId="5F94FBA9" w14:textId="77777777" w:rsidR="00E67C4D" w:rsidRDefault="00E67C4D" w:rsidP="000538FE">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数量</w:t>
            </w:r>
          </w:p>
        </w:tc>
        <w:tc>
          <w:tcPr>
            <w:tcW w:w="2146" w:type="dxa"/>
            <w:tcBorders>
              <w:top w:val="single" w:sz="8" w:space="0" w:color="000000"/>
              <w:left w:val="nil"/>
              <w:bottom w:val="single" w:sz="8" w:space="0" w:color="000000"/>
              <w:right w:val="single" w:sz="4" w:space="0" w:color="auto"/>
            </w:tcBorders>
            <w:shd w:val="clear" w:color="auto" w:fill="auto"/>
            <w:noWrap/>
            <w:vAlign w:val="center"/>
          </w:tcPr>
          <w:p w14:paraId="71876E07" w14:textId="77777777" w:rsidR="00E67C4D" w:rsidRDefault="00E67C4D" w:rsidP="000538FE">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参数</w:t>
            </w:r>
          </w:p>
        </w:tc>
        <w:tc>
          <w:tcPr>
            <w:tcW w:w="1231" w:type="dxa"/>
            <w:tcBorders>
              <w:top w:val="single" w:sz="4" w:space="0" w:color="auto"/>
              <w:left w:val="single" w:sz="4" w:space="0" w:color="auto"/>
              <w:bottom w:val="single" w:sz="4" w:space="0" w:color="auto"/>
              <w:right w:val="single" w:sz="4" w:space="0" w:color="auto"/>
            </w:tcBorders>
            <w:vAlign w:val="center"/>
          </w:tcPr>
          <w:p w14:paraId="739503B7" w14:textId="77777777" w:rsidR="00E67C4D" w:rsidRDefault="00E67C4D" w:rsidP="000538FE">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型号</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C8961" w14:textId="77777777" w:rsidR="00E67C4D" w:rsidRDefault="00E67C4D" w:rsidP="000538FE">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要求</w:t>
            </w:r>
          </w:p>
        </w:tc>
        <w:tc>
          <w:tcPr>
            <w:tcW w:w="917" w:type="dxa"/>
            <w:tcBorders>
              <w:top w:val="single" w:sz="8" w:space="0" w:color="000000"/>
              <w:left w:val="single" w:sz="4" w:space="0" w:color="auto"/>
              <w:bottom w:val="single" w:sz="8" w:space="0" w:color="000000"/>
              <w:right w:val="single" w:sz="8" w:space="0" w:color="000000"/>
            </w:tcBorders>
            <w:shd w:val="clear" w:color="auto" w:fill="auto"/>
            <w:vAlign w:val="center"/>
          </w:tcPr>
          <w:p w14:paraId="79EF187D" w14:textId="77777777" w:rsidR="00E67C4D" w:rsidRDefault="00E67C4D" w:rsidP="000538FE">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单价最高限价（元）</w:t>
            </w:r>
          </w:p>
        </w:tc>
        <w:tc>
          <w:tcPr>
            <w:tcW w:w="1364" w:type="dxa"/>
            <w:tcBorders>
              <w:top w:val="single" w:sz="8" w:space="0" w:color="000000"/>
              <w:left w:val="nil"/>
              <w:bottom w:val="single" w:sz="8" w:space="0" w:color="000000"/>
              <w:right w:val="single" w:sz="8" w:space="0" w:color="000000"/>
            </w:tcBorders>
            <w:shd w:val="clear" w:color="auto" w:fill="auto"/>
            <w:vAlign w:val="center"/>
          </w:tcPr>
          <w:p w14:paraId="648B73D6" w14:textId="77777777" w:rsidR="00E67C4D" w:rsidRDefault="00E67C4D" w:rsidP="000538FE">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单价报价（元）</w:t>
            </w:r>
          </w:p>
        </w:tc>
        <w:tc>
          <w:tcPr>
            <w:tcW w:w="978" w:type="dxa"/>
            <w:tcBorders>
              <w:top w:val="single" w:sz="8" w:space="0" w:color="000000"/>
              <w:left w:val="nil"/>
              <w:bottom w:val="single" w:sz="8" w:space="0" w:color="000000"/>
              <w:right w:val="single" w:sz="8" w:space="0" w:color="000000"/>
            </w:tcBorders>
            <w:shd w:val="clear" w:color="auto" w:fill="auto"/>
            <w:vAlign w:val="center"/>
          </w:tcPr>
          <w:p w14:paraId="54E7BF78" w14:textId="77777777" w:rsidR="00E67C4D" w:rsidRDefault="00E67C4D" w:rsidP="000538FE">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合计（元）</w:t>
            </w:r>
          </w:p>
        </w:tc>
        <w:tc>
          <w:tcPr>
            <w:tcW w:w="1074" w:type="dxa"/>
            <w:tcBorders>
              <w:top w:val="single" w:sz="8" w:space="0" w:color="000000"/>
              <w:left w:val="nil"/>
              <w:bottom w:val="single" w:sz="8" w:space="0" w:color="000000"/>
              <w:right w:val="single" w:sz="8" w:space="0" w:color="000000"/>
            </w:tcBorders>
            <w:shd w:val="clear" w:color="auto" w:fill="auto"/>
            <w:vAlign w:val="center"/>
          </w:tcPr>
          <w:p w14:paraId="59A9398E" w14:textId="77777777" w:rsidR="00E67C4D" w:rsidRDefault="00E67C4D" w:rsidP="000538FE">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备注</w:t>
            </w:r>
          </w:p>
        </w:tc>
      </w:tr>
      <w:tr w:rsidR="00E67C4D" w14:paraId="27C9E694" w14:textId="77777777" w:rsidTr="000538FE">
        <w:trPr>
          <w:trHeight w:val="451"/>
          <w:jc w:val="center"/>
        </w:trPr>
        <w:tc>
          <w:tcPr>
            <w:tcW w:w="1086" w:type="dxa"/>
            <w:vMerge w:val="restart"/>
            <w:tcBorders>
              <w:top w:val="nil"/>
              <w:left w:val="single" w:sz="8" w:space="0" w:color="000000"/>
              <w:bottom w:val="single" w:sz="8" w:space="0" w:color="000000"/>
              <w:right w:val="single" w:sz="8" w:space="0" w:color="000000"/>
            </w:tcBorders>
            <w:shd w:val="clear" w:color="auto" w:fill="auto"/>
            <w:noWrap/>
            <w:vAlign w:val="center"/>
          </w:tcPr>
          <w:p w14:paraId="664D0362" w14:textId="77777777" w:rsidR="00E67C4D" w:rsidRDefault="00E67C4D" w:rsidP="000538F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嵌入式天花风扇</w:t>
            </w:r>
          </w:p>
        </w:tc>
        <w:tc>
          <w:tcPr>
            <w:tcW w:w="1099" w:type="dxa"/>
            <w:vMerge w:val="restart"/>
            <w:tcBorders>
              <w:top w:val="nil"/>
              <w:left w:val="single" w:sz="8" w:space="0" w:color="000000"/>
              <w:bottom w:val="single" w:sz="8" w:space="0" w:color="000000"/>
              <w:right w:val="single" w:sz="8" w:space="0" w:color="000000"/>
            </w:tcBorders>
            <w:shd w:val="clear" w:color="auto" w:fill="auto"/>
            <w:noWrap/>
            <w:vAlign w:val="center"/>
          </w:tcPr>
          <w:p w14:paraId="3387C0D0" w14:textId="77777777" w:rsidR="00E67C4D" w:rsidRDefault="00E67C4D" w:rsidP="000538F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180台</w:t>
            </w:r>
          </w:p>
        </w:tc>
        <w:tc>
          <w:tcPr>
            <w:tcW w:w="2146" w:type="dxa"/>
            <w:tcBorders>
              <w:top w:val="nil"/>
              <w:left w:val="nil"/>
              <w:bottom w:val="nil"/>
              <w:right w:val="single" w:sz="8" w:space="0" w:color="000000"/>
            </w:tcBorders>
            <w:shd w:val="clear" w:color="auto" w:fill="auto"/>
            <w:vAlign w:val="center"/>
          </w:tcPr>
          <w:p w14:paraId="79FCA8DA" w14:textId="77777777" w:rsidR="00E67C4D" w:rsidRDefault="00E67C4D" w:rsidP="000538F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开孔尺寸：600mm*600mm，</w:t>
            </w:r>
          </w:p>
        </w:tc>
        <w:tc>
          <w:tcPr>
            <w:tcW w:w="1231" w:type="dxa"/>
            <w:vMerge w:val="restart"/>
            <w:tcBorders>
              <w:top w:val="single" w:sz="4" w:space="0" w:color="auto"/>
              <w:left w:val="single" w:sz="8" w:space="0" w:color="000000"/>
              <w:right w:val="single" w:sz="8" w:space="0" w:color="000000"/>
            </w:tcBorders>
            <w:vAlign w:val="center"/>
          </w:tcPr>
          <w:p w14:paraId="6CE6A35C" w14:textId="77777777" w:rsidR="00E67C4D" w:rsidRDefault="00E67C4D" w:rsidP="000538FE">
            <w:pPr>
              <w:widowControl/>
              <w:jc w:val="center"/>
              <w:rPr>
                <w:rFonts w:ascii="宋体" w:eastAsia="宋体" w:hAnsi="宋体" w:cs="宋体"/>
                <w:color w:val="000000"/>
                <w:kern w:val="0"/>
                <w:szCs w:val="21"/>
              </w:rPr>
            </w:pPr>
            <w:r w:rsidRPr="007D3449">
              <w:rPr>
                <w:rFonts w:ascii="宋体" w:eastAsia="宋体" w:hAnsi="宋体" w:cs="宋体" w:hint="eastAsia"/>
                <w:color w:val="000000"/>
                <w:kern w:val="0"/>
                <w:szCs w:val="21"/>
              </w:rPr>
              <w:t>奥克斯VUX-APT60-14YA</w:t>
            </w:r>
          </w:p>
        </w:tc>
        <w:tc>
          <w:tcPr>
            <w:tcW w:w="1231"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6715FD7A" w14:textId="77777777" w:rsidR="00E67C4D" w:rsidRDefault="00E67C4D" w:rsidP="000538FE">
            <w:pPr>
              <w:widowControl/>
              <w:rPr>
                <w:rFonts w:ascii="宋体" w:eastAsia="宋体" w:hAnsi="宋体" w:cs="宋体"/>
                <w:color w:val="000000"/>
                <w:kern w:val="0"/>
                <w:szCs w:val="21"/>
              </w:rPr>
            </w:pPr>
            <w:proofErr w:type="gramStart"/>
            <w:r>
              <w:rPr>
                <w:rFonts w:ascii="宋体" w:eastAsia="宋体" w:hAnsi="宋体" w:cs="宋体" w:hint="eastAsia"/>
                <w:color w:val="000000"/>
                <w:kern w:val="0"/>
                <w:szCs w:val="21"/>
              </w:rPr>
              <w:t>需裁量原</w:t>
            </w:r>
            <w:proofErr w:type="gramEnd"/>
            <w:r>
              <w:rPr>
                <w:rFonts w:ascii="宋体" w:eastAsia="宋体" w:hAnsi="宋体" w:cs="宋体" w:hint="eastAsia"/>
                <w:color w:val="000000"/>
                <w:kern w:val="0"/>
                <w:szCs w:val="21"/>
              </w:rPr>
              <w:t>吊顶安装固定，吊顶距天花约1米。需提供配套电源插座或延长接线。</w:t>
            </w:r>
          </w:p>
        </w:tc>
        <w:tc>
          <w:tcPr>
            <w:tcW w:w="917" w:type="dxa"/>
            <w:vMerge w:val="restart"/>
            <w:tcBorders>
              <w:top w:val="nil"/>
              <w:left w:val="single" w:sz="8" w:space="0" w:color="000000"/>
              <w:bottom w:val="single" w:sz="8" w:space="0" w:color="000000"/>
              <w:right w:val="single" w:sz="8" w:space="0" w:color="000000"/>
            </w:tcBorders>
            <w:shd w:val="clear" w:color="auto" w:fill="auto"/>
            <w:vAlign w:val="center"/>
          </w:tcPr>
          <w:p w14:paraId="51AA114D" w14:textId="77777777" w:rsidR="00E67C4D" w:rsidRDefault="00E67C4D" w:rsidP="000538F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295</w:t>
            </w:r>
          </w:p>
        </w:tc>
        <w:tc>
          <w:tcPr>
            <w:tcW w:w="1364" w:type="dxa"/>
            <w:vMerge w:val="restart"/>
            <w:tcBorders>
              <w:top w:val="nil"/>
              <w:left w:val="single" w:sz="8" w:space="0" w:color="000000"/>
              <w:bottom w:val="single" w:sz="8" w:space="0" w:color="000000"/>
              <w:right w:val="single" w:sz="8" w:space="0" w:color="000000"/>
            </w:tcBorders>
            <w:shd w:val="clear" w:color="auto" w:fill="auto"/>
            <w:vAlign w:val="center"/>
          </w:tcPr>
          <w:p w14:paraId="0466AAF7" w14:textId="77777777" w:rsidR="00E67C4D" w:rsidRDefault="00E67C4D" w:rsidP="000538F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78" w:type="dxa"/>
            <w:vMerge w:val="restart"/>
            <w:tcBorders>
              <w:top w:val="nil"/>
              <w:left w:val="single" w:sz="8" w:space="0" w:color="000000"/>
              <w:bottom w:val="single" w:sz="8" w:space="0" w:color="000000"/>
              <w:right w:val="single" w:sz="8" w:space="0" w:color="000000"/>
            </w:tcBorders>
            <w:shd w:val="clear" w:color="auto" w:fill="auto"/>
            <w:vAlign w:val="center"/>
          </w:tcPr>
          <w:p w14:paraId="71B98019" w14:textId="77777777" w:rsidR="00E67C4D" w:rsidRDefault="00E67C4D" w:rsidP="000538F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74" w:type="dxa"/>
            <w:vMerge w:val="restart"/>
            <w:tcBorders>
              <w:top w:val="nil"/>
              <w:left w:val="single" w:sz="8" w:space="0" w:color="000000"/>
              <w:bottom w:val="single" w:sz="8" w:space="0" w:color="000000"/>
              <w:right w:val="single" w:sz="8" w:space="0" w:color="000000"/>
            </w:tcBorders>
            <w:shd w:val="clear" w:color="auto" w:fill="auto"/>
            <w:vAlign w:val="center"/>
          </w:tcPr>
          <w:p w14:paraId="74742C06" w14:textId="77777777" w:rsidR="00E67C4D" w:rsidRDefault="00E67C4D" w:rsidP="000538F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E67C4D" w14:paraId="08642E65" w14:textId="77777777" w:rsidTr="000538FE">
        <w:trPr>
          <w:trHeight w:val="681"/>
          <w:jc w:val="center"/>
        </w:trPr>
        <w:tc>
          <w:tcPr>
            <w:tcW w:w="1086" w:type="dxa"/>
            <w:vMerge/>
            <w:tcBorders>
              <w:top w:val="nil"/>
              <w:left w:val="single" w:sz="8" w:space="0" w:color="000000"/>
              <w:bottom w:val="single" w:sz="8" w:space="0" w:color="000000"/>
              <w:right w:val="single" w:sz="8" w:space="0" w:color="000000"/>
            </w:tcBorders>
            <w:vAlign w:val="center"/>
          </w:tcPr>
          <w:p w14:paraId="079F941C" w14:textId="77777777" w:rsidR="00E67C4D" w:rsidRDefault="00E67C4D" w:rsidP="000538FE">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1001AF92" w14:textId="77777777" w:rsidR="00E67C4D" w:rsidRDefault="00E67C4D" w:rsidP="000538FE">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2BB92CC3" w14:textId="77777777" w:rsidR="00E67C4D" w:rsidRDefault="00E67C4D" w:rsidP="000538F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实物尺寸：595mm*595mm*（95mm+65mm）</w:t>
            </w:r>
          </w:p>
        </w:tc>
        <w:tc>
          <w:tcPr>
            <w:tcW w:w="1231" w:type="dxa"/>
            <w:vMerge/>
            <w:tcBorders>
              <w:left w:val="single" w:sz="8" w:space="0" w:color="000000"/>
              <w:right w:val="single" w:sz="8" w:space="0" w:color="000000"/>
            </w:tcBorders>
            <w:vAlign w:val="center"/>
          </w:tcPr>
          <w:p w14:paraId="79F6FB92" w14:textId="77777777" w:rsidR="00E67C4D" w:rsidRDefault="00E67C4D" w:rsidP="000538FE">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131DFBDD" w14:textId="77777777" w:rsidR="00E67C4D" w:rsidRDefault="00E67C4D" w:rsidP="000538FE">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00540F73" w14:textId="77777777" w:rsidR="00E67C4D" w:rsidRDefault="00E67C4D" w:rsidP="000538FE">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33E1712A" w14:textId="77777777" w:rsidR="00E67C4D" w:rsidRDefault="00E67C4D" w:rsidP="000538FE">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6ABF2F8C" w14:textId="77777777" w:rsidR="00E67C4D" w:rsidRDefault="00E67C4D" w:rsidP="000538FE">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43900D8A" w14:textId="77777777" w:rsidR="00E67C4D" w:rsidRDefault="00E67C4D" w:rsidP="000538FE">
            <w:pPr>
              <w:widowControl/>
              <w:jc w:val="left"/>
              <w:rPr>
                <w:rFonts w:ascii="宋体" w:eastAsia="宋体" w:hAnsi="宋体" w:cs="宋体"/>
                <w:color w:val="000000"/>
                <w:kern w:val="0"/>
                <w:szCs w:val="21"/>
              </w:rPr>
            </w:pPr>
          </w:p>
        </w:tc>
      </w:tr>
      <w:tr w:rsidR="00E67C4D" w14:paraId="789D5BC9" w14:textId="77777777" w:rsidTr="000538FE">
        <w:trPr>
          <w:trHeight w:val="338"/>
          <w:jc w:val="center"/>
        </w:trPr>
        <w:tc>
          <w:tcPr>
            <w:tcW w:w="1086" w:type="dxa"/>
            <w:vMerge/>
            <w:tcBorders>
              <w:top w:val="nil"/>
              <w:left w:val="single" w:sz="8" w:space="0" w:color="000000"/>
              <w:bottom w:val="single" w:sz="8" w:space="0" w:color="000000"/>
              <w:right w:val="single" w:sz="8" w:space="0" w:color="000000"/>
            </w:tcBorders>
            <w:vAlign w:val="center"/>
          </w:tcPr>
          <w:p w14:paraId="06548235" w14:textId="77777777" w:rsidR="00E67C4D" w:rsidRDefault="00E67C4D" w:rsidP="000538FE">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7313D07E" w14:textId="77777777" w:rsidR="00E67C4D" w:rsidRDefault="00E67C4D" w:rsidP="000538FE">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5A32562D" w14:textId="77777777" w:rsidR="00E67C4D" w:rsidRDefault="00E67C4D" w:rsidP="000538F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模式：导风/定向；</w:t>
            </w:r>
          </w:p>
        </w:tc>
        <w:tc>
          <w:tcPr>
            <w:tcW w:w="1231" w:type="dxa"/>
            <w:vMerge/>
            <w:tcBorders>
              <w:left w:val="single" w:sz="8" w:space="0" w:color="000000"/>
              <w:right w:val="single" w:sz="8" w:space="0" w:color="000000"/>
            </w:tcBorders>
            <w:vAlign w:val="center"/>
          </w:tcPr>
          <w:p w14:paraId="5820E579" w14:textId="77777777" w:rsidR="00E67C4D" w:rsidRDefault="00E67C4D" w:rsidP="000538FE">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011026BB" w14:textId="77777777" w:rsidR="00E67C4D" w:rsidRDefault="00E67C4D" w:rsidP="000538FE">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63AA8A41" w14:textId="77777777" w:rsidR="00E67C4D" w:rsidRDefault="00E67C4D" w:rsidP="000538FE">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2086D3E8" w14:textId="77777777" w:rsidR="00E67C4D" w:rsidRDefault="00E67C4D" w:rsidP="000538FE">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6F7C269F" w14:textId="77777777" w:rsidR="00E67C4D" w:rsidRDefault="00E67C4D" w:rsidP="000538FE">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08E29C93" w14:textId="77777777" w:rsidR="00E67C4D" w:rsidRDefault="00E67C4D" w:rsidP="000538FE">
            <w:pPr>
              <w:widowControl/>
              <w:jc w:val="left"/>
              <w:rPr>
                <w:rFonts w:ascii="宋体" w:eastAsia="宋体" w:hAnsi="宋体" w:cs="宋体"/>
                <w:color w:val="000000"/>
                <w:kern w:val="0"/>
                <w:szCs w:val="21"/>
              </w:rPr>
            </w:pPr>
          </w:p>
        </w:tc>
      </w:tr>
      <w:tr w:rsidR="00E67C4D" w14:paraId="0E0C1A8A" w14:textId="77777777" w:rsidTr="000538FE">
        <w:trPr>
          <w:trHeight w:val="224"/>
          <w:jc w:val="center"/>
        </w:trPr>
        <w:tc>
          <w:tcPr>
            <w:tcW w:w="1086" w:type="dxa"/>
            <w:vMerge/>
            <w:tcBorders>
              <w:top w:val="nil"/>
              <w:left w:val="single" w:sz="8" w:space="0" w:color="000000"/>
              <w:bottom w:val="single" w:sz="8" w:space="0" w:color="000000"/>
              <w:right w:val="single" w:sz="8" w:space="0" w:color="000000"/>
            </w:tcBorders>
            <w:vAlign w:val="center"/>
          </w:tcPr>
          <w:p w14:paraId="47D72A8D" w14:textId="77777777" w:rsidR="00E67C4D" w:rsidRDefault="00E67C4D" w:rsidP="000538FE">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248838DE" w14:textId="77777777" w:rsidR="00E67C4D" w:rsidRDefault="00E67C4D" w:rsidP="000538FE">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18FA67BB" w14:textId="77777777" w:rsidR="00E67C4D" w:rsidRDefault="00E67C4D" w:rsidP="000538F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功率：≥68W，</w:t>
            </w:r>
          </w:p>
        </w:tc>
        <w:tc>
          <w:tcPr>
            <w:tcW w:w="1231" w:type="dxa"/>
            <w:vMerge/>
            <w:tcBorders>
              <w:left w:val="single" w:sz="8" w:space="0" w:color="000000"/>
              <w:right w:val="single" w:sz="8" w:space="0" w:color="000000"/>
            </w:tcBorders>
            <w:vAlign w:val="center"/>
          </w:tcPr>
          <w:p w14:paraId="596A248F" w14:textId="77777777" w:rsidR="00E67C4D" w:rsidRDefault="00E67C4D" w:rsidP="000538FE">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5809618E" w14:textId="77777777" w:rsidR="00E67C4D" w:rsidRDefault="00E67C4D" w:rsidP="000538FE">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7AF07C18" w14:textId="77777777" w:rsidR="00E67C4D" w:rsidRDefault="00E67C4D" w:rsidP="000538FE">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76D59A0E" w14:textId="77777777" w:rsidR="00E67C4D" w:rsidRDefault="00E67C4D" w:rsidP="000538FE">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7B83F64E" w14:textId="77777777" w:rsidR="00E67C4D" w:rsidRDefault="00E67C4D" w:rsidP="000538FE">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108D0BD8" w14:textId="77777777" w:rsidR="00E67C4D" w:rsidRDefault="00E67C4D" w:rsidP="000538FE">
            <w:pPr>
              <w:widowControl/>
              <w:jc w:val="left"/>
              <w:rPr>
                <w:rFonts w:ascii="宋体" w:eastAsia="宋体" w:hAnsi="宋体" w:cs="宋体"/>
                <w:color w:val="000000"/>
                <w:kern w:val="0"/>
                <w:szCs w:val="21"/>
              </w:rPr>
            </w:pPr>
          </w:p>
        </w:tc>
      </w:tr>
      <w:tr w:rsidR="00E67C4D" w14:paraId="38B89646" w14:textId="77777777" w:rsidTr="000538FE">
        <w:trPr>
          <w:trHeight w:val="338"/>
          <w:jc w:val="center"/>
        </w:trPr>
        <w:tc>
          <w:tcPr>
            <w:tcW w:w="1086" w:type="dxa"/>
            <w:vMerge/>
            <w:tcBorders>
              <w:top w:val="nil"/>
              <w:left w:val="single" w:sz="8" w:space="0" w:color="000000"/>
              <w:bottom w:val="single" w:sz="8" w:space="0" w:color="000000"/>
              <w:right w:val="single" w:sz="8" w:space="0" w:color="000000"/>
            </w:tcBorders>
            <w:vAlign w:val="center"/>
          </w:tcPr>
          <w:p w14:paraId="0162D509" w14:textId="77777777" w:rsidR="00E67C4D" w:rsidRDefault="00E67C4D" w:rsidP="000538FE">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479376E3" w14:textId="77777777" w:rsidR="00E67C4D" w:rsidRDefault="00E67C4D" w:rsidP="000538FE">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7F44BA47" w14:textId="77777777" w:rsidR="00E67C4D" w:rsidRDefault="00E67C4D" w:rsidP="000538F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风量≥1500Mm³/h，</w:t>
            </w:r>
          </w:p>
        </w:tc>
        <w:tc>
          <w:tcPr>
            <w:tcW w:w="1231" w:type="dxa"/>
            <w:vMerge/>
            <w:tcBorders>
              <w:left w:val="single" w:sz="8" w:space="0" w:color="000000"/>
              <w:right w:val="single" w:sz="8" w:space="0" w:color="000000"/>
            </w:tcBorders>
            <w:vAlign w:val="center"/>
          </w:tcPr>
          <w:p w14:paraId="0AAB3CF8" w14:textId="77777777" w:rsidR="00E67C4D" w:rsidRDefault="00E67C4D" w:rsidP="000538FE">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664E9D47" w14:textId="77777777" w:rsidR="00E67C4D" w:rsidRDefault="00E67C4D" w:rsidP="000538FE">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70F4ACEB" w14:textId="77777777" w:rsidR="00E67C4D" w:rsidRDefault="00E67C4D" w:rsidP="000538FE">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759AA46F" w14:textId="77777777" w:rsidR="00E67C4D" w:rsidRDefault="00E67C4D" w:rsidP="000538FE">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48A33A46" w14:textId="77777777" w:rsidR="00E67C4D" w:rsidRDefault="00E67C4D" w:rsidP="000538FE">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38FF6453" w14:textId="77777777" w:rsidR="00E67C4D" w:rsidRDefault="00E67C4D" w:rsidP="000538FE">
            <w:pPr>
              <w:widowControl/>
              <w:jc w:val="left"/>
              <w:rPr>
                <w:rFonts w:ascii="宋体" w:eastAsia="宋体" w:hAnsi="宋体" w:cs="宋体"/>
                <w:color w:val="000000"/>
                <w:kern w:val="0"/>
                <w:szCs w:val="21"/>
              </w:rPr>
            </w:pPr>
          </w:p>
        </w:tc>
      </w:tr>
      <w:tr w:rsidR="00E67C4D" w14:paraId="797B6261" w14:textId="77777777" w:rsidTr="000538FE">
        <w:trPr>
          <w:trHeight w:val="338"/>
          <w:jc w:val="center"/>
        </w:trPr>
        <w:tc>
          <w:tcPr>
            <w:tcW w:w="1086" w:type="dxa"/>
            <w:vMerge/>
            <w:tcBorders>
              <w:top w:val="nil"/>
              <w:left w:val="single" w:sz="8" w:space="0" w:color="000000"/>
              <w:bottom w:val="single" w:sz="8" w:space="0" w:color="000000"/>
              <w:right w:val="single" w:sz="8" w:space="0" w:color="000000"/>
            </w:tcBorders>
            <w:vAlign w:val="center"/>
          </w:tcPr>
          <w:p w14:paraId="1C69D845" w14:textId="77777777" w:rsidR="00E67C4D" w:rsidRDefault="00E67C4D" w:rsidP="000538FE">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239A8491" w14:textId="77777777" w:rsidR="00E67C4D" w:rsidRDefault="00E67C4D" w:rsidP="000538FE">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79DC7CAC" w14:textId="77777777" w:rsidR="00E67C4D" w:rsidRDefault="00E67C4D" w:rsidP="000538F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档位：遥控式三挡可调，</w:t>
            </w:r>
          </w:p>
        </w:tc>
        <w:tc>
          <w:tcPr>
            <w:tcW w:w="1231" w:type="dxa"/>
            <w:vMerge/>
            <w:tcBorders>
              <w:left w:val="single" w:sz="8" w:space="0" w:color="000000"/>
              <w:right w:val="single" w:sz="8" w:space="0" w:color="000000"/>
            </w:tcBorders>
            <w:vAlign w:val="center"/>
          </w:tcPr>
          <w:p w14:paraId="1AA7D610" w14:textId="77777777" w:rsidR="00E67C4D" w:rsidRDefault="00E67C4D" w:rsidP="000538FE">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33CBD5CA" w14:textId="77777777" w:rsidR="00E67C4D" w:rsidRDefault="00E67C4D" w:rsidP="000538FE">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2DD58625" w14:textId="77777777" w:rsidR="00E67C4D" w:rsidRDefault="00E67C4D" w:rsidP="000538FE">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7387F229" w14:textId="77777777" w:rsidR="00E67C4D" w:rsidRDefault="00E67C4D" w:rsidP="000538FE">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4161FBFE" w14:textId="77777777" w:rsidR="00E67C4D" w:rsidRDefault="00E67C4D" w:rsidP="000538FE">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670D04BB" w14:textId="77777777" w:rsidR="00E67C4D" w:rsidRDefault="00E67C4D" w:rsidP="000538FE">
            <w:pPr>
              <w:widowControl/>
              <w:jc w:val="left"/>
              <w:rPr>
                <w:rFonts w:ascii="宋体" w:eastAsia="宋体" w:hAnsi="宋体" w:cs="宋体"/>
                <w:color w:val="000000"/>
                <w:kern w:val="0"/>
                <w:szCs w:val="21"/>
              </w:rPr>
            </w:pPr>
          </w:p>
        </w:tc>
      </w:tr>
      <w:tr w:rsidR="00E67C4D" w14:paraId="7CCA2AE9" w14:textId="77777777" w:rsidTr="000538FE">
        <w:trPr>
          <w:trHeight w:val="338"/>
          <w:jc w:val="center"/>
        </w:trPr>
        <w:tc>
          <w:tcPr>
            <w:tcW w:w="1086" w:type="dxa"/>
            <w:vMerge/>
            <w:tcBorders>
              <w:top w:val="nil"/>
              <w:left w:val="single" w:sz="8" w:space="0" w:color="000000"/>
              <w:bottom w:val="single" w:sz="8" w:space="0" w:color="000000"/>
              <w:right w:val="single" w:sz="8" w:space="0" w:color="000000"/>
            </w:tcBorders>
            <w:vAlign w:val="center"/>
          </w:tcPr>
          <w:p w14:paraId="0D7A2B63" w14:textId="77777777" w:rsidR="00E67C4D" w:rsidRDefault="00E67C4D" w:rsidP="000538FE">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22DF2A17" w14:textId="77777777" w:rsidR="00E67C4D" w:rsidRDefault="00E67C4D" w:rsidP="000538FE">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665E85E0" w14:textId="77777777" w:rsidR="00E67C4D" w:rsidRDefault="00E67C4D" w:rsidP="000538F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噪音：≤56dB（A）</w:t>
            </w:r>
          </w:p>
        </w:tc>
        <w:tc>
          <w:tcPr>
            <w:tcW w:w="1231" w:type="dxa"/>
            <w:vMerge/>
            <w:tcBorders>
              <w:left w:val="single" w:sz="8" w:space="0" w:color="000000"/>
              <w:right w:val="single" w:sz="8" w:space="0" w:color="000000"/>
            </w:tcBorders>
            <w:vAlign w:val="center"/>
          </w:tcPr>
          <w:p w14:paraId="5342D431" w14:textId="77777777" w:rsidR="00E67C4D" w:rsidRDefault="00E67C4D" w:rsidP="000538FE">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45D33245" w14:textId="77777777" w:rsidR="00E67C4D" w:rsidRDefault="00E67C4D" w:rsidP="000538FE">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523C4C12" w14:textId="77777777" w:rsidR="00E67C4D" w:rsidRDefault="00E67C4D" w:rsidP="000538FE">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6E3F218F" w14:textId="77777777" w:rsidR="00E67C4D" w:rsidRDefault="00E67C4D" w:rsidP="000538FE">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06F74EAF" w14:textId="77777777" w:rsidR="00E67C4D" w:rsidRDefault="00E67C4D" w:rsidP="000538FE">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58923A0F" w14:textId="77777777" w:rsidR="00E67C4D" w:rsidRDefault="00E67C4D" w:rsidP="000538FE">
            <w:pPr>
              <w:widowControl/>
              <w:jc w:val="left"/>
              <w:rPr>
                <w:rFonts w:ascii="宋体" w:eastAsia="宋体" w:hAnsi="宋体" w:cs="宋体"/>
                <w:color w:val="000000"/>
                <w:kern w:val="0"/>
                <w:szCs w:val="21"/>
              </w:rPr>
            </w:pPr>
          </w:p>
        </w:tc>
      </w:tr>
      <w:tr w:rsidR="00E67C4D" w14:paraId="2C021FE1" w14:textId="77777777" w:rsidTr="000538FE">
        <w:trPr>
          <w:trHeight w:val="227"/>
          <w:jc w:val="center"/>
        </w:trPr>
        <w:tc>
          <w:tcPr>
            <w:tcW w:w="1086" w:type="dxa"/>
            <w:vMerge/>
            <w:tcBorders>
              <w:top w:val="nil"/>
              <w:left w:val="single" w:sz="8" w:space="0" w:color="000000"/>
              <w:bottom w:val="single" w:sz="8" w:space="0" w:color="000000"/>
              <w:right w:val="single" w:sz="8" w:space="0" w:color="000000"/>
            </w:tcBorders>
            <w:vAlign w:val="center"/>
          </w:tcPr>
          <w:p w14:paraId="72DD2833" w14:textId="77777777" w:rsidR="00E67C4D" w:rsidRDefault="00E67C4D" w:rsidP="000538FE">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295C1A99" w14:textId="77777777" w:rsidR="00E67C4D" w:rsidRDefault="00E67C4D" w:rsidP="000538FE">
            <w:pPr>
              <w:widowControl/>
              <w:jc w:val="left"/>
              <w:rPr>
                <w:rFonts w:ascii="宋体" w:eastAsia="宋体" w:hAnsi="宋体" w:cs="宋体"/>
                <w:color w:val="000000"/>
                <w:kern w:val="0"/>
                <w:szCs w:val="21"/>
              </w:rPr>
            </w:pPr>
          </w:p>
        </w:tc>
        <w:tc>
          <w:tcPr>
            <w:tcW w:w="2146" w:type="dxa"/>
            <w:tcBorders>
              <w:top w:val="nil"/>
              <w:left w:val="nil"/>
              <w:bottom w:val="single" w:sz="8" w:space="0" w:color="000000"/>
              <w:right w:val="single" w:sz="8" w:space="0" w:color="000000"/>
            </w:tcBorders>
            <w:shd w:val="clear" w:color="auto" w:fill="auto"/>
            <w:vAlign w:val="center"/>
          </w:tcPr>
          <w:p w14:paraId="4D7532FA" w14:textId="77777777" w:rsidR="00E67C4D" w:rsidRDefault="00E67C4D" w:rsidP="000538F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品牌：奥克斯</w:t>
            </w:r>
          </w:p>
        </w:tc>
        <w:tc>
          <w:tcPr>
            <w:tcW w:w="1231" w:type="dxa"/>
            <w:vMerge/>
            <w:tcBorders>
              <w:left w:val="single" w:sz="8" w:space="0" w:color="000000"/>
              <w:bottom w:val="single" w:sz="8" w:space="0" w:color="000000"/>
              <w:right w:val="single" w:sz="8" w:space="0" w:color="000000"/>
            </w:tcBorders>
            <w:vAlign w:val="center"/>
          </w:tcPr>
          <w:p w14:paraId="24318108" w14:textId="77777777" w:rsidR="00E67C4D" w:rsidRDefault="00E67C4D" w:rsidP="000538FE">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1A2FCC14" w14:textId="77777777" w:rsidR="00E67C4D" w:rsidRDefault="00E67C4D" w:rsidP="000538FE">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36B4C946" w14:textId="77777777" w:rsidR="00E67C4D" w:rsidRDefault="00E67C4D" w:rsidP="000538FE">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509A4A23" w14:textId="77777777" w:rsidR="00E67C4D" w:rsidRDefault="00E67C4D" w:rsidP="000538FE">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4A1AF409" w14:textId="77777777" w:rsidR="00E67C4D" w:rsidRDefault="00E67C4D" w:rsidP="000538FE">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0710D683" w14:textId="77777777" w:rsidR="00E67C4D" w:rsidRDefault="00E67C4D" w:rsidP="000538FE">
            <w:pPr>
              <w:widowControl/>
              <w:jc w:val="left"/>
              <w:rPr>
                <w:rFonts w:ascii="宋体" w:eastAsia="宋体" w:hAnsi="宋体" w:cs="宋体"/>
                <w:color w:val="000000"/>
                <w:kern w:val="0"/>
                <w:szCs w:val="21"/>
              </w:rPr>
            </w:pPr>
          </w:p>
        </w:tc>
      </w:tr>
    </w:tbl>
    <w:p w14:paraId="1D536F1B" w14:textId="77777777" w:rsidR="0045168D" w:rsidRDefault="0045168D">
      <w:pPr>
        <w:spacing w:line="360" w:lineRule="auto"/>
        <w:rPr>
          <w:rFonts w:ascii="宋体" w:eastAsia="宋体" w:hAnsi="宋体" w:cs="宋体"/>
          <w:b/>
          <w:color w:val="000000" w:themeColor="text1"/>
          <w:spacing w:val="4"/>
          <w:szCs w:val="21"/>
        </w:rPr>
      </w:pPr>
    </w:p>
    <w:p w14:paraId="2E1FF420" w14:textId="2EF58DF3" w:rsidR="00E14234" w:rsidRDefault="00000000">
      <w:pPr>
        <w:spacing w:line="360" w:lineRule="auto"/>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1F31DFAA" w14:textId="77777777" w:rsidR="00E14234" w:rsidRDefault="00000000">
      <w:pPr>
        <w:pStyle w:val="af3"/>
        <w:numPr>
          <w:ilvl w:val="0"/>
          <w:numId w:val="26"/>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575E2F09" w14:textId="77777777" w:rsidR="00E14234" w:rsidRDefault="00000000">
      <w:pPr>
        <w:pStyle w:val="af3"/>
        <w:numPr>
          <w:ilvl w:val="0"/>
          <w:numId w:val="26"/>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533F4189" w14:textId="77777777" w:rsidR="00E14234" w:rsidRPr="00CA7281" w:rsidRDefault="00000000">
      <w:pPr>
        <w:pStyle w:val="af3"/>
        <w:numPr>
          <w:ilvl w:val="0"/>
          <w:numId w:val="26"/>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sidRPr="00CA7281">
        <w:rPr>
          <w:rFonts w:hint="eastAsia"/>
          <w:b/>
          <w:bCs/>
          <w:color w:val="000000"/>
          <w:sz w:val="21"/>
          <w:szCs w:val="21"/>
          <w:shd w:val="clear" w:color="auto" w:fill="FFFFFF"/>
        </w:rPr>
        <w:t>。</w:t>
      </w:r>
    </w:p>
    <w:p w14:paraId="01B2AC57" w14:textId="6AEA1F6E" w:rsidR="00CA7281" w:rsidRPr="00CA7281" w:rsidRDefault="00CA7281" w:rsidP="00CA7281">
      <w:pPr>
        <w:pStyle w:val="afb"/>
        <w:numPr>
          <w:ilvl w:val="0"/>
          <w:numId w:val="26"/>
        </w:numPr>
        <w:ind w:firstLineChars="0"/>
        <w:rPr>
          <w:rFonts w:ascii="宋体" w:eastAsia="宋体" w:hAnsi="宋体" w:cs="宋体"/>
          <w:b/>
          <w:color w:val="000000" w:themeColor="text1"/>
          <w:kern w:val="0"/>
          <w:szCs w:val="21"/>
        </w:rPr>
      </w:pPr>
      <w:r w:rsidRPr="00CA7281">
        <w:rPr>
          <w:rFonts w:ascii="宋体" w:eastAsia="宋体" w:hAnsi="宋体" w:cs="宋体" w:hint="eastAsia"/>
          <w:b/>
          <w:color w:val="000000" w:themeColor="text1"/>
          <w:kern w:val="0"/>
          <w:szCs w:val="21"/>
        </w:rPr>
        <w:t>报价的小数点后最多仅可保留到2位。</w:t>
      </w:r>
    </w:p>
    <w:p w14:paraId="3CC219BC" w14:textId="77777777" w:rsidR="00E14234" w:rsidRDefault="00E14234">
      <w:pPr>
        <w:wordWrap w:val="0"/>
        <w:spacing w:line="360" w:lineRule="auto"/>
        <w:ind w:right="218"/>
        <w:jc w:val="right"/>
        <w:rPr>
          <w:rFonts w:ascii="宋体" w:eastAsia="宋体" w:hAnsi="宋体" w:cs="宋体"/>
          <w:color w:val="000000" w:themeColor="text1"/>
          <w:spacing w:val="4"/>
          <w:szCs w:val="21"/>
        </w:rPr>
      </w:pPr>
    </w:p>
    <w:p w14:paraId="7D620986" w14:textId="77777777" w:rsidR="00E14234"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5145DC7" w14:textId="77777777" w:rsidR="00E14234" w:rsidRDefault="00E14234">
      <w:pPr>
        <w:spacing w:line="360" w:lineRule="auto"/>
        <w:ind w:right="218"/>
        <w:jc w:val="right"/>
        <w:rPr>
          <w:rFonts w:ascii="宋体" w:eastAsia="宋体" w:hAnsi="宋体" w:cs="宋体"/>
          <w:color w:val="000000" w:themeColor="text1"/>
          <w:spacing w:val="4"/>
          <w:szCs w:val="21"/>
          <w:u w:val="single"/>
        </w:rPr>
      </w:pPr>
    </w:p>
    <w:p w14:paraId="695E7E1F" w14:textId="77777777" w:rsidR="00E14234"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9195B81" w14:textId="77777777" w:rsidR="00E14234" w:rsidRDefault="00000000">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0CD84174" w14:textId="77777777" w:rsidR="00E14234"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5F53AD98" w14:textId="77777777" w:rsidR="00E14234" w:rsidRDefault="00E14234">
      <w:pPr>
        <w:spacing w:line="360" w:lineRule="auto"/>
        <w:rPr>
          <w:rFonts w:ascii="宋体" w:eastAsia="宋体" w:hAnsi="宋体" w:cs="宋体"/>
          <w:color w:val="000000" w:themeColor="text1"/>
          <w:lang w:val="zh-CN"/>
        </w:rPr>
      </w:pPr>
    </w:p>
    <w:p w14:paraId="283791BD" w14:textId="13331435" w:rsidR="00E14234" w:rsidRDefault="00000000">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sidR="00044815" w:rsidRPr="00044815">
        <w:rPr>
          <w:rFonts w:ascii="宋体" w:eastAsia="宋体" w:hAnsi="宋体" w:cs="宋体" w:hint="eastAsia"/>
          <w:b/>
          <w:bCs/>
          <w:color w:val="000000" w:themeColor="text1"/>
          <w:szCs w:val="32"/>
          <w:u w:val="single"/>
        </w:rPr>
        <w:t>广东省广裕集团</w:t>
      </w:r>
      <w:proofErr w:type="gramStart"/>
      <w:r w:rsidR="00044815" w:rsidRPr="00044815">
        <w:rPr>
          <w:rFonts w:ascii="宋体" w:eastAsia="宋体" w:hAnsi="宋体" w:cs="宋体" w:hint="eastAsia"/>
          <w:b/>
          <w:bCs/>
          <w:color w:val="000000" w:themeColor="text1"/>
          <w:szCs w:val="32"/>
          <w:u w:val="single"/>
        </w:rPr>
        <w:t>肇</w:t>
      </w:r>
      <w:proofErr w:type="gramEnd"/>
      <w:r w:rsidR="00044815" w:rsidRPr="00044815">
        <w:rPr>
          <w:rFonts w:ascii="宋体" w:eastAsia="宋体" w:hAnsi="宋体" w:cs="宋体" w:hint="eastAsia"/>
          <w:b/>
          <w:bCs/>
          <w:color w:val="000000" w:themeColor="text1"/>
          <w:szCs w:val="32"/>
          <w:u w:val="single"/>
        </w:rPr>
        <w:t>庆祥达实业有限公司二、七、八厂</w:t>
      </w:r>
      <w:proofErr w:type="gramStart"/>
      <w:r w:rsidR="00044815" w:rsidRPr="00044815">
        <w:rPr>
          <w:rFonts w:ascii="宋体" w:eastAsia="宋体" w:hAnsi="宋体" w:cs="宋体" w:hint="eastAsia"/>
          <w:b/>
          <w:bCs/>
          <w:color w:val="000000" w:themeColor="text1"/>
          <w:szCs w:val="32"/>
          <w:u w:val="single"/>
        </w:rPr>
        <w:t>一</w:t>
      </w:r>
      <w:proofErr w:type="gramEnd"/>
      <w:r w:rsidR="00044815" w:rsidRPr="00044815">
        <w:rPr>
          <w:rFonts w:ascii="宋体" w:eastAsia="宋体" w:hAnsi="宋体" w:cs="宋体" w:hint="eastAsia"/>
          <w:b/>
          <w:bCs/>
          <w:color w:val="000000" w:themeColor="text1"/>
          <w:szCs w:val="32"/>
          <w:u w:val="single"/>
        </w:rPr>
        <w:t>车间嵌入式天花风扇（第二次）采购项目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76DEBA40" w14:textId="77777777" w:rsidR="00E14234"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599C2B19" w14:textId="77777777" w:rsidR="00E14234"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572E560B" w14:textId="77777777" w:rsidR="00E14234"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7A7B66B" w14:textId="77777777" w:rsidR="00E14234" w:rsidRDefault="00000000">
      <w:pPr>
        <w:pStyle w:val="afb"/>
        <w:numPr>
          <w:ilvl w:val="0"/>
          <w:numId w:val="2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80DF937" w14:textId="77777777" w:rsidR="00E14234" w:rsidRDefault="00000000">
      <w:pPr>
        <w:pStyle w:val="afb"/>
        <w:numPr>
          <w:ilvl w:val="0"/>
          <w:numId w:val="2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7B1EA4B8" w14:textId="77777777" w:rsidR="00E14234" w:rsidRDefault="00E14234">
      <w:pPr>
        <w:widowControl/>
        <w:spacing w:line="360" w:lineRule="auto"/>
        <w:jc w:val="left"/>
        <w:rPr>
          <w:rFonts w:ascii="宋体" w:eastAsia="宋体" w:hAnsi="宋体" w:cs="宋体"/>
          <w:b/>
          <w:bCs/>
          <w:color w:val="000000" w:themeColor="text1"/>
          <w:kern w:val="0"/>
          <w:sz w:val="32"/>
          <w:szCs w:val="32"/>
        </w:rPr>
      </w:pPr>
    </w:p>
    <w:p w14:paraId="61A21CB4" w14:textId="77777777" w:rsidR="00E14234"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3341AF5" w14:textId="77777777" w:rsidR="00E14234" w:rsidRDefault="00E14234">
      <w:pPr>
        <w:spacing w:line="360" w:lineRule="auto"/>
        <w:ind w:firstLineChars="50" w:firstLine="105"/>
        <w:jc w:val="right"/>
        <w:rPr>
          <w:rFonts w:ascii="宋体" w:eastAsia="宋体" w:hAnsi="宋体" w:cs="宋体"/>
          <w:color w:val="000000" w:themeColor="text1"/>
          <w:szCs w:val="21"/>
          <w:u w:val="single"/>
        </w:rPr>
      </w:pPr>
    </w:p>
    <w:p w14:paraId="20FADC42" w14:textId="77777777" w:rsidR="00E14234"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2E08CBE" w14:textId="77777777" w:rsidR="00E14234" w:rsidRDefault="00E14234">
      <w:pPr>
        <w:widowControl/>
        <w:spacing w:line="360" w:lineRule="auto"/>
        <w:jc w:val="right"/>
        <w:rPr>
          <w:rFonts w:ascii="宋体" w:eastAsia="宋体" w:hAnsi="宋体" w:cs="宋体"/>
          <w:b/>
          <w:bCs/>
          <w:color w:val="000000" w:themeColor="text1"/>
          <w:kern w:val="0"/>
          <w:sz w:val="32"/>
          <w:szCs w:val="32"/>
          <w:lang w:val="zh-CN"/>
        </w:rPr>
      </w:pPr>
    </w:p>
    <w:p w14:paraId="0B843AC8" w14:textId="77777777" w:rsidR="00E14234" w:rsidRDefault="00E14234">
      <w:pPr>
        <w:spacing w:line="360" w:lineRule="auto"/>
        <w:rPr>
          <w:rFonts w:ascii="宋体" w:eastAsia="宋体" w:hAnsi="宋体" w:cs="宋体"/>
          <w:color w:val="000000" w:themeColor="text1"/>
        </w:rPr>
      </w:pPr>
    </w:p>
    <w:p w14:paraId="6ACFB164" w14:textId="77777777" w:rsidR="00E14234"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3CD54602" w14:textId="77777777" w:rsidR="00E14234"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5CEB9E28" w14:textId="77777777" w:rsidR="00E14234" w:rsidRDefault="00E14234">
      <w:pPr>
        <w:rPr>
          <w:rFonts w:ascii="宋体" w:eastAsia="宋体" w:hAnsi="宋体" w:cs="宋体"/>
          <w:b/>
          <w:color w:val="000000" w:themeColor="text1"/>
          <w:szCs w:val="24"/>
        </w:rPr>
      </w:pPr>
    </w:p>
    <w:p w14:paraId="561F3FCB" w14:textId="77777777" w:rsidR="00E14234"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07DF31BB" w14:textId="77777777" w:rsidR="00E14234" w:rsidRDefault="00E14234">
      <w:pPr>
        <w:rPr>
          <w:rFonts w:ascii="宋体" w:eastAsia="宋体" w:hAnsi="宋体" w:cs="宋体"/>
          <w:b/>
          <w:color w:val="000000" w:themeColor="text1"/>
          <w:szCs w:val="24"/>
        </w:rPr>
      </w:pPr>
    </w:p>
    <w:p w14:paraId="18838464" w14:textId="33BBD6FF" w:rsidR="00E14234" w:rsidRDefault="00000000">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sidR="00044815" w:rsidRPr="00044815">
        <w:rPr>
          <w:rFonts w:ascii="宋体" w:eastAsia="宋体" w:hAnsi="宋体" w:cs="宋体" w:hint="eastAsia"/>
          <w:b/>
          <w:bCs/>
          <w:color w:val="000000" w:themeColor="text1"/>
          <w:szCs w:val="32"/>
          <w:u w:val="single"/>
        </w:rPr>
        <w:t>广东省广裕集团</w:t>
      </w:r>
      <w:proofErr w:type="gramStart"/>
      <w:r w:rsidR="00044815" w:rsidRPr="00044815">
        <w:rPr>
          <w:rFonts w:ascii="宋体" w:eastAsia="宋体" w:hAnsi="宋体" w:cs="宋体" w:hint="eastAsia"/>
          <w:b/>
          <w:bCs/>
          <w:color w:val="000000" w:themeColor="text1"/>
          <w:szCs w:val="32"/>
          <w:u w:val="single"/>
        </w:rPr>
        <w:t>肇</w:t>
      </w:r>
      <w:proofErr w:type="gramEnd"/>
      <w:r w:rsidR="00044815" w:rsidRPr="00044815">
        <w:rPr>
          <w:rFonts w:ascii="宋体" w:eastAsia="宋体" w:hAnsi="宋体" w:cs="宋体" w:hint="eastAsia"/>
          <w:b/>
          <w:bCs/>
          <w:color w:val="000000" w:themeColor="text1"/>
          <w:szCs w:val="32"/>
          <w:u w:val="single"/>
        </w:rPr>
        <w:t>庆祥达实业有限公司二、七、八厂</w:t>
      </w:r>
      <w:proofErr w:type="gramStart"/>
      <w:r w:rsidR="00044815" w:rsidRPr="00044815">
        <w:rPr>
          <w:rFonts w:ascii="宋体" w:eastAsia="宋体" w:hAnsi="宋体" w:cs="宋体" w:hint="eastAsia"/>
          <w:b/>
          <w:bCs/>
          <w:color w:val="000000" w:themeColor="text1"/>
          <w:szCs w:val="32"/>
          <w:u w:val="single"/>
        </w:rPr>
        <w:t>一</w:t>
      </w:r>
      <w:proofErr w:type="gramEnd"/>
      <w:r w:rsidR="00044815" w:rsidRPr="00044815">
        <w:rPr>
          <w:rFonts w:ascii="宋体" w:eastAsia="宋体" w:hAnsi="宋体" w:cs="宋体" w:hint="eastAsia"/>
          <w:b/>
          <w:bCs/>
          <w:color w:val="000000" w:themeColor="text1"/>
          <w:szCs w:val="32"/>
          <w:u w:val="single"/>
        </w:rPr>
        <w:t>车间嵌入式天花风扇（第二次）采购项目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087A9F50" w14:textId="77777777" w:rsidR="00E14234"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633E6F44"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6D3F6E2C"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35729275"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076971BE"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733D3454"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0E0D5E19"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31DFA7FF" w14:textId="77777777" w:rsidR="00E14234"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6C3C9CFA" w14:textId="77777777" w:rsidR="00E14234"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6C5F1DA0" w14:textId="77777777" w:rsidR="00E14234"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1800783E" w14:textId="77777777" w:rsidR="00E14234"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65119267" w14:textId="77777777" w:rsidR="00E14234"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6E2A55E1" w14:textId="77777777" w:rsidR="00E14234" w:rsidRDefault="00000000">
      <w:pPr>
        <w:pStyle w:val="afb"/>
        <w:numPr>
          <w:ilvl w:val="0"/>
          <w:numId w:val="28"/>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92D781F" w14:textId="77777777" w:rsidR="00E14234" w:rsidRDefault="00000000">
      <w:pPr>
        <w:pStyle w:val="afb"/>
        <w:numPr>
          <w:ilvl w:val="0"/>
          <w:numId w:val="28"/>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10661FF2" w14:textId="77777777" w:rsidR="00E14234" w:rsidRDefault="00000000">
      <w:pPr>
        <w:pStyle w:val="afb"/>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8E442DC" w14:textId="77777777" w:rsidR="00E14234" w:rsidRDefault="00000000">
      <w:pPr>
        <w:pStyle w:val="afb"/>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7E5B163" w14:textId="77777777" w:rsidR="00E14234" w:rsidRDefault="00E14234">
      <w:pPr>
        <w:spacing w:line="360" w:lineRule="auto"/>
        <w:rPr>
          <w:rFonts w:ascii="宋体" w:eastAsia="宋体" w:hAnsi="宋体" w:cs="宋体"/>
          <w:color w:val="000000" w:themeColor="text1"/>
        </w:rPr>
      </w:pPr>
    </w:p>
    <w:sectPr w:rsidR="00E14234">
      <w:headerReference w:type="default" r:id="rId13"/>
      <w:headerReference w:type="first" r:id="rId14"/>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82789" w14:textId="77777777" w:rsidR="00441537" w:rsidRDefault="00441537">
      <w:r>
        <w:separator/>
      </w:r>
    </w:p>
  </w:endnote>
  <w:endnote w:type="continuationSeparator" w:id="0">
    <w:p w14:paraId="58FCDB97" w14:textId="77777777" w:rsidR="00441537" w:rsidRDefault="0044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charset w:val="86"/>
    <w:family w:val="modern"/>
    <w:pitch w:val="default"/>
    <w:sig w:usb0="00000000" w:usb1="00000000" w:usb2="00000000" w:usb3="00000000" w:csb0="00040000" w:csb1="00000000"/>
  </w:font>
  <w:font w:name="仿宋_GB2312">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15A4B" w14:textId="77777777" w:rsidR="00441537" w:rsidRDefault="00441537">
      <w:r>
        <w:separator/>
      </w:r>
    </w:p>
  </w:footnote>
  <w:footnote w:type="continuationSeparator" w:id="0">
    <w:p w14:paraId="0E4BAC71" w14:textId="77777777" w:rsidR="00441537" w:rsidRDefault="0044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A463" w14:textId="77777777" w:rsidR="00E14234"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C758" w14:textId="77777777" w:rsidR="00E14234" w:rsidRDefault="00000000">
    <w:pPr>
      <w:pStyle w:val="af0"/>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201177D"/>
    <w:multiLevelType w:val="multilevel"/>
    <w:tmpl w:val="0201177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8"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9" w15:restartNumberingAfterBreak="0">
    <w:nsid w:val="07F6080D"/>
    <w:multiLevelType w:val="multilevel"/>
    <w:tmpl w:val="07F6080D"/>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19E80598"/>
    <w:multiLevelType w:val="multilevel"/>
    <w:tmpl w:val="19E80598"/>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1B5F39B2"/>
    <w:multiLevelType w:val="multilevel"/>
    <w:tmpl w:val="1B5F39B2"/>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15:restartNumberingAfterBreak="0">
    <w:nsid w:val="21817AA7"/>
    <w:multiLevelType w:val="multilevel"/>
    <w:tmpl w:val="21817AA7"/>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7762242"/>
    <w:multiLevelType w:val="multilevel"/>
    <w:tmpl w:val="27762242"/>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A1A7294"/>
    <w:multiLevelType w:val="multilevel"/>
    <w:tmpl w:val="2A1A7294"/>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C0D3184"/>
    <w:multiLevelType w:val="multilevel"/>
    <w:tmpl w:val="2C0D3184"/>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0" w15:restartNumberingAfterBreak="0">
    <w:nsid w:val="32180A22"/>
    <w:multiLevelType w:val="multilevel"/>
    <w:tmpl w:val="32180A22"/>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32B5004A"/>
    <w:multiLevelType w:val="multilevel"/>
    <w:tmpl w:val="32B5004A"/>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3CA010A6"/>
    <w:multiLevelType w:val="multilevel"/>
    <w:tmpl w:val="3CA010A6"/>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15:restartNumberingAfterBreak="0">
    <w:nsid w:val="479E2EA0"/>
    <w:multiLevelType w:val="multilevel"/>
    <w:tmpl w:val="479E2EA0"/>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4AF733CC"/>
    <w:multiLevelType w:val="multilevel"/>
    <w:tmpl w:val="4AF733CC"/>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6"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7" w15:restartNumberingAfterBreak="0">
    <w:nsid w:val="4E7761B5"/>
    <w:multiLevelType w:val="multilevel"/>
    <w:tmpl w:val="4E7761B5"/>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9"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A96A4E"/>
    <w:multiLevelType w:val="multilevel"/>
    <w:tmpl w:val="6CA96A4E"/>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1"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18A7E50"/>
    <w:multiLevelType w:val="multilevel"/>
    <w:tmpl w:val="718A7E50"/>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77E7C2A"/>
    <w:multiLevelType w:val="multilevel"/>
    <w:tmpl w:val="777E7C2A"/>
    <w:lvl w:ilvl="0">
      <w:start w:val="2"/>
      <w:numFmt w:val="chineseCountingThousand"/>
      <w:suff w:val="nothing"/>
      <w:lvlText w:val="%1、"/>
      <w:lvlJc w:val="left"/>
      <w:pPr>
        <w:ind w:left="987"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4" w15:restartNumberingAfterBreak="0">
    <w:nsid w:val="78563BEA"/>
    <w:multiLevelType w:val="multilevel"/>
    <w:tmpl w:val="78563BEA"/>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B523C64"/>
    <w:multiLevelType w:val="multilevel"/>
    <w:tmpl w:val="7B523C64"/>
    <w:lvl w:ilvl="0">
      <w:start w:val="1"/>
      <w:numFmt w:val="chineseCountingThousand"/>
      <w:lvlText w:val="(%1)"/>
      <w:lvlJc w:val="left"/>
      <w:pPr>
        <w:ind w:left="420" w:hanging="420"/>
      </w:pPr>
      <w:rPr>
        <w:rFonts w:asciiTheme="minorEastAsia" w:eastAsiaTheme="minorEastAsia" w:hAnsiTheme="minorEastAsia"/>
      </w:rPr>
    </w:lvl>
    <w:lvl w:ilvl="1">
      <w:start w:val="1"/>
      <w:numFmt w:val="chineseCountingThousand"/>
      <w:lvlText w:val="(%2)"/>
      <w:lvlJc w:val="left"/>
      <w:pPr>
        <w:ind w:left="440" w:hanging="440"/>
      </w:pPr>
      <w:rPr>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18982980">
    <w:abstractNumId w:val="5"/>
  </w:num>
  <w:num w:numId="2" w16cid:durableId="2004353749">
    <w:abstractNumId w:val="29"/>
  </w:num>
  <w:num w:numId="3" w16cid:durableId="214587049">
    <w:abstractNumId w:val="3"/>
  </w:num>
  <w:num w:numId="4" w16cid:durableId="1985550297">
    <w:abstractNumId w:val="25"/>
  </w:num>
  <w:num w:numId="5" w16cid:durableId="1243443634">
    <w:abstractNumId w:val="1"/>
  </w:num>
  <w:num w:numId="6" w16cid:durableId="133526425">
    <w:abstractNumId w:val="7"/>
  </w:num>
  <w:num w:numId="7" w16cid:durableId="1470899082">
    <w:abstractNumId w:val="10"/>
  </w:num>
  <w:num w:numId="8" w16cid:durableId="617102956">
    <w:abstractNumId w:val="28"/>
  </w:num>
  <w:num w:numId="9" w16cid:durableId="57822001">
    <w:abstractNumId w:val="13"/>
  </w:num>
  <w:num w:numId="10" w16cid:durableId="1343700608">
    <w:abstractNumId w:val="2"/>
  </w:num>
  <w:num w:numId="11" w16cid:durableId="1958487485">
    <w:abstractNumId w:val="0"/>
  </w:num>
  <w:num w:numId="12" w16cid:durableId="170879782">
    <w:abstractNumId w:val="8"/>
  </w:num>
  <w:num w:numId="13" w16cid:durableId="795638779">
    <w:abstractNumId w:val="16"/>
  </w:num>
  <w:num w:numId="14" w16cid:durableId="413936519">
    <w:abstractNumId w:val="4"/>
  </w:num>
  <w:num w:numId="15" w16cid:durableId="2056807179">
    <w:abstractNumId w:val="33"/>
  </w:num>
  <w:num w:numId="16" w16cid:durableId="216941708">
    <w:abstractNumId w:val="21"/>
  </w:num>
  <w:num w:numId="17" w16cid:durableId="2017999669">
    <w:abstractNumId w:val="12"/>
  </w:num>
  <w:num w:numId="18" w16cid:durableId="1000045454">
    <w:abstractNumId w:val="27"/>
  </w:num>
  <w:num w:numId="19" w16cid:durableId="1194921384">
    <w:abstractNumId w:val="11"/>
  </w:num>
  <w:num w:numId="20" w16cid:durableId="69349020">
    <w:abstractNumId w:val="15"/>
  </w:num>
  <w:num w:numId="21" w16cid:durableId="107355411">
    <w:abstractNumId w:val="14"/>
  </w:num>
  <w:num w:numId="22" w16cid:durableId="1756630988">
    <w:abstractNumId w:val="6"/>
  </w:num>
  <w:num w:numId="23" w16cid:durableId="1349603835">
    <w:abstractNumId w:val="23"/>
  </w:num>
  <w:num w:numId="24" w16cid:durableId="2099593215">
    <w:abstractNumId w:val="34"/>
  </w:num>
  <w:num w:numId="25" w16cid:durableId="1362432421">
    <w:abstractNumId w:val="9"/>
  </w:num>
  <w:num w:numId="26" w16cid:durableId="742803186">
    <w:abstractNumId w:val="31"/>
  </w:num>
  <w:num w:numId="27" w16cid:durableId="1638026804">
    <w:abstractNumId w:val="19"/>
  </w:num>
  <w:num w:numId="28" w16cid:durableId="1136072627">
    <w:abstractNumId w:val="26"/>
  </w:num>
  <w:num w:numId="29" w16cid:durableId="892617544">
    <w:abstractNumId w:val="35"/>
  </w:num>
  <w:num w:numId="30" w16cid:durableId="1744525293">
    <w:abstractNumId w:val="32"/>
  </w:num>
  <w:num w:numId="31" w16cid:durableId="1120608652">
    <w:abstractNumId w:val="30"/>
  </w:num>
  <w:num w:numId="32" w16cid:durableId="194658497">
    <w:abstractNumId w:val="22"/>
  </w:num>
  <w:num w:numId="33" w16cid:durableId="336226415">
    <w:abstractNumId w:val="18"/>
  </w:num>
  <w:num w:numId="34" w16cid:durableId="2105759658">
    <w:abstractNumId w:val="17"/>
  </w:num>
  <w:num w:numId="35" w16cid:durableId="967466789">
    <w:abstractNumId w:val="24"/>
  </w:num>
  <w:num w:numId="36" w16cid:durableId="14231870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2NWRjZDIwMzc5ZDZlZGQ3MTRkNWU2OGE4ODk3YTYifQ=="/>
  </w:docVars>
  <w:rsids>
    <w:rsidRoot w:val="00603670"/>
    <w:rsid w:val="00001575"/>
    <w:rsid w:val="000020F5"/>
    <w:rsid w:val="0000298A"/>
    <w:rsid w:val="00003FC2"/>
    <w:rsid w:val="00004AC4"/>
    <w:rsid w:val="00011A82"/>
    <w:rsid w:val="000163AB"/>
    <w:rsid w:val="00025A4F"/>
    <w:rsid w:val="00026DD2"/>
    <w:rsid w:val="00027036"/>
    <w:rsid w:val="0003035B"/>
    <w:rsid w:val="00042484"/>
    <w:rsid w:val="00042B6B"/>
    <w:rsid w:val="000431C9"/>
    <w:rsid w:val="00044815"/>
    <w:rsid w:val="00045E6F"/>
    <w:rsid w:val="00050534"/>
    <w:rsid w:val="00053978"/>
    <w:rsid w:val="000565F1"/>
    <w:rsid w:val="0006472A"/>
    <w:rsid w:val="00064E21"/>
    <w:rsid w:val="00072D57"/>
    <w:rsid w:val="000749D9"/>
    <w:rsid w:val="00075391"/>
    <w:rsid w:val="000765F3"/>
    <w:rsid w:val="00082CDE"/>
    <w:rsid w:val="00083BE6"/>
    <w:rsid w:val="00086BDC"/>
    <w:rsid w:val="00093652"/>
    <w:rsid w:val="000A53F4"/>
    <w:rsid w:val="000B040C"/>
    <w:rsid w:val="000B3F59"/>
    <w:rsid w:val="000B74EA"/>
    <w:rsid w:val="000C34F6"/>
    <w:rsid w:val="000C3C5C"/>
    <w:rsid w:val="000C4F0F"/>
    <w:rsid w:val="000C5ABD"/>
    <w:rsid w:val="000E1199"/>
    <w:rsid w:val="000E2971"/>
    <w:rsid w:val="000E2E46"/>
    <w:rsid w:val="000E4C42"/>
    <w:rsid w:val="000E7F74"/>
    <w:rsid w:val="000F0B15"/>
    <w:rsid w:val="000F1249"/>
    <w:rsid w:val="000F423D"/>
    <w:rsid w:val="000F4BE9"/>
    <w:rsid w:val="000F5CD4"/>
    <w:rsid w:val="0010235B"/>
    <w:rsid w:val="00105511"/>
    <w:rsid w:val="00107E2D"/>
    <w:rsid w:val="00110D31"/>
    <w:rsid w:val="00111B57"/>
    <w:rsid w:val="00112326"/>
    <w:rsid w:val="0011556A"/>
    <w:rsid w:val="00116EDF"/>
    <w:rsid w:val="001200BB"/>
    <w:rsid w:val="001230A5"/>
    <w:rsid w:val="00123BEA"/>
    <w:rsid w:val="001304CF"/>
    <w:rsid w:val="00130E77"/>
    <w:rsid w:val="00135715"/>
    <w:rsid w:val="00140AD2"/>
    <w:rsid w:val="00142ED9"/>
    <w:rsid w:val="00143DFC"/>
    <w:rsid w:val="00145AE8"/>
    <w:rsid w:val="00152A8B"/>
    <w:rsid w:val="00153377"/>
    <w:rsid w:val="001559E7"/>
    <w:rsid w:val="0016171E"/>
    <w:rsid w:val="001747DE"/>
    <w:rsid w:val="00175ECB"/>
    <w:rsid w:val="001775AE"/>
    <w:rsid w:val="001821A2"/>
    <w:rsid w:val="00182BE9"/>
    <w:rsid w:val="001863E0"/>
    <w:rsid w:val="00192F15"/>
    <w:rsid w:val="001938B3"/>
    <w:rsid w:val="001976BF"/>
    <w:rsid w:val="001A0DDF"/>
    <w:rsid w:val="001A645B"/>
    <w:rsid w:val="001A769F"/>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3F8C"/>
    <w:rsid w:val="00203A34"/>
    <w:rsid w:val="002056C6"/>
    <w:rsid w:val="00211BE4"/>
    <w:rsid w:val="00215FE5"/>
    <w:rsid w:val="00220312"/>
    <w:rsid w:val="00220C4E"/>
    <w:rsid w:val="00220DEC"/>
    <w:rsid w:val="00225E58"/>
    <w:rsid w:val="0023378C"/>
    <w:rsid w:val="002379C7"/>
    <w:rsid w:val="0024390D"/>
    <w:rsid w:val="00251790"/>
    <w:rsid w:val="00251839"/>
    <w:rsid w:val="00253352"/>
    <w:rsid w:val="00256379"/>
    <w:rsid w:val="00262DAA"/>
    <w:rsid w:val="0026399A"/>
    <w:rsid w:val="00264A95"/>
    <w:rsid w:val="002674A4"/>
    <w:rsid w:val="00270E13"/>
    <w:rsid w:val="00271000"/>
    <w:rsid w:val="00274FF8"/>
    <w:rsid w:val="00283853"/>
    <w:rsid w:val="00283A1B"/>
    <w:rsid w:val="0028785D"/>
    <w:rsid w:val="00291144"/>
    <w:rsid w:val="002920CA"/>
    <w:rsid w:val="00292756"/>
    <w:rsid w:val="00294228"/>
    <w:rsid w:val="002A1D82"/>
    <w:rsid w:val="002A1FE5"/>
    <w:rsid w:val="002A29ED"/>
    <w:rsid w:val="002A50F6"/>
    <w:rsid w:val="002B0574"/>
    <w:rsid w:val="002B0D6C"/>
    <w:rsid w:val="002B2701"/>
    <w:rsid w:val="002B2992"/>
    <w:rsid w:val="002B4DF8"/>
    <w:rsid w:val="002B5B00"/>
    <w:rsid w:val="002B6EEB"/>
    <w:rsid w:val="002C2CC8"/>
    <w:rsid w:val="002C4D08"/>
    <w:rsid w:val="002C7CC8"/>
    <w:rsid w:val="002D08D3"/>
    <w:rsid w:val="002D4EBD"/>
    <w:rsid w:val="002D5B83"/>
    <w:rsid w:val="002D6145"/>
    <w:rsid w:val="002D7CA4"/>
    <w:rsid w:val="002E0263"/>
    <w:rsid w:val="002E5F86"/>
    <w:rsid w:val="002E5FC8"/>
    <w:rsid w:val="002E61D3"/>
    <w:rsid w:val="002E66A9"/>
    <w:rsid w:val="002F0591"/>
    <w:rsid w:val="002F352E"/>
    <w:rsid w:val="002F4A33"/>
    <w:rsid w:val="002F4E97"/>
    <w:rsid w:val="002F5E67"/>
    <w:rsid w:val="0031356B"/>
    <w:rsid w:val="00314810"/>
    <w:rsid w:val="00327C22"/>
    <w:rsid w:val="003326FA"/>
    <w:rsid w:val="00332AF3"/>
    <w:rsid w:val="00336F07"/>
    <w:rsid w:val="003378B7"/>
    <w:rsid w:val="00342E19"/>
    <w:rsid w:val="00353BC1"/>
    <w:rsid w:val="00355F34"/>
    <w:rsid w:val="00360E20"/>
    <w:rsid w:val="00361074"/>
    <w:rsid w:val="00366797"/>
    <w:rsid w:val="003818F2"/>
    <w:rsid w:val="00383905"/>
    <w:rsid w:val="00384761"/>
    <w:rsid w:val="00392847"/>
    <w:rsid w:val="00393D24"/>
    <w:rsid w:val="003940DD"/>
    <w:rsid w:val="00394537"/>
    <w:rsid w:val="00395A64"/>
    <w:rsid w:val="00395C9C"/>
    <w:rsid w:val="00396F62"/>
    <w:rsid w:val="003A3DB1"/>
    <w:rsid w:val="003B0A20"/>
    <w:rsid w:val="003B400D"/>
    <w:rsid w:val="003B48C0"/>
    <w:rsid w:val="003B5D20"/>
    <w:rsid w:val="003B76C7"/>
    <w:rsid w:val="003C1806"/>
    <w:rsid w:val="003C419C"/>
    <w:rsid w:val="003D15B6"/>
    <w:rsid w:val="003D2DE8"/>
    <w:rsid w:val="003D3C42"/>
    <w:rsid w:val="003D460D"/>
    <w:rsid w:val="003D669F"/>
    <w:rsid w:val="003D68BE"/>
    <w:rsid w:val="003E273C"/>
    <w:rsid w:val="003F38D5"/>
    <w:rsid w:val="003F475D"/>
    <w:rsid w:val="003F5030"/>
    <w:rsid w:val="003F71EC"/>
    <w:rsid w:val="0040104D"/>
    <w:rsid w:val="00403AB2"/>
    <w:rsid w:val="004126CD"/>
    <w:rsid w:val="00412749"/>
    <w:rsid w:val="00420AFB"/>
    <w:rsid w:val="004211A3"/>
    <w:rsid w:val="00425F66"/>
    <w:rsid w:val="00431BF0"/>
    <w:rsid w:val="00431DBE"/>
    <w:rsid w:val="004339F3"/>
    <w:rsid w:val="00433B9F"/>
    <w:rsid w:val="00441537"/>
    <w:rsid w:val="0045168D"/>
    <w:rsid w:val="00456ED5"/>
    <w:rsid w:val="0045760A"/>
    <w:rsid w:val="004610D7"/>
    <w:rsid w:val="004613B9"/>
    <w:rsid w:val="00464FC0"/>
    <w:rsid w:val="0047081D"/>
    <w:rsid w:val="00471356"/>
    <w:rsid w:val="00473854"/>
    <w:rsid w:val="004765F8"/>
    <w:rsid w:val="00476745"/>
    <w:rsid w:val="00476899"/>
    <w:rsid w:val="00491492"/>
    <w:rsid w:val="00492B35"/>
    <w:rsid w:val="00493336"/>
    <w:rsid w:val="00494623"/>
    <w:rsid w:val="004947D6"/>
    <w:rsid w:val="0049673B"/>
    <w:rsid w:val="00496883"/>
    <w:rsid w:val="00497014"/>
    <w:rsid w:val="00497F21"/>
    <w:rsid w:val="004A36A8"/>
    <w:rsid w:val="004B02EC"/>
    <w:rsid w:val="004B2004"/>
    <w:rsid w:val="004B4136"/>
    <w:rsid w:val="004B57DA"/>
    <w:rsid w:val="004B7182"/>
    <w:rsid w:val="004C17C3"/>
    <w:rsid w:val="004C4B00"/>
    <w:rsid w:val="004C7651"/>
    <w:rsid w:val="004D1532"/>
    <w:rsid w:val="004D2165"/>
    <w:rsid w:val="004D2A3E"/>
    <w:rsid w:val="004D491B"/>
    <w:rsid w:val="004D49EB"/>
    <w:rsid w:val="004D6D34"/>
    <w:rsid w:val="004E2580"/>
    <w:rsid w:val="004E3790"/>
    <w:rsid w:val="004F1479"/>
    <w:rsid w:val="00501334"/>
    <w:rsid w:val="00501F2E"/>
    <w:rsid w:val="00507361"/>
    <w:rsid w:val="00510554"/>
    <w:rsid w:val="00516292"/>
    <w:rsid w:val="00521996"/>
    <w:rsid w:val="00522280"/>
    <w:rsid w:val="00522BC5"/>
    <w:rsid w:val="005316BD"/>
    <w:rsid w:val="005336E5"/>
    <w:rsid w:val="00533B92"/>
    <w:rsid w:val="00534F6E"/>
    <w:rsid w:val="00535EEC"/>
    <w:rsid w:val="005370D2"/>
    <w:rsid w:val="00537A94"/>
    <w:rsid w:val="005456E9"/>
    <w:rsid w:val="005462F7"/>
    <w:rsid w:val="005521A5"/>
    <w:rsid w:val="005537EE"/>
    <w:rsid w:val="00555B34"/>
    <w:rsid w:val="0056169B"/>
    <w:rsid w:val="00565168"/>
    <w:rsid w:val="005656FE"/>
    <w:rsid w:val="005678E8"/>
    <w:rsid w:val="00577172"/>
    <w:rsid w:val="00585A83"/>
    <w:rsid w:val="005918ED"/>
    <w:rsid w:val="00591BC0"/>
    <w:rsid w:val="00593C7A"/>
    <w:rsid w:val="005963C5"/>
    <w:rsid w:val="00596757"/>
    <w:rsid w:val="005B1D70"/>
    <w:rsid w:val="005B3711"/>
    <w:rsid w:val="005C064C"/>
    <w:rsid w:val="005C3A40"/>
    <w:rsid w:val="005D0B0F"/>
    <w:rsid w:val="005D4A57"/>
    <w:rsid w:val="005D4E01"/>
    <w:rsid w:val="005D72B7"/>
    <w:rsid w:val="005D796C"/>
    <w:rsid w:val="005E2511"/>
    <w:rsid w:val="005E33E1"/>
    <w:rsid w:val="005E4015"/>
    <w:rsid w:val="005E70A2"/>
    <w:rsid w:val="005E748F"/>
    <w:rsid w:val="005E7A21"/>
    <w:rsid w:val="005F00ED"/>
    <w:rsid w:val="005F4F7A"/>
    <w:rsid w:val="005F6D53"/>
    <w:rsid w:val="005F7E9F"/>
    <w:rsid w:val="00602785"/>
    <w:rsid w:val="00603670"/>
    <w:rsid w:val="006037D5"/>
    <w:rsid w:val="006042CE"/>
    <w:rsid w:val="00616532"/>
    <w:rsid w:val="00616AE3"/>
    <w:rsid w:val="00620F2C"/>
    <w:rsid w:val="0062190F"/>
    <w:rsid w:val="00621FC4"/>
    <w:rsid w:val="00625BC4"/>
    <w:rsid w:val="00627F1C"/>
    <w:rsid w:val="00631641"/>
    <w:rsid w:val="00632D27"/>
    <w:rsid w:val="006333E3"/>
    <w:rsid w:val="0064715C"/>
    <w:rsid w:val="0065223B"/>
    <w:rsid w:val="00653613"/>
    <w:rsid w:val="00655177"/>
    <w:rsid w:val="0066018A"/>
    <w:rsid w:val="006617A4"/>
    <w:rsid w:val="00662408"/>
    <w:rsid w:val="00663AB3"/>
    <w:rsid w:val="0066724C"/>
    <w:rsid w:val="00673379"/>
    <w:rsid w:val="0067437D"/>
    <w:rsid w:val="006779F7"/>
    <w:rsid w:val="00680244"/>
    <w:rsid w:val="006817FD"/>
    <w:rsid w:val="00683550"/>
    <w:rsid w:val="006923B3"/>
    <w:rsid w:val="00693772"/>
    <w:rsid w:val="006948F2"/>
    <w:rsid w:val="006A61C8"/>
    <w:rsid w:val="006B07B5"/>
    <w:rsid w:val="006B1BFB"/>
    <w:rsid w:val="006B20C7"/>
    <w:rsid w:val="006B6F46"/>
    <w:rsid w:val="006B764E"/>
    <w:rsid w:val="006D213E"/>
    <w:rsid w:val="006D5FC6"/>
    <w:rsid w:val="006D7BFE"/>
    <w:rsid w:val="006D7E04"/>
    <w:rsid w:val="00700C51"/>
    <w:rsid w:val="00704006"/>
    <w:rsid w:val="00704031"/>
    <w:rsid w:val="00704043"/>
    <w:rsid w:val="00704C21"/>
    <w:rsid w:val="007056A1"/>
    <w:rsid w:val="007059E9"/>
    <w:rsid w:val="0071097B"/>
    <w:rsid w:val="00712762"/>
    <w:rsid w:val="007128C2"/>
    <w:rsid w:val="00713BF5"/>
    <w:rsid w:val="00714912"/>
    <w:rsid w:val="00715D44"/>
    <w:rsid w:val="00717FA5"/>
    <w:rsid w:val="007214B0"/>
    <w:rsid w:val="00721994"/>
    <w:rsid w:val="00724E13"/>
    <w:rsid w:val="00726EDF"/>
    <w:rsid w:val="0073379E"/>
    <w:rsid w:val="007342B9"/>
    <w:rsid w:val="00741354"/>
    <w:rsid w:val="00742DA4"/>
    <w:rsid w:val="007440B0"/>
    <w:rsid w:val="007470DA"/>
    <w:rsid w:val="00750EF9"/>
    <w:rsid w:val="0075235C"/>
    <w:rsid w:val="00753A86"/>
    <w:rsid w:val="00756575"/>
    <w:rsid w:val="00757586"/>
    <w:rsid w:val="00761C9A"/>
    <w:rsid w:val="00762179"/>
    <w:rsid w:val="00766BD6"/>
    <w:rsid w:val="0077194A"/>
    <w:rsid w:val="00772ED2"/>
    <w:rsid w:val="007775AA"/>
    <w:rsid w:val="00781170"/>
    <w:rsid w:val="00781957"/>
    <w:rsid w:val="00783B9B"/>
    <w:rsid w:val="00786D28"/>
    <w:rsid w:val="00787D25"/>
    <w:rsid w:val="00793437"/>
    <w:rsid w:val="0079465B"/>
    <w:rsid w:val="007B438D"/>
    <w:rsid w:val="007B5567"/>
    <w:rsid w:val="007B645B"/>
    <w:rsid w:val="007C5792"/>
    <w:rsid w:val="007D7980"/>
    <w:rsid w:val="007E12AF"/>
    <w:rsid w:val="007E26FA"/>
    <w:rsid w:val="007E3EDE"/>
    <w:rsid w:val="007F26F4"/>
    <w:rsid w:val="007F35AB"/>
    <w:rsid w:val="007F6B25"/>
    <w:rsid w:val="007F6B65"/>
    <w:rsid w:val="007F6FD6"/>
    <w:rsid w:val="0080065E"/>
    <w:rsid w:val="008012CF"/>
    <w:rsid w:val="008034FC"/>
    <w:rsid w:val="00803518"/>
    <w:rsid w:val="008116C0"/>
    <w:rsid w:val="00811E08"/>
    <w:rsid w:val="00812470"/>
    <w:rsid w:val="008124C1"/>
    <w:rsid w:val="00821A59"/>
    <w:rsid w:val="0082229E"/>
    <w:rsid w:val="00822940"/>
    <w:rsid w:val="00825FF0"/>
    <w:rsid w:val="00830919"/>
    <w:rsid w:val="00831C16"/>
    <w:rsid w:val="00837C42"/>
    <w:rsid w:val="008400B8"/>
    <w:rsid w:val="00845365"/>
    <w:rsid w:val="00847407"/>
    <w:rsid w:val="0085371F"/>
    <w:rsid w:val="008537C7"/>
    <w:rsid w:val="008556E4"/>
    <w:rsid w:val="00856F2F"/>
    <w:rsid w:val="0087021E"/>
    <w:rsid w:val="00875023"/>
    <w:rsid w:val="00880B3C"/>
    <w:rsid w:val="00881257"/>
    <w:rsid w:val="00882269"/>
    <w:rsid w:val="00895782"/>
    <w:rsid w:val="008A5110"/>
    <w:rsid w:val="008A64BA"/>
    <w:rsid w:val="008A7093"/>
    <w:rsid w:val="008A75A4"/>
    <w:rsid w:val="008B2E54"/>
    <w:rsid w:val="008B7BAC"/>
    <w:rsid w:val="008B7C71"/>
    <w:rsid w:val="008B7E88"/>
    <w:rsid w:val="008C2AB1"/>
    <w:rsid w:val="008C3917"/>
    <w:rsid w:val="008C5D09"/>
    <w:rsid w:val="008C7245"/>
    <w:rsid w:val="008D0A5A"/>
    <w:rsid w:val="008D1A5C"/>
    <w:rsid w:val="008D3E65"/>
    <w:rsid w:val="008D3EC0"/>
    <w:rsid w:val="008D522B"/>
    <w:rsid w:val="008E3CD8"/>
    <w:rsid w:val="008E46E6"/>
    <w:rsid w:val="008E49E5"/>
    <w:rsid w:val="008E6EDC"/>
    <w:rsid w:val="008F3BD8"/>
    <w:rsid w:val="008F3E0F"/>
    <w:rsid w:val="008F3F79"/>
    <w:rsid w:val="008F480D"/>
    <w:rsid w:val="008F4909"/>
    <w:rsid w:val="008F512B"/>
    <w:rsid w:val="008F65FE"/>
    <w:rsid w:val="00901B6A"/>
    <w:rsid w:val="00903F1D"/>
    <w:rsid w:val="00904D13"/>
    <w:rsid w:val="00906CA0"/>
    <w:rsid w:val="00915753"/>
    <w:rsid w:val="009175B6"/>
    <w:rsid w:val="009227C3"/>
    <w:rsid w:val="0092421F"/>
    <w:rsid w:val="00932E40"/>
    <w:rsid w:val="00937F4D"/>
    <w:rsid w:val="00940CEB"/>
    <w:rsid w:val="00945388"/>
    <w:rsid w:val="00945FC8"/>
    <w:rsid w:val="0094675A"/>
    <w:rsid w:val="009500CB"/>
    <w:rsid w:val="00950D89"/>
    <w:rsid w:val="00954DA4"/>
    <w:rsid w:val="00966193"/>
    <w:rsid w:val="009666D4"/>
    <w:rsid w:val="00966E16"/>
    <w:rsid w:val="00977403"/>
    <w:rsid w:val="00981FCF"/>
    <w:rsid w:val="009877F1"/>
    <w:rsid w:val="00990253"/>
    <w:rsid w:val="00991F41"/>
    <w:rsid w:val="00997A02"/>
    <w:rsid w:val="009A21C0"/>
    <w:rsid w:val="009A4BF3"/>
    <w:rsid w:val="009B2D19"/>
    <w:rsid w:val="009B425F"/>
    <w:rsid w:val="009B4D41"/>
    <w:rsid w:val="009B7D69"/>
    <w:rsid w:val="009C2257"/>
    <w:rsid w:val="009C2904"/>
    <w:rsid w:val="009C2D78"/>
    <w:rsid w:val="009C51EA"/>
    <w:rsid w:val="009D0859"/>
    <w:rsid w:val="009D31DD"/>
    <w:rsid w:val="009D4FC9"/>
    <w:rsid w:val="009E2486"/>
    <w:rsid w:val="009E5075"/>
    <w:rsid w:val="009E5F7B"/>
    <w:rsid w:val="009F0430"/>
    <w:rsid w:val="009F22AA"/>
    <w:rsid w:val="00A042E3"/>
    <w:rsid w:val="00A0472A"/>
    <w:rsid w:val="00A100C9"/>
    <w:rsid w:val="00A130AF"/>
    <w:rsid w:val="00A13934"/>
    <w:rsid w:val="00A16824"/>
    <w:rsid w:val="00A16C1A"/>
    <w:rsid w:val="00A202CE"/>
    <w:rsid w:val="00A258AD"/>
    <w:rsid w:val="00A27327"/>
    <w:rsid w:val="00A30C64"/>
    <w:rsid w:val="00A35A63"/>
    <w:rsid w:val="00A35F63"/>
    <w:rsid w:val="00A444BF"/>
    <w:rsid w:val="00A45A6D"/>
    <w:rsid w:val="00A464C4"/>
    <w:rsid w:val="00A66E18"/>
    <w:rsid w:val="00A75AF1"/>
    <w:rsid w:val="00A82740"/>
    <w:rsid w:val="00A86D9B"/>
    <w:rsid w:val="00A965B7"/>
    <w:rsid w:val="00AA2719"/>
    <w:rsid w:val="00AA4A01"/>
    <w:rsid w:val="00AA6955"/>
    <w:rsid w:val="00AA7ED0"/>
    <w:rsid w:val="00AB0155"/>
    <w:rsid w:val="00AB5D1C"/>
    <w:rsid w:val="00AB6105"/>
    <w:rsid w:val="00AC013D"/>
    <w:rsid w:val="00AC2AF9"/>
    <w:rsid w:val="00AD08E8"/>
    <w:rsid w:val="00AD3C05"/>
    <w:rsid w:val="00AD6219"/>
    <w:rsid w:val="00AE270A"/>
    <w:rsid w:val="00AE2F48"/>
    <w:rsid w:val="00AE3ACD"/>
    <w:rsid w:val="00AF1D6C"/>
    <w:rsid w:val="00AF4372"/>
    <w:rsid w:val="00B0099A"/>
    <w:rsid w:val="00B02E50"/>
    <w:rsid w:val="00B04D6C"/>
    <w:rsid w:val="00B06AE0"/>
    <w:rsid w:val="00B12112"/>
    <w:rsid w:val="00B141DC"/>
    <w:rsid w:val="00B16927"/>
    <w:rsid w:val="00B2176B"/>
    <w:rsid w:val="00B408E8"/>
    <w:rsid w:val="00B43C18"/>
    <w:rsid w:val="00B45907"/>
    <w:rsid w:val="00B4687C"/>
    <w:rsid w:val="00B535B6"/>
    <w:rsid w:val="00B5406D"/>
    <w:rsid w:val="00B617FE"/>
    <w:rsid w:val="00B6725F"/>
    <w:rsid w:val="00B74EE1"/>
    <w:rsid w:val="00B8446A"/>
    <w:rsid w:val="00B847DD"/>
    <w:rsid w:val="00B85FC9"/>
    <w:rsid w:val="00B9732A"/>
    <w:rsid w:val="00BA1245"/>
    <w:rsid w:val="00BA5022"/>
    <w:rsid w:val="00BA578C"/>
    <w:rsid w:val="00BB45E3"/>
    <w:rsid w:val="00BB566D"/>
    <w:rsid w:val="00BB5881"/>
    <w:rsid w:val="00BB6105"/>
    <w:rsid w:val="00BB67EB"/>
    <w:rsid w:val="00BC1A85"/>
    <w:rsid w:val="00BC2BB1"/>
    <w:rsid w:val="00BC4505"/>
    <w:rsid w:val="00BC697C"/>
    <w:rsid w:val="00BD3301"/>
    <w:rsid w:val="00BD441B"/>
    <w:rsid w:val="00BD4CD9"/>
    <w:rsid w:val="00BE0B0B"/>
    <w:rsid w:val="00BF04FE"/>
    <w:rsid w:val="00BF568B"/>
    <w:rsid w:val="00BF66FD"/>
    <w:rsid w:val="00BF7E28"/>
    <w:rsid w:val="00C00098"/>
    <w:rsid w:val="00C00F04"/>
    <w:rsid w:val="00C02598"/>
    <w:rsid w:val="00C05846"/>
    <w:rsid w:val="00C15D16"/>
    <w:rsid w:val="00C2026A"/>
    <w:rsid w:val="00C21B82"/>
    <w:rsid w:val="00C31252"/>
    <w:rsid w:val="00C34F24"/>
    <w:rsid w:val="00C368FE"/>
    <w:rsid w:val="00C4048F"/>
    <w:rsid w:val="00C40805"/>
    <w:rsid w:val="00C432B9"/>
    <w:rsid w:val="00C455DD"/>
    <w:rsid w:val="00C476C2"/>
    <w:rsid w:val="00C541C5"/>
    <w:rsid w:val="00C56A1C"/>
    <w:rsid w:val="00C57887"/>
    <w:rsid w:val="00C65789"/>
    <w:rsid w:val="00C71BEB"/>
    <w:rsid w:val="00C734A3"/>
    <w:rsid w:val="00C750A4"/>
    <w:rsid w:val="00C776A4"/>
    <w:rsid w:val="00C83E6E"/>
    <w:rsid w:val="00C90DA1"/>
    <w:rsid w:val="00C96754"/>
    <w:rsid w:val="00C97F20"/>
    <w:rsid w:val="00CA090A"/>
    <w:rsid w:val="00CA0CCB"/>
    <w:rsid w:val="00CA0FD7"/>
    <w:rsid w:val="00CA7281"/>
    <w:rsid w:val="00CB6E6C"/>
    <w:rsid w:val="00CC17D4"/>
    <w:rsid w:val="00CD143C"/>
    <w:rsid w:val="00CD1BFD"/>
    <w:rsid w:val="00CD3E4C"/>
    <w:rsid w:val="00CD57F2"/>
    <w:rsid w:val="00CE71FC"/>
    <w:rsid w:val="00CF1563"/>
    <w:rsid w:val="00CF2666"/>
    <w:rsid w:val="00CF4CB1"/>
    <w:rsid w:val="00CF59AA"/>
    <w:rsid w:val="00CF6FBA"/>
    <w:rsid w:val="00CF740A"/>
    <w:rsid w:val="00D002F2"/>
    <w:rsid w:val="00D015A2"/>
    <w:rsid w:val="00D01C96"/>
    <w:rsid w:val="00D10E67"/>
    <w:rsid w:val="00D17205"/>
    <w:rsid w:val="00D2020D"/>
    <w:rsid w:val="00D221F4"/>
    <w:rsid w:val="00D24487"/>
    <w:rsid w:val="00D30631"/>
    <w:rsid w:val="00D30F45"/>
    <w:rsid w:val="00D32910"/>
    <w:rsid w:val="00D37961"/>
    <w:rsid w:val="00D41ED3"/>
    <w:rsid w:val="00D4308A"/>
    <w:rsid w:val="00D467C0"/>
    <w:rsid w:val="00D533FC"/>
    <w:rsid w:val="00D61271"/>
    <w:rsid w:val="00D638E3"/>
    <w:rsid w:val="00D7179D"/>
    <w:rsid w:val="00D71805"/>
    <w:rsid w:val="00D72607"/>
    <w:rsid w:val="00D752CB"/>
    <w:rsid w:val="00D81927"/>
    <w:rsid w:val="00D8243A"/>
    <w:rsid w:val="00D8277B"/>
    <w:rsid w:val="00D82EF0"/>
    <w:rsid w:val="00D834B2"/>
    <w:rsid w:val="00D849B9"/>
    <w:rsid w:val="00D91FD6"/>
    <w:rsid w:val="00D9501D"/>
    <w:rsid w:val="00D953AB"/>
    <w:rsid w:val="00D95437"/>
    <w:rsid w:val="00D95FC8"/>
    <w:rsid w:val="00D96CBE"/>
    <w:rsid w:val="00DA5447"/>
    <w:rsid w:val="00DA677A"/>
    <w:rsid w:val="00DB0B46"/>
    <w:rsid w:val="00DD1F0C"/>
    <w:rsid w:val="00DD2C2A"/>
    <w:rsid w:val="00DD3557"/>
    <w:rsid w:val="00DD4221"/>
    <w:rsid w:val="00DE0BAD"/>
    <w:rsid w:val="00DE53C9"/>
    <w:rsid w:val="00DE758B"/>
    <w:rsid w:val="00DF706C"/>
    <w:rsid w:val="00E01F9F"/>
    <w:rsid w:val="00E06F98"/>
    <w:rsid w:val="00E07AB9"/>
    <w:rsid w:val="00E127FA"/>
    <w:rsid w:val="00E14234"/>
    <w:rsid w:val="00E224EE"/>
    <w:rsid w:val="00E255DD"/>
    <w:rsid w:val="00E300EB"/>
    <w:rsid w:val="00E30ED5"/>
    <w:rsid w:val="00E33E2A"/>
    <w:rsid w:val="00E3421A"/>
    <w:rsid w:val="00E34EB3"/>
    <w:rsid w:val="00E40E7D"/>
    <w:rsid w:val="00E4552F"/>
    <w:rsid w:val="00E456ED"/>
    <w:rsid w:val="00E46F4E"/>
    <w:rsid w:val="00E52B0C"/>
    <w:rsid w:val="00E53646"/>
    <w:rsid w:val="00E63355"/>
    <w:rsid w:val="00E67C4D"/>
    <w:rsid w:val="00E70313"/>
    <w:rsid w:val="00E70A80"/>
    <w:rsid w:val="00E737BB"/>
    <w:rsid w:val="00E81F84"/>
    <w:rsid w:val="00E84F37"/>
    <w:rsid w:val="00E94445"/>
    <w:rsid w:val="00E96562"/>
    <w:rsid w:val="00EA08B8"/>
    <w:rsid w:val="00EA1D68"/>
    <w:rsid w:val="00EA6C46"/>
    <w:rsid w:val="00EB0F51"/>
    <w:rsid w:val="00EB3E5D"/>
    <w:rsid w:val="00EC6A4D"/>
    <w:rsid w:val="00EC6B71"/>
    <w:rsid w:val="00ED0357"/>
    <w:rsid w:val="00ED260C"/>
    <w:rsid w:val="00ED5181"/>
    <w:rsid w:val="00ED718C"/>
    <w:rsid w:val="00EE154B"/>
    <w:rsid w:val="00EE203B"/>
    <w:rsid w:val="00EE22B8"/>
    <w:rsid w:val="00EE333B"/>
    <w:rsid w:val="00EE582B"/>
    <w:rsid w:val="00EE6332"/>
    <w:rsid w:val="00EE6D68"/>
    <w:rsid w:val="00EE7439"/>
    <w:rsid w:val="00EF093B"/>
    <w:rsid w:val="00EF0966"/>
    <w:rsid w:val="00EF1B95"/>
    <w:rsid w:val="00EF3265"/>
    <w:rsid w:val="00EF5F21"/>
    <w:rsid w:val="00F04B90"/>
    <w:rsid w:val="00F124EF"/>
    <w:rsid w:val="00F14926"/>
    <w:rsid w:val="00F14A8B"/>
    <w:rsid w:val="00F15985"/>
    <w:rsid w:val="00F1651A"/>
    <w:rsid w:val="00F16A55"/>
    <w:rsid w:val="00F20BBF"/>
    <w:rsid w:val="00F21DD8"/>
    <w:rsid w:val="00F2484C"/>
    <w:rsid w:val="00F264F6"/>
    <w:rsid w:val="00F31DBA"/>
    <w:rsid w:val="00F31E19"/>
    <w:rsid w:val="00F327D2"/>
    <w:rsid w:val="00F3488B"/>
    <w:rsid w:val="00F461FE"/>
    <w:rsid w:val="00F4747C"/>
    <w:rsid w:val="00F5165D"/>
    <w:rsid w:val="00F523A2"/>
    <w:rsid w:val="00F53FE6"/>
    <w:rsid w:val="00F61BF6"/>
    <w:rsid w:val="00F61DA9"/>
    <w:rsid w:val="00F634E5"/>
    <w:rsid w:val="00F67ABD"/>
    <w:rsid w:val="00F705B7"/>
    <w:rsid w:val="00F71BEE"/>
    <w:rsid w:val="00F71CB5"/>
    <w:rsid w:val="00F743B8"/>
    <w:rsid w:val="00F74919"/>
    <w:rsid w:val="00F8153C"/>
    <w:rsid w:val="00F93A6A"/>
    <w:rsid w:val="00F950E8"/>
    <w:rsid w:val="00FA298F"/>
    <w:rsid w:val="00FA5D03"/>
    <w:rsid w:val="00FB58C3"/>
    <w:rsid w:val="00FC04A0"/>
    <w:rsid w:val="00FC116F"/>
    <w:rsid w:val="00FC353C"/>
    <w:rsid w:val="00FD12C6"/>
    <w:rsid w:val="00FD28E2"/>
    <w:rsid w:val="00FD2EB8"/>
    <w:rsid w:val="00FD56B9"/>
    <w:rsid w:val="00FE1170"/>
    <w:rsid w:val="00FE1C63"/>
    <w:rsid w:val="00FE3A2F"/>
    <w:rsid w:val="00FE61D2"/>
    <w:rsid w:val="00FF04E2"/>
    <w:rsid w:val="00FF0ED7"/>
    <w:rsid w:val="00FF424F"/>
    <w:rsid w:val="016966E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864BAF"/>
    <w:rsid w:val="10923864"/>
    <w:rsid w:val="10CA7EC9"/>
    <w:rsid w:val="10ED1E00"/>
    <w:rsid w:val="10F548A0"/>
    <w:rsid w:val="11075A69"/>
    <w:rsid w:val="1110351D"/>
    <w:rsid w:val="112B19A0"/>
    <w:rsid w:val="114233DA"/>
    <w:rsid w:val="11493F48"/>
    <w:rsid w:val="11551A52"/>
    <w:rsid w:val="115A3E79"/>
    <w:rsid w:val="11B60016"/>
    <w:rsid w:val="11EA7CDE"/>
    <w:rsid w:val="12644413"/>
    <w:rsid w:val="127D190F"/>
    <w:rsid w:val="12AF2DD9"/>
    <w:rsid w:val="12B02B5B"/>
    <w:rsid w:val="12EA7C02"/>
    <w:rsid w:val="12FB03D7"/>
    <w:rsid w:val="13BE7229"/>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3BD489B"/>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3E1128E"/>
    <w:rsid w:val="344C3B08"/>
    <w:rsid w:val="34D67866"/>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817CF7"/>
    <w:rsid w:val="3DB54D85"/>
    <w:rsid w:val="3E7616F0"/>
    <w:rsid w:val="3EE37DED"/>
    <w:rsid w:val="3F025588"/>
    <w:rsid w:val="3F5B3E28"/>
    <w:rsid w:val="40552625"/>
    <w:rsid w:val="40E165C9"/>
    <w:rsid w:val="40E67721"/>
    <w:rsid w:val="413435BC"/>
    <w:rsid w:val="41701D64"/>
    <w:rsid w:val="41AC5CCE"/>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001A1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23679"/>
  <w15:docId w15:val="{82CDBC1A-C330-434C-9733-84A3A000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9">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a">
    <w:name w:val="Body Text Indent"/>
    <w:basedOn w:val="a"/>
    <w:next w:val="ab"/>
    <w:link w:val="13"/>
    <w:uiPriority w:val="99"/>
    <w:semiHidden/>
    <w:unhideWhenUsed/>
    <w:qFormat/>
    <w:pPr>
      <w:spacing w:after="120"/>
      <w:ind w:leftChars="200" w:left="420"/>
    </w:pPr>
  </w:style>
  <w:style w:type="paragraph" w:styleId="ab">
    <w:name w:val="envelope return"/>
    <w:basedOn w:val="a"/>
    <w:qFormat/>
    <w:pPr>
      <w:snapToGrid w:val="0"/>
    </w:pPr>
    <w:rPr>
      <w:rFonts w:ascii="Arial" w:hAnsi="Arial"/>
    </w:rPr>
  </w:style>
  <w:style w:type="paragraph" w:styleId="ac">
    <w:name w:val="Plain Text"/>
    <w:basedOn w:val="a"/>
    <w:link w:val="21"/>
    <w:qFormat/>
    <w:rPr>
      <w:rFonts w:ascii="宋体" w:eastAsia="宋体" w:hAnsi="Courier New" w:cs="Times New Roman"/>
      <w:kern w:val="0"/>
      <w:sz w:val="20"/>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23">
    <w:name w:val="Body Text First Indent 2"/>
    <w:basedOn w:val="aa"/>
    <w:next w:val="a"/>
    <w:link w:val="24"/>
    <w:uiPriority w:val="99"/>
    <w:semiHidden/>
    <w:unhideWhenUsed/>
    <w:qFormat/>
    <w:pPr>
      <w:ind w:firstLineChars="200" w:firstLine="420"/>
    </w:pPr>
  </w:style>
  <w:style w:type="paragraph" w:styleId="af0">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1">
    <w:name w:val="footnote text"/>
    <w:basedOn w:val="a"/>
    <w:link w:val="af2"/>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3">
    <w:name w:val="Normal (Web)"/>
    <w:basedOn w:val="a"/>
    <w:link w:val="15"/>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af5"/>
    <w:qFormat/>
    <w:pPr>
      <w:spacing w:before="240" w:after="60"/>
      <w:jc w:val="center"/>
      <w:outlineLvl w:val="0"/>
    </w:pPr>
    <w:rPr>
      <w:rFonts w:asciiTheme="majorHAnsi" w:eastAsia="宋体" w:hAnsiTheme="majorHAnsi" w:cstheme="majorBidi"/>
      <w:b/>
      <w:bCs/>
      <w:sz w:val="32"/>
      <w:szCs w:val="32"/>
    </w:r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9">
    <w:name w:val="页眉 字符"/>
    <w:basedOn w:val="a0"/>
    <w:uiPriority w:val="99"/>
    <w:qFormat/>
    <w:rPr>
      <w:sz w:val="18"/>
      <w:szCs w:val="18"/>
    </w:rPr>
  </w:style>
  <w:style w:type="character" w:customStyle="1" w:styleId="afa">
    <w:name w:val="页脚 字符"/>
    <w:basedOn w:val="a0"/>
    <w:uiPriority w:val="99"/>
    <w:qFormat/>
    <w:rPr>
      <w:sz w:val="18"/>
      <w:szCs w:val="18"/>
    </w:rPr>
  </w:style>
  <w:style w:type="paragraph" w:styleId="afb">
    <w:name w:val="List Paragraph"/>
    <w:basedOn w:val="a"/>
    <w:link w:val="40"/>
    <w:uiPriority w:val="99"/>
    <w:qFormat/>
    <w:pPr>
      <w:ind w:firstLineChars="200" w:firstLine="420"/>
    </w:pPr>
  </w:style>
  <w:style w:type="character" w:customStyle="1" w:styleId="afc">
    <w:name w:val="批注文字 字符"/>
    <w:basedOn w:val="a0"/>
    <w:qFormat/>
  </w:style>
  <w:style w:type="character" w:customStyle="1" w:styleId="ae">
    <w:name w:val="批注框文本 字符"/>
    <w:basedOn w:val="a0"/>
    <w:link w:val="ad"/>
    <w:uiPriority w:val="99"/>
    <w:semiHidden/>
    <w:qFormat/>
    <w:rPr>
      <w:sz w:val="18"/>
      <w:szCs w:val="18"/>
    </w:rPr>
  </w:style>
  <w:style w:type="character" w:customStyle="1" w:styleId="a5">
    <w:name w:val="批注主题 字符"/>
    <w:basedOn w:val="afc"/>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d">
    <w:name w:val="纯文本 字符"/>
    <w:basedOn w:val="a0"/>
    <w:qFormat/>
    <w:rPr>
      <w:rFonts w:ascii="宋体" w:eastAsia="宋体" w:hAnsi="Courier New" w:cs="Times New Roman"/>
      <w:kern w:val="0"/>
      <w:sz w:val="2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b"/>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b"/>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
    <w:name w:val="正文文本缩进 字符"/>
    <w:basedOn w:val="a0"/>
    <w:qFormat/>
    <w:rPr>
      <w:kern w:val="2"/>
      <w:sz w:val="21"/>
      <w:szCs w:val="24"/>
    </w:rPr>
  </w:style>
  <w:style w:type="character" w:customStyle="1" w:styleId="24">
    <w:name w:val="正文文本首行缩进 2 字符"/>
    <w:basedOn w:val="aff"/>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0">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b"/>
    <w:uiPriority w:val="99"/>
    <w:qFormat/>
    <w:pPr>
      <w:ind w:firstLineChars="200" w:firstLine="420"/>
    </w:pPr>
    <w:rPr>
      <w:kern w:val="0"/>
      <w:sz w:val="20"/>
      <w:szCs w:val="20"/>
    </w:rPr>
  </w:style>
  <w:style w:type="character" w:customStyle="1" w:styleId="aff1">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c"/>
    <w:uiPriority w:val="99"/>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2">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5">
    <w:name w:val="标题 字符"/>
    <w:basedOn w:val="a0"/>
    <w:link w:val="af4"/>
    <w:qFormat/>
    <w:rPr>
      <w:rFonts w:ascii="Cambria" w:eastAsia="Cambria" w:hAnsi="Cambria" w:cs="Times New Roman" w:hint="default"/>
      <w:b/>
      <w:bCs/>
      <w:kern w:val="2"/>
      <w:sz w:val="32"/>
      <w:szCs w:val="32"/>
    </w:rPr>
  </w:style>
  <w:style w:type="character" w:customStyle="1" w:styleId="af2">
    <w:name w:val="脚注文本 字符"/>
    <w:basedOn w:val="a0"/>
    <w:link w:val="af1"/>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3">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3"/>
    <w:qFormat/>
    <w:rPr>
      <w:rFonts w:ascii="宋体" w:eastAsia="宋体" w:hAnsi="宋体" w:cs="宋体" w:hint="eastAsia"/>
      <w:sz w:val="24"/>
      <w:szCs w:val="24"/>
    </w:rPr>
  </w:style>
  <w:style w:type="character" w:customStyle="1" w:styleId="13">
    <w:name w:val="正文文本缩进 字符1"/>
    <w:basedOn w:val="a0"/>
    <w:link w:val="aa"/>
    <w:qFormat/>
    <w:rPr>
      <w:kern w:val="2"/>
      <w:sz w:val="21"/>
      <w:szCs w:val="22"/>
    </w:rPr>
  </w:style>
  <w:style w:type="paragraph" w:customStyle="1" w:styleId="211">
    <w:name w:val="正文文本首行缩进 21"/>
    <w:basedOn w:val="aa"/>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4"/>
    <w:qFormat/>
    <w:rPr>
      <w:bCs/>
      <w:spacing w:val="10"/>
      <w:sz w:val="24"/>
    </w:rPr>
  </w:style>
  <w:style w:type="paragraph" w:customStyle="1" w:styleId="aff4">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0"/>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styleId="aff5">
    <w:name w:val="Revision"/>
    <w:hidden/>
    <w:uiPriority w:val="99"/>
    <w:unhideWhenUsed/>
    <w:rsid w:val="00D849B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A2064-C4BF-4FFD-9422-D88A7CE6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1071</Words>
  <Characters>6111</Characters>
  <Application>Microsoft Office Word</Application>
  <DocSecurity>0</DocSecurity>
  <Lines>50</Lines>
  <Paragraphs>14</Paragraphs>
  <ScaleCrop>false</ScaleCrop>
  <Company>Sky123.Org</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66</cp:revision>
  <cp:lastPrinted>2018-10-16T04:01:00Z</cp:lastPrinted>
  <dcterms:created xsi:type="dcterms:W3CDTF">2024-05-20T01:33:00Z</dcterms:created>
  <dcterms:modified xsi:type="dcterms:W3CDTF">2024-06-28T03:15:00Z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9EC5B281FFB645D99174BEDF450301A4</vt:lpwstr>
  </property>
</Properties>
</file>