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C712" w14:textId="77777777" w:rsidR="00DF4223" w:rsidRDefault="00DF4223">
      <w:pPr>
        <w:snapToGrid w:val="0"/>
        <w:spacing w:beforeLines="50" w:before="156"/>
        <w:jc w:val="center"/>
        <w:rPr>
          <w:rFonts w:ascii="宋体" w:eastAsia="宋体" w:hAnsi="宋体" w:cs="宋体"/>
          <w:b/>
          <w:color w:val="000000" w:themeColor="text1"/>
          <w:sz w:val="84"/>
          <w:szCs w:val="84"/>
        </w:rPr>
      </w:pPr>
    </w:p>
    <w:p w14:paraId="5DF8DC2C" w14:textId="77777777" w:rsidR="00DF4223" w:rsidRDefault="00DF4223">
      <w:pPr>
        <w:snapToGrid w:val="0"/>
        <w:spacing w:beforeLines="50" w:before="156"/>
        <w:jc w:val="center"/>
        <w:rPr>
          <w:rFonts w:ascii="宋体" w:eastAsia="宋体" w:hAnsi="宋体" w:cs="宋体"/>
          <w:b/>
          <w:color w:val="000000" w:themeColor="text1"/>
          <w:sz w:val="84"/>
          <w:szCs w:val="84"/>
        </w:rPr>
      </w:pPr>
    </w:p>
    <w:p w14:paraId="2F236DA2" w14:textId="77777777" w:rsidR="00DF4223" w:rsidRDefault="0000000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7D31BE08" w14:textId="77777777" w:rsidR="00DF4223" w:rsidRDefault="00DF4223">
      <w:pPr>
        <w:spacing w:line="360" w:lineRule="auto"/>
        <w:jc w:val="center"/>
        <w:rPr>
          <w:rFonts w:ascii="宋体" w:eastAsia="宋体" w:hAnsi="宋体" w:cs="宋体"/>
          <w:b/>
          <w:bCs/>
          <w:color w:val="000000" w:themeColor="text1"/>
          <w:sz w:val="24"/>
          <w:szCs w:val="24"/>
        </w:rPr>
      </w:pPr>
    </w:p>
    <w:p w14:paraId="78544578" w14:textId="77777777" w:rsidR="00DF4223" w:rsidRDefault="00DF4223">
      <w:pPr>
        <w:spacing w:line="360" w:lineRule="auto"/>
        <w:rPr>
          <w:rFonts w:ascii="宋体" w:eastAsia="宋体" w:hAnsi="宋体" w:cs="宋体"/>
          <w:color w:val="000000" w:themeColor="text1"/>
          <w:sz w:val="30"/>
          <w:szCs w:val="30"/>
        </w:rPr>
      </w:pPr>
    </w:p>
    <w:p w14:paraId="53FA0381" w14:textId="77777777" w:rsidR="00DF4223" w:rsidRDefault="00DF4223">
      <w:pPr>
        <w:spacing w:line="360" w:lineRule="auto"/>
        <w:rPr>
          <w:rFonts w:ascii="宋体" w:eastAsia="宋体" w:hAnsi="宋体" w:cs="宋体"/>
          <w:color w:val="000000" w:themeColor="text1"/>
          <w:sz w:val="30"/>
          <w:szCs w:val="30"/>
        </w:rPr>
      </w:pPr>
    </w:p>
    <w:p w14:paraId="39654FE5" w14:textId="77777777" w:rsidR="00DF4223" w:rsidRDefault="00DF4223">
      <w:pPr>
        <w:spacing w:line="360" w:lineRule="auto"/>
        <w:rPr>
          <w:rFonts w:ascii="宋体" w:eastAsia="宋体" w:hAnsi="宋体" w:cs="宋体"/>
          <w:color w:val="000000" w:themeColor="text1"/>
          <w:sz w:val="30"/>
          <w:szCs w:val="30"/>
        </w:rPr>
      </w:pPr>
    </w:p>
    <w:p w14:paraId="7EB6CA78" w14:textId="77777777" w:rsidR="00DF4223" w:rsidRDefault="00DF4223">
      <w:pPr>
        <w:spacing w:line="360" w:lineRule="auto"/>
        <w:rPr>
          <w:rFonts w:ascii="宋体" w:eastAsia="宋体" w:hAnsi="宋体" w:cs="宋体"/>
          <w:color w:val="000000" w:themeColor="text1"/>
          <w:sz w:val="30"/>
          <w:szCs w:val="30"/>
        </w:rPr>
      </w:pPr>
    </w:p>
    <w:p w14:paraId="45826C55" w14:textId="77777777" w:rsidR="00DF4223" w:rsidRDefault="00000000">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3782D3C5" w14:textId="265789CA" w:rsidR="00DF4223" w:rsidRDefault="00000000">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庆祥达实业有限公司15组团执勤</w:t>
      </w:r>
      <w:proofErr w:type="gramStart"/>
      <w:r>
        <w:rPr>
          <w:rFonts w:ascii="宋体" w:eastAsia="宋体" w:hAnsi="宋体" w:cs="宋体" w:hint="eastAsia"/>
          <w:b/>
          <w:bCs/>
          <w:color w:val="000000" w:themeColor="text1"/>
          <w:sz w:val="28"/>
          <w:szCs w:val="32"/>
          <w:u w:val="single"/>
        </w:rPr>
        <w:t>岗环境</w:t>
      </w:r>
      <w:proofErr w:type="gramEnd"/>
      <w:r>
        <w:rPr>
          <w:rFonts w:ascii="宋体" w:eastAsia="宋体" w:hAnsi="宋体" w:cs="宋体" w:hint="eastAsia"/>
          <w:b/>
          <w:bCs/>
          <w:color w:val="000000" w:themeColor="text1"/>
          <w:sz w:val="28"/>
          <w:szCs w:val="32"/>
          <w:u w:val="single"/>
        </w:rPr>
        <w:t>优化项目</w:t>
      </w:r>
      <w:r w:rsidR="00A36FE4">
        <w:rPr>
          <w:rFonts w:ascii="宋体" w:eastAsia="宋体" w:hAnsi="宋体" w:cs="宋体" w:hint="eastAsia"/>
          <w:b/>
          <w:bCs/>
          <w:color w:val="000000" w:themeColor="text1"/>
          <w:sz w:val="28"/>
          <w:szCs w:val="32"/>
          <w:u w:val="single"/>
        </w:rPr>
        <w:t>（第二次竞价）</w:t>
      </w:r>
    </w:p>
    <w:p w14:paraId="3102ECB5" w14:textId="77777777" w:rsidR="00DF4223" w:rsidRDefault="00DF4223">
      <w:pPr>
        <w:snapToGrid w:val="0"/>
        <w:spacing w:beforeLines="50" w:before="156" w:afterLines="50" w:after="156" w:line="360" w:lineRule="auto"/>
        <w:jc w:val="center"/>
        <w:rPr>
          <w:rFonts w:ascii="宋体" w:eastAsia="宋体" w:hAnsi="宋体" w:cs="宋体"/>
          <w:color w:val="000000" w:themeColor="text1"/>
          <w:sz w:val="30"/>
          <w:szCs w:val="30"/>
        </w:rPr>
      </w:pPr>
    </w:p>
    <w:p w14:paraId="583FA1D0" w14:textId="77777777" w:rsidR="00DF4223" w:rsidRDefault="00DF4223">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1C2F7C09" w14:textId="77777777" w:rsidR="00DF4223" w:rsidRDefault="00DF4223">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64B62615" w14:textId="77777777" w:rsidR="00DF4223" w:rsidRDefault="00000000">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3ADFD20A" w14:textId="77777777" w:rsidR="00DF4223"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37899E61" w14:textId="77777777" w:rsidR="00DF4223" w:rsidRDefault="00000000">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二〇二四年五月</w:t>
      </w:r>
    </w:p>
    <w:p w14:paraId="358DB36D" w14:textId="77777777" w:rsidR="00DF4223" w:rsidRDefault="00000000">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18291B51" w14:textId="77777777" w:rsidR="00DF4223" w:rsidRDefault="00000000">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7C09A72C" w14:textId="77777777" w:rsidR="00DF4223"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195F3E65" w14:textId="77777777" w:rsidR="00DF4223"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75E96275" w14:textId="77777777" w:rsidR="00DF4223" w:rsidRDefault="00000000">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573246F" w14:textId="77777777" w:rsidR="00DF4223" w:rsidRDefault="00000000">
      <w:pPr>
        <w:pStyle w:val="afa"/>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7D496899" w14:textId="77777777" w:rsidR="00DF4223" w:rsidRDefault="00000000">
      <w:pPr>
        <w:pStyle w:val="afa"/>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043EB138" w14:textId="77777777" w:rsidR="00DF4223" w:rsidRDefault="00000000">
      <w:pPr>
        <w:pStyle w:val="afa"/>
        <w:numPr>
          <w:ilvl w:val="0"/>
          <w:numId w:val="3"/>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742159BA" w14:textId="77777777" w:rsidR="00DF4223" w:rsidRDefault="00000000">
      <w:pPr>
        <w:pStyle w:val="afa"/>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3E7C311A"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D748817"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3A95A56F"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19F86D51"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6A8675AB"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435D18A2"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6586CDD3"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7F9302B9"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45DC62B3"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32C351A8"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0A2071B3"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19B6A770" w14:textId="77777777" w:rsidR="00DF4223" w:rsidRDefault="00000000">
      <w:pPr>
        <w:pStyle w:val="afa"/>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0F422B23" w14:textId="77777777" w:rsidR="00DF4223" w:rsidRDefault="00000000">
      <w:pPr>
        <w:pStyle w:val="afa"/>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787DA112" w14:textId="77777777" w:rsidR="00DF4223"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06993B0F" w14:textId="77777777" w:rsidR="00DF4223"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3F7B6A51" w14:textId="77777777" w:rsidR="00DF4223" w:rsidRDefault="00000000">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7CAA8448" w14:textId="77777777" w:rsidR="00DF4223" w:rsidRDefault="00000000">
      <w:pPr>
        <w:pStyle w:val="afa"/>
        <w:numPr>
          <w:ilvl w:val="0"/>
          <w:numId w:val="3"/>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34A1BCB6"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3BD16404"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6AF6B562"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159958D4" w14:textId="77777777" w:rsidR="00DF4223" w:rsidRDefault="00000000">
      <w:pPr>
        <w:pStyle w:val="afa"/>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供应商需具有主管部门颁发的有效的建筑装修装饰工程专业承包三级资质及或以上，提供相关资质证书证明材料。</w:t>
      </w:r>
    </w:p>
    <w:p w14:paraId="36F189F8" w14:textId="77777777" w:rsidR="00DF4223"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6B46B779" w14:textId="77777777" w:rsidR="00DF4223" w:rsidRDefault="00000000">
      <w:pPr>
        <w:pStyle w:val="afa"/>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14:paraId="12F988A2" w14:textId="77777777" w:rsidR="00DF4223" w:rsidRDefault="00000000">
      <w:pPr>
        <w:pStyle w:val="afa"/>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09FB6315" w14:textId="77777777" w:rsidR="00DF4223" w:rsidRDefault="00000000">
      <w:pPr>
        <w:pStyle w:val="afa"/>
        <w:numPr>
          <w:ilvl w:val="0"/>
          <w:numId w:val="3"/>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0C14C0E6" w14:textId="77777777" w:rsidR="00DF4223" w:rsidRDefault="00000000">
      <w:pPr>
        <w:pStyle w:val="afa"/>
        <w:numPr>
          <w:ilvl w:val="0"/>
          <w:numId w:val="8"/>
        </w:numPr>
        <w:spacing w:line="360" w:lineRule="auto"/>
        <w:ind w:firstLineChars="0"/>
        <w:rPr>
          <w:rFonts w:ascii="宋体" w:eastAsia="宋体" w:hAnsi="宋体" w:cs="宋体"/>
          <w:bCs/>
          <w:color w:val="000000" w:themeColor="text1"/>
        </w:rPr>
      </w:pPr>
      <w:r>
        <w:rPr>
          <w:rFonts w:ascii="宋体" w:eastAsia="宋体" w:hAnsi="宋体" w:cs="宋体" w:hint="eastAsia"/>
          <w:bCs/>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14:paraId="1338E7BD" w14:textId="77777777" w:rsidR="00DF4223"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091EE946"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01E7CAF8"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346249D6"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39B763FF" w14:textId="77777777" w:rsidR="00DF4223" w:rsidRDefault="00000000">
      <w:pPr>
        <w:pStyle w:val="afa"/>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14:paraId="4B840288" w14:textId="77777777" w:rsidR="00DF4223"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themeColor="text1"/>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14:paraId="2261ED88" w14:textId="77777777" w:rsidR="00DF4223" w:rsidRDefault="00000000">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21E230E2" w14:textId="77777777" w:rsidR="00DF4223" w:rsidRDefault="00000000">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7D7A0399"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4CE8F8F2"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20A33934"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30D638D6"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254F4562"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6D2579B2"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51BA8B3D"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7C7C7A73" w14:textId="77777777" w:rsidR="00DF4223" w:rsidRDefault="00000000">
      <w:pPr>
        <w:pStyle w:val="afa"/>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4E727F12" w14:textId="77777777" w:rsidR="00DF4223" w:rsidRDefault="00000000">
      <w:pPr>
        <w:pStyle w:val="afa"/>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1981A198" w14:textId="77777777" w:rsidR="00DF4223" w:rsidRDefault="00000000">
      <w:pPr>
        <w:pStyle w:val="afa"/>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1D2105B5" w14:textId="77777777" w:rsidR="00DF4223" w:rsidRDefault="00000000">
      <w:pPr>
        <w:pStyle w:val="afa"/>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16E4C128" w14:textId="77777777" w:rsidR="00DF4223" w:rsidRDefault="00000000">
      <w:pPr>
        <w:pStyle w:val="afa"/>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60D2CB2F" w14:textId="77777777" w:rsidR="00DF4223"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11C9B7FF" w14:textId="77777777" w:rsidR="00DF4223" w:rsidRDefault="00000000">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02A47706" w14:textId="77777777" w:rsidR="00DF4223" w:rsidRDefault="00000000">
      <w:pPr>
        <w:pStyle w:val="afa"/>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7A76DC4B" w14:textId="77777777" w:rsidR="00DF4223"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14:paraId="3CEE3584" w14:textId="77777777" w:rsidR="00DF4223"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1987D4B5" w14:textId="77777777" w:rsidR="00DF4223" w:rsidRDefault="00000000">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0AF7EFBC" w14:textId="77777777" w:rsidR="00DF4223" w:rsidRDefault="00000000">
      <w:pPr>
        <w:pStyle w:val="afa"/>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14:paraId="64B4B9D0" w14:textId="77777777" w:rsidR="00DF4223" w:rsidRDefault="00000000">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04495B73" w14:textId="77777777" w:rsidR="00DF4223" w:rsidRDefault="00000000">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0D45FA0F" w14:textId="77777777" w:rsidR="00DF4223" w:rsidRDefault="00000000">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1165DB0F" wp14:editId="0B917D5C">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5096DC87" w14:textId="77777777" w:rsidR="00DF4223" w:rsidRDefault="00000000">
      <w:pPr>
        <w:rPr>
          <w:rFonts w:ascii="宋体" w:eastAsia="宋体" w:hAnsi="宋体" w:cs="宋体"/>
          <w:color w:val="000000" w:themeColor="text1"/>
        </w:rPr>
      </w:pPr>
      <w:r>
        <w:rPr>
          <w:rFonts w:ascii="宋体" w:eastAsia="宋体" w:hAnsi="宋体" w:cs="宋体" w:hint="eastAsia"/>
          <w:color w:val="000000" w:themeColor="text1"/>
        </w:rPr>
        <w:br w:type="page"/>
      </w:r>
    </w:p>
    <w:p w14:paraId="46970108" w14:textId="77777777" w:rsidR="00DF4223" w:rsidRDefault="00000000">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2A0F6F84" w14:textId="77777777" w:rsidR="00DF4223" w:rsidRDefault="00000000">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2D35EC1A" w14:textId="77777777" w:rsidR="00DF4223" w:rsidRDefault="00000000">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08AF706C" w14:textId="77777777" w:rsidR="00DF4223" w:rsidRDefault="00000000">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63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9"/>
        <w:gridCol w:w="1016"/>
        <w:gridCol w:w="3298"/>
        <w:gridCol w:w="2953"/>
      </w:tblGrid>
      <w:tr w:rsidR="00DF4223" w14:paraId="190CCE28" w14:textId="77777777">
        <w:trPr>
          <w:trHeight w:val="585"/>
          <w:jc w:val="center"/>
        </w:trPr>
        <w:tc>
          <w:tcPr>
            <w:tcW w:w="1668" w:type="pct"/>
            <w:tcBorders>
              <w:top w:val="single" w:sz="12" w:space="0" w:color="auto"/>
              <w:bottom w:val="single" w:sz="2" w:space="0" w:color="auto"/>
            </w:tcBorders>
            <w:shd w:val="clear" w:color="auto" w:fill="EEECE1"/>
            <w:vAlign w:val="center"/>
          </w:tcPr>
          <w:p w14:paraId="4D78A3F1"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466" w:type="pct"/>
            <w:tcBorders>
              <w:top w:val="single" w:sz="12" w:space="0" w:color="auto"/>
              <w:bottom w:val="single" w:sz="2" w:space="0" w:color="auto"/>
            </w:tcBorders>
            <w:shd w:val="clear" w:color="auto" w:fill="EEECE1"/>
            <w:vAlign w:val="center"/>
          </w:tcPr>
          <w:p w14:paraId="2836440C"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512" w:type="pct"/>
            <w:tcBorders>
              <w:top w:val="single" w:sz="12" w:space="0" w:color="auto"/>
              <w:bottom w:val="single" w:sz="2" w:space="0" w:color="auto"/>
            </w:tcBorders>
            <w:shd w:val="clear" w:color="auto" w:fill="EEECE1"/>
            <w:vAlign w:val="center"/>
          </w:tcPr>
          <w:p w14:paraId="44DD3EA0"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工期</w:t>
            </w:r>
          </w:p>
        </w:tc>
        <w:tc>
          <w:tcPr>
            <w:tcW w:w="1354" w:type="pct"/>
            <w:tcBorders>
              <w:top w:val="single" w:sz="12" w:space="0" w:color="auto"/>
              <w:bottom w:val="single" w:sz="2" w:space="0" w:color="auto"/>
            </w:tcBorders>
            <w:shd w:val="clear" w:color="auto" w:fill="EEECE1"/>
            <w:vAlign w:val="center"/>
          </w:tcPr>
          <w:p w14:paraId="76B857CA" w14:textId="77777777" w:rsidR="00DF4223" w:rsidRDefault="00000000">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最高限价</w:t>
            </w:r>
          </w:p>
        </w:tc>
      </w:tr>
      <w:tr w:rsidR="00DF4223" w14:paraId="33869442" w14:textId="77777777">
        <w:trPr>
          <w:trHeight w:val="1311"/>
          <w:jc w:val="center"/>
        </w:trPr>
        <w:tc>
          <w:tcPr>
            <w:tcW w:w="1668" w:type="pct"/>
            <w:tcBorders>
              <w:top w:val="single" w:sz="2" w:space="0" w:color="auto"/>
              <w:bottom w:val="single" w:sz="2" w:space="0" w:color="auto"/>
            </w:tcBorders>
            <w:vAlign w:val="center"/>
          </w:tcPr>
          <w:p w14:paraId="1B4D8C0E" w14:textId="41D88C16" w:rsidR="00DF4223" w:rsidRDefault="00000000">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庆祥达实业有限公司15组团执勤</w:t>
            </w:r>
            <w:proofErr w:type="gramStart"/>
            <w:r>
              <w:rPr>
                <w:rFonts w:ascii="宋体" w:eastAsia="宋体" w:hAnsi="宋体" w:cs="宋体" w:hint="eastAsia"/>
                <w:color w:val="000000" w:themeColor="text1"/>
                <w:szCs w:val="21"/>
              </w:rPr>
              <w:t>岗环境</w:t>
            </w:r>
            <w:proofErr w:type="gramEnd"/>
            <w:r>
              <w:rPr>
                <w:rFonts w:ascii="宋体" w:eastAsia="宋体" w:hAnsi="宋体" w:cs="宋体" w:hint="eastAsia"/>
                <w:color w:val="000000" w:themeColor="text1"/>
                <w:szCs w:val="21"/>
              </w:rPr>
              <w:t>优化项目</w:t>
            </w:r>
            <w:r w:rsidR="00A36FE4">
              <w:rPr>
                <w:rFonts w:ascii="宋体" w:eastAsia="宋体" w:hAnsi="宋体" w:cs="宋体" w:hint="eastAsia"/>
                <w:color w:val="000000" w:themeColor="text1"/>
                <w:szCs w:val="21"/>
              </w:rPr>
              <w:t>（第二次竞价）</w:t>
            </w:r>
          </w:p>
        </w:tc>
        <w:tc>
          <w:tcPr>
            <w:tcW w:w="466" w:type="pct"/>
            <w:tcBorders>
              <w:top w:val="single" w:sz="2" w:space="0" w:color="auto"/>
              <w:bottom w:val="single" w:sz="2" w:space="0" w:color="auto"/>
            </w:tcBorders>
            <w:vAlign w:val="center"/>
          </w:tcPr>
          <w:p w14:paraId="0902BF6B" w14:textId="77777777" w:rsidR="00DF4223" w:rsidRDefault="00000000">
            <w:pPr>
              <w:spacing w:line="360" w:lineRule="auto"/>
              <w:jc w:val="center"/>
              <w:rPr>
                <w:rFonts w:ascii="宋体" w:hAnsi="宋体" w:cs="宋体"/>
                <w:color w:val="000000"/>
                <w:szCs w:val="21"/>
              </w:rPr>
            </w:pPr>
            <w:r>
              <w:rPr>
                <w:rFonts w:ascii="宋体" w:hAnsi="宋体" w:cs="宋体" w:hint="eastAsia"/>
                <w:szCs w:val="21"/>
              </w:rPr>
              <w:t>1项</w:t>
            </w:r>
          </w:p>
        </w:tc>
        <w:tc>
          <w:tcPr>
            <w:tcW w:w="1512" w:type="pct"/>
            <w:tcBorders>
              <w:top w:val="single" w:sz="2" w:space="0" w:color="auto"/>
              <w:bottom w:val="single" w:sz="2" w:space="0" w:color="auto"/>
            </w:tcBorders>
            <w:vAlign w:val="center"/>
          </w:tcPr>
          <w:p w14:paraId="4976268A" w14:textId="77777777" w:rsidR="00DF4223" w:rsidRDefault="00000000">
            <w:pPr>
              <w:keepNext/>
              <w:adjustRightInd w:val="0"/>
              <w:spacing w:before="156" w:after="60" w:line="360" w:lineRule="auto"/>
              <w:jc w:val="center"/>
              <w:textAlignment w:val="center"/>
              <w:rPr>
                <w:rFonts w:ascii="宋体" w:eastAsia="宋体" w:hAnsi="宋体"/>
                <w:szCs w:val="21"/>
              </w:rPr>
            </w:pPr>
            <w:r>
              <w:rPr>
                <w:rFonts w:hAnsi="宋体" w:cs="宋体" w:hint="eastAsia"/>
                <w:color w:val="000000" w:themeColor="text1"/>
              </w:rPr>
              <w:t>采购人签订合同之日起</w:t>
            </w:r>
            <w:r>
              <w:rPr>
                <w:rFonts w:hAnsi="宋体" w:cs="宋体" w:hint="eastAsia"/>
                <w:color w:val="000000" w:themeColor="text1"/>
              </w:rPr>
              <w:t>15</w:t>
            </w:r>
            <w:r>
              <w:rPr>
                <w:rFonts w:hAnsi="宋体" w:cs="宋体" w:hint="eastAsia"/>
                <w:color w:val="000000" w:themeColor="text1"/>
              </w:rPr>
              <w:t>个</w:t>
            </w:r>
            <w:proofErr w:type="gramStart"/>
            <w:r>
              <w:rPr>
                <w:rFonts w:hAnsi="宋体" w:cs="宋体" w:hint="eastAsia"/>
                <w:color w:val="000000" w:themeColor="text1"/>
              </w:rPr>
              <w:t>日历天</w:t>
            </w:r>
            <w:proofErr w:type="gramEnd"/>
            <w:r>
              <w:rPr>
                <w:rFonts w:hAnsi="宋体" w:cs="宋体" w:hint="eastAsia"/>
                <w:color w:val="000000" w:themeColor="text1"/>
              </w:rPr>
              <w:t>内完成施工。</w:t>
            </w:r>
          </w:p>
        </w:tc>
        <w:tc>
          <w:tcPr>
            <w:tcW w:w="1354" w:type="pct"/>
            <w:tcBorders>
              <w:top w:val="single" w:sz="2" w:space="0" w:color="auto"/>
              <w:bottom w:val="single" w:sz="2" w:space="0" w:color="auto"/>
            </w:tcBorders>
            <w:vAlign w:val="center"/>
          </w:tcPr>
          <w:p w14:paraId="54B15E96" w14:textId="77777777" w:rsidR="00DF4223" w:rsidRDefault="00000000">
            <w:pPr>
              <w:keepNext/>
              <w:adjustRightInd w:val="0"/>
              <w:spacing w:before="156" w:after="60" w:line="360" w:lineRule="auto"/>
              <w:jc w:val="center"/>
              <w:textAlignment w:val="center"/>
              <w:rPr>
                <w:rFonts w:ascii="宋体" w:eastAsia="宋体" w:hAnsi="宋体"/>
                <w:szCs w:val="21"/>
              </w:rPr>
            </w:pPr>
            <w:r>
              <w:rPr>
                <w:rFonts w:ascii="宋体" w:eastAsia="宋体" w:hAnsi="宋体" w:hint="eastAsia"/>
                <w:szCs w:val="21"/>
              </w:rPr>
              <w:t>人民币</w:t>
            </w:r>
            <w:r>
              <w:rPr>
                <w:rFonts w:ascii="宋体" w:eastAsia="宋体" w:hAnsi="宋体" w:cs="宋体"/>
                <w:color w:val="000000"/>
                <w:szCs w:val="21"/>
              </w:rPr>
              <w:t>329929.24</w:t>
            </w:r>
            <w:r>
              <w:rPr>
                <w:rFonts w:ascii="宋体" w:eastAsia="宋体" w:hAnsi="宋体" w:hint="eastAsia"/>
                <w:szCs w:val="21"/>
              </w:rPr>
              <w:t>元</w:t>
            </w:r>
            <w:r>
              <w:rPr>
                <w:rFonts w:hAnsi="宋体" w:cs="宋体" w:hint="eastAsia"/>
                <w:color w:val="000000" w:themeColor="text1"/>
              </w:rPr>
              <w:t>（其中绿色施工安全防护措施</w:t>
            </w:r>
            <w:r>
              <w:rPr>
                <w:rFonts w:ascii="宋体" w:eastAsia="宋体" w:hAnsi="宋体" w:cs="宋体" w:hint="eastAsia"/>
                <w:color w:val="000000" w:themeColor="text1"/>
              </w:rPr>
              <w:t>费</w:t>
            </w:r>
            <w:r>
              <w:rPr>
                <w:rFonts w:ascii="宋体" w:eastAsia="宋体" w:hAnsi="宋体" w:cs="宋体"/>
                <w:color w:val="000000" w:themeColor="text1"/>
              </w:rPr>
              <w:t>11398.41</w:t>
            </w:r>
            <w:r>
              <w:rPr>
                <w:rFonts w:ascii="宋体" w:eastAsia="宋体" w:hAnsi="宋体" w:cs="宋体" w:hint="eastAsia"/>
                <w:color w:val="000000" w:themeColor="text1"/>
              </w:rPr>
              <w:t>元</w:t>
            </w:r>
            <w:proofErr w:type="gramStart"/>
            <w:r>
              <w:rPr>
                <w:rFonts w:ascii="宋体" w:eastAsia="宋体" w:hAnsi="宋体" w:cs="宋体" w:hint="eastAsia"/>
                <w:color w:val="000000" w:themeColor="text1"/>
              </w:rPr>
              <w:t>属不可</w:t>
            </w:r>
            <w:proofErr w:type="gramEnd"/>
            <w:r>
              <w:rPr>
                <w:rFonts w:ascii="宋体" w:eastAsia="宋体" w:hAnsi="宋体" w:cs="宋体" w:hint="eastAsia"/>
                <w:color w:val="000000" w:themeColor="text1"/>
              </w:rPr>
              <w:t>竞争费用</w:t>
            </w:r>
            <w:r>
              <w:rPr>
                <w:rFonts w:hAnsi="宋体" w:cs="宋体" w:hint="eastAsia"/>
                <w:color w:val="000000" w:themeColor="text1"/>
              </w:rPr>
              <w:t>）</w:t>
            </w:r>
          </w:p>
        </w:tc>
      </w:tr>
    </w:tbl>
    <w:p w14:paraId="4CF273CE"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color w:val="000000" w:themeColor="text1"/>
          <w:sz w:val="21"/>
        </w:rPr>
        <w:t>项目概</w:t>
      </w:r>
      <w:r>
        <w:rPr>
          <w:rFonts w:hAnsi="宋体" w:cs="宋体" w:hint="eastAsia"/>
          <w:b/>
          <w:bCs/>
          <w:sz w:val="21"/>
        </w:rPr>
        <w:t>况：</w:t>
      </w:r>
    </w:p>
    <w:p w14:paraId="0C5178C9" w14:textId="13B1F48D" w:rsidR="00DF4223" w:rsidRDefault="00000000">
      <w:pPr>
        <w:pStyle w:val="a8"/>
        <w:tabs>
          <w:tab w:val="left" w:pos="420"/>
          <w:tab w:val="left" w:pos="540"/>
        </w:tabs>
        <w:adjustRightInd w:val="0"/>
        <w:snapToGrid w:val="0"/>
        <w:spacing w:line="360" w:lineRule="auto"/>
        <w:ind w:firstLineChars="200" w:firstLine="420"/>
        <w:rPr>
          <w:rFonts w:hAnsi="宋体" w:cs="宋体"/>
          <w:sz w:val="21"/>
        </w:rPr>
      </w:pPr>
      <w:r>
        <w:rPr>
          <w:rFonts w:hAnsi="宋体" w:cs="宋体" w:hint="eastAsia"/>
          <w:sz w:val="21"/>
        </w:rPr>
        <w:t>为满足采购人发展需要，全力保障新车间正常有序开展生产，拟对15组团（六个车间）执勤岗进行玻璃</w:t>
      </w:r>
      <w:proofErr w:type="gramStart"/>
      <w:r>
        <w:rPr>
          <w:rFonts w:hAnsi="宋体" w:cs="宋体" w:hint="eastAsia"/>
          <w:sz w:val="21"/>
        </w:rPr>
        <w:t>围蔽并加装</w:t>
      </w:r>
      <w:proofErr w:type="gramEnd"/>
      <w:r>
        <w:rPr>
          <w:rFonts w:hAnsi="宋体" w:cs="宋体" w:hint="eastAsia"/>
          <w:sz w:val="21"/>
        </w:rPr>
        <w:t>防暑降温设备（空调），具体内容详见附件《广东省广裕集团肇庆祥达实业有限公司15组团执勤岗环境优化项目</w:t>
      </w:r>
      <w:r w:rsidR="00A36FE4">
        <w:rPr>
          <w:rFonts w:hAnsi="宋体" w:cs="宋体" w:hint="eastAsia"/>
          <w:sz w:val="21"/>
        </w:rPr>
        <w:t>（第二次竞价）</w:t>
      </w:r>
      <w:r>
        <w:rPr>
          <w:rFonts w:hAnsi="宋体" w:cs="宋体" w:hint="eastAsia"/>
          <w:sz w:val="21"/>
        </w:rPr>
        <w:t>工程量清单》、《广东省广裕集团肇庆祥达实业有限公司15组团执勤岗环境优化项目</w:t>
      </w:r>
      <w:r w:rsidR="00A36FE4">
        <w:rPr>
          <w:rFonts w:hAnsi="宋体" w:cs="宋体" w:hint="eastAsia"/>
          <w:sz w:val="21"/>
        </w:rPr>
        <w:t>（第二次竞价）</w:t>
      </w:r>
      <w:r>
        <w:rPr>
          <w:rFonts w:hAnsi="宋体" w:cs="宋体" w:hint="eastAsia"/>
          <w:sz w:val="21"/>
        </w:rPr>
        <w:t>电气设计图》、《广东省广裕集团肇庆祥达实业有限公司15组团执勤岗环境优化项目</w:t>
      </w:r>
      <w:r w:rsidR="00A36FE4">
        <w:rPr>
          <w:rFonts w:hAnsi="宋体" w:cs="宋体" w:hint="eastAsia"/>
          <w:sz w:val="21"/>
        </w:rPr>
        <w:t>（第二次竞价）</w:t>
      </w:r>
      <w:r>
        <w:rPr>
          <w:rFonts w:hAnsi="宋体" w:cs="宋体" w:hint="eastAsia"/>
          <w:sz w:val="21"/>
        </w:rPr>
        <w:t>建筑设计图》。</w:t>
      </w:r>
    </w:p>
    <w:p w14:paraId="2C936D6B" w14:textId="4C312E90" w:rsidR="00DF4223" w:rsidRDefault="00000000">
      <w:pPr>
        <w:pStyle w:val="a8"/>
        <w:tabs>
          <w:tab w:val="left" w:pos="540"/>
        </w:tabs>
        <w:adjustRightInd w:val="0"/>
        <w:snapToGrid w:val="0"/>
        <w:spacing w:line="360" w:lineRule="auto"/>
        <w:rPr>
          <w:rFonts w:hAnsi="宋体" w:cs="宋体"/>
          <w:sz w:val="21"/>
        </w:rPr>
      </w:pPr>
      <w:r>
        <w:rPr>
          <w:rFonts w:hAnsi="宋体" w:cs="宋体" w:hint="eastAsia"/>
          <w:sz w:val="21"/>
        </w:rPr>
        <w:t>（一）项目名称:</w:t>
      </w:r>
      <w:r>
        <w:rPr>
          <w:rFonts w:hint="eastAsia"/>
          <w:sz w:val="21"/>
        </w:rPr>
        <w:t xml:space="preserve"> </w:t>
      </w:r>
      <w:r>
        <w:rPr>
          <w:rFonts w:hAnsi="宋体" w:cs="宋体" w:hint="eastAsia"/>
          <w:sz w:val="21"/>
        </w:rPr>
        <w:t>广东省广裕集团</w:t>
      </w:r>
      <w:proofErr w:type="gramStart"/>
      <w:r>
        <w:rPr>
          <w:rFonts w:hAnsi="宋体" w:cs="宋体" w:hint="eastAsia"/>
          <w:sz w:val="21"/>
        </w:rPr>
        <w:t>肇</w:t>
      </w:r>
      <w:proofErr w:type="gramEnd"/>
      <w:r>
        <w:rPr>
          <w:rFonts w:hAnsi="宋体" w:cs="宋体" w:hint="eastAsia"/>
          <w:sz w:val="21"/>
        </w:rPr>
        <w:t>庆祥达实业有限公司15组团执勤</w:t>
      </w:r>
      <w:proofErr w:type="gramStart"/>
      <w:r>
        <w:rPr>
          <w:rFonts w:hAnsi="宋体" w:cs="宋体" w:hint="eastAsia"/>
          <w:sz w:val="21"/>
        </w:rPr>
        <w:t>岗环境</w:t>
      </w:r>
      <w:proofErr w:type="gramEnd"/>
      <w:r>
        <w:rPr>
          <w:rFonts w:hAnsi="宋体" w:cs="宋体" w:hint="eastAsia"/>
          <w:sz w:val="21"/>
        </w:rPr>
        <w:t>优化项目</w:t>
      </w:r>
      <w:r w:rsidR="00A36FE4">
        <w:rPr>
          <w:rFonts w:hAnsi="宋体" w:cs="宋体" w:hint="eastAsia"/>
          <w:sz w:val="21"/>
        </w:rPr>
        <w:t>（第二次竞价）</w:t>
      </w:r>
    </w:p>
    <w:p w14:paraId="2ED976C4" w14:textId="77777777" w:rsidR="00DF4223" w:rsidRDefault="00000000">
      <w:pPr>
        <w:pStyle w:val="a8"/>
        <w:tabs>
          <w:tab w:val="left" w:pos="540"/>
        </w:tabs>
        <w:adjustRightInd w:val="0"/>
        <w:snapToGrid w:val="0"/>
        <w:spacing w:line="360" w:lineRule="auto"/>
        <w:rPr>
          <w:rFonts w:hAnsi="宋体" w:cs="宋体"/>
          <w:sz w:val="21"/>
        </w:rPr>
      </w:pPr>
      <w:r>
        <w:rPr>
          <w:rFonts w:hAnsi="宋体" w:cs="宋体" w:hint="eastAsia"/>
          <w:sz w:val="21"/>
        </w:rPr>
        <w:t>（二）项目地点：广东省四会市城中街道城北</w:t>
      </w:r>
      <w:proofErr w:type="gramStart"/>
      <w:r>
        <w:rPr>
          <w:rFonts w:hAnsi="宋体" w:cs="宋体" w:hint="eastAsia"/>
          <w:sz w:val="21"/>
        </w:rPr>
        <w:t>社区汶塘路</w:t>
      </w:r>
      <w:proofErr w:type="gramEnd"/>
      <w:r>
        <w:rPr>
          <w:rFonts w:hAnsi="宋体" w:cs="宋体" w:hint="eastAsia"/>
          <w:sz w:val="21"/>
        </w:rPr>
        <w:t>1号</w:t>
      </w:r>
    </w:p>
    <w:p w14:paraId="67AE0F53"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最高限价及工期</w:t>
      </w:r>
    </w:p>
    <w:p w14:paraId="1B8EBFFE" w14:textId="77777777" w:rsidR="00DF4223" w:rsidRDefault="00000000">
      <w:pPr>
        <w:pStyle w:val="a8"/>
        <w:tabs>
          <w:tab w:val="left" w:pos="540"/>
        </w:tabs>
        <w:adjustRightInd w:val="0"/>
        <w:snapToGrid w:val="0"/>
        <w:spacing w:line="360" w:lineRule="auto"/>
        <w:rPr>
          <w:rFonts w:hAnsi="宋体" w:cs="宋体"/>
          <w:sz w:val="21"/>
        </w:rPr>
      </w:pPr>
      <w:r>
        <w:rPr>
          <w:rFonts w:hAnsi="宋体" w:cs="宋体" w:hint="eastAsia"/>
          <w:sz w:val="21"/>
        </w:rPr>
        <w:t>（一）六个车间最高限价合计为329929.24元（其中绿色施工安全防护措施费11398.41元为不可竞争费用）。本项目采用固定总价包干形式承包。</w:t>
      </w:r>
    </w:p>
    <w:p w14:paraId="4E6828C6"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sz w:val="21"/>
        </w:rPr>
        <w:t>（二）工期：采购人签订合同之日起15个</w:t>
      </w:r>
      <w:proofErr w:type="gramStart"/>
      <w:r>
        <w:rPr>
          <w:rFonts w:hAnsi="宋体" w:cs="宋体" w:hint="eastAsia"/>
          <w:sz w:val="21"/>
        </w:rPr>
        <w:t>日历天</w:t>
      </w:r>
      <w:proofErr w:type="gramEnd"/>
      <w:r>
        <w:rPr>
          <w:rFonts w:hAnsi="宋体" w:cs="宋体" w:hint="eastAsia"/>
          <w:sz w:val="21"/>
        </w:rPr>
        <w:t>内完成施工。合同总价是包括包含人工、材料、机械、装饰、垃圾清运、质保期内保修服务费和税费等合同实施过程中的一切费用，采购人不再另行支付额外费用。</w:t>
      </w:r>
    </w:p>
    <w:p w14:paraId="0CF101EF"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施工组织设施和工期</w:t>
      </w:r>
    </w:p>
    <w:p w14:paraId="14E3E4AD" w14:textId="77777777" w:rsidR="00DF4223" w:rsidRDefault="00000000">
      <w:pPr>
        <w:pStyle w:val="a8"/>
        <w:numPr>
          <w:ilvl w:val="0"/>
          <w:numId w:val="1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施工组织设施</w:t>
      </w:r>
    </w:p>
    <w:p w14:paraId="05C872D4" w14:textId="77777777" w:rsidR="00DF4223" w:rsidRDefault="00000000">
      <w:pPr>
        <w:pStyle w:val="a8"/>
        <w:tabs>
          <w:tab w:val="left" w:pos="540"/>
        </w:tabs>
        <w:adjustRightInd w:val="0"/>
        <w:snapToGri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成交供应商向采购人提供科学合理的施工组织设计和进度计划表。如遇采购人确有需要改变有关工程的施工时间和顺序，成交供应商应给予配合。</w:t>
      </w:r>
    </w:p>
    <w:p w14:paraId="75E9E868" w14:textId="77777777" w:rsidR="00DF4223" w:rsidRDefault="00000000">
      <w:pPr>
        <w:pStyle w:val="a8"/>
        <w:numPr>
          <w:ilvl w:val="0"/>
          <w:numId w:val="15"/>
        </w:numPr>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双方约定工期顺延的其他情况：</w:t>
      </w:r>
    </w:p>
    <w:p w14:paraId="2985E33B"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（1）采购人未能按约定提供图纸及开工条件；</w:t>
      </w:r>
    </w:p>
    <w:p w14:paraId="106B153E"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（2）采购人相关负责人未按合同约定提供所需指令、批准等，致使施工不能正常进行；</w:t>
      </w:r>
    </w:p>
    <w:p w14:paraId="771AB7F2"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lastRenderedPageBreak/>
        <w:t xml:space="preserve">（3）不可抗力的因素；  </w:t>
      </w:r>
    </w:p>
    <w:p w14:paraId="570FC99B"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（4）在施工中如因停电、停水8小时以上或连续间歇性停水、停电3天以上(每次连续4小时以上)，影响正常施工；</w:t>
      </w:r>
    </w:p>
    <w:p w14:paraId="13B6218B" w14:textId="77777777" w:rsidR="00DF4223" w:rsidRDefault="00000000">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（5）采购人相关负责人同意工期顺延的其他情况。</w:t>
      </w:r>
    </w:p>
    <w:p w14:paraId="4D3189FE"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质量与验收</w:t>
      </w:r>
    </w:p>
    <w:p w14:paraId="0087AD78" w14:textId="77777777" w:rsidR="00DF4223" w:rsidRDefault="00000000">
      <w:pPr>
        <w:pStyle w:val="a8"/>
        <w:numPr>
          <w:ilvl w:val="0"/>
          <w:numId w:val="16"/>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施工过程中各种材料检测，隐蔽工程验收，分部分项工程质量评定，按有关规定执行。成交供应商提供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货物必须具备出厂合格证。货物为原厂商未启封全新包装，具出厂合格证，序列号、包装箱号与出厂批号一致，并可追索查阅。</w:t>
      </w:r>
    </w:p>
    <w:p w14:paraId="7016800D" w14:textId="77777777" w:rsidR="00DF4223" w:rsidRDefault="00000000">
      <w:pPr>
        <w:pStyle w:val="a8"/>
        <w:numPr>
          <w:ilvl w:val="0"/>
          <w:numId w:val="16"/>
        </w:numPr>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竣工验收由采购人及成交供应</w:t>
      </w:r>
      <w:proofErr w:type="gramStart"/>
      <w:r>
        <w:rPr>
          <w:rFonts w:hAnsi="宋体" w:cs="宋体" w:hint="eastAsia"/>
          <w:color w:val="000000" w:themeColor="text1"/>
          <w:sz w:val="21"/>
        </w:rPr>
        <w:t>商双方</w:t>
      </w:r>
      <w:proofErr w:type="gramEnd"/>
      <w:r>
        <w:rPr>
          <w:rFonts w:hAnsi="宋体" w:cs="宋体" w:hint="eastAsia"/>
          <w:color w:val="000000" w:themeColor="text1"/>
          <w:sz w:val="21"/>
        </w:rPr>
        <w:t>及有关部门共同进行。</w:t>
      </w:r>
    </w:p>
    <w:p w14:paraId="2A3B5A0D" w14:textId="77777777" w:rsidR="00DF4223" w:rsidRDefault="00000000">
      <w:pPr>
        <w:pStyle w:val="a8"/>
        <w:numPr>
          <w:ilvl w:val="0"/>
          <w:numId w:val="16"/>
        </w:numPr>
        <w:tabs>
          <w:tab w:val="left" w:pos="540"/>
        </w:tabs>
        <w:adjustRightInd w:val="0"/>
        <w:spacing w:line="360" w:lineRule="auto"/>
        <w:rPr>
          <w:rFonts w:hAnsi="宋体" w:cs="宋体"/>
          <w:color w:val="000000" w:themeColor="text1"/>
          <w:sz w:val="21"/>
        </w:rPr>
      </w:pPr>
      <w:proofErr w:type="gramStart"/>
      <w:r>
        <w:rPr>
          <w:rFonts w:hAnsi="宋体" w:cs="宋体" w:hint="eastAsia"/>
          <w:color w:val="000000" w:themeColor="text1"/>
          <w:sz w:val="21"/>
        </w:rPr>
        <w:t>本施工</w:t>
      </w:r>
      <w:proofErr w:type="gramEnd"/>
      <w:r>
        <w:rPr>
          <w:rFonts w:hAnsi="宋体" w:cs="宋体" w:hint="eastAsia"/>
          <w:color w:val="000000" w:themeColor="text1"/>
          <w:sz w:val="21"/>
        </w:rPr>
        <w:t>项目质保期为三年，</w:t>
      </w:r>
      <w:proofErr w:type="gramStart"/>
      <w:r>
        <w:rPr>
          <w:rFonts w:hAnsi="宋体" w:cs="宋体" w:hint="eastAsia"/>
          <w:color w:val="000000" w:themeColor="text1"/>
          <w:sz w:val="21"/>
        </w:rPr>
        <w:t>自项目</w:t>
      </w:r>
      <w:proofErr w:type="gramEnd"/>
      <w:r>
        <w:rPr>
          <w:rFonts w:hAnsi="宋体" w:cs="宋体" w:hint="eastAsia"/>
          <w:color w:val="000000" w:themeColor="text1"/>
          <w:sz w:val="21"/>
        </w:rPr>
        <w:t>验收合格后起算。属采购人人为、</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供应商公司人员损坏、采购人自行或委托</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施工的项目，以及采购人自购材料修复项目，导致质量问题的则不在保修范围。工程质保期内因施工、材料等原因造成的工程质量缺陷，成交供应商应在收到采购人通知后48小时内安排人员上门负责免费维修或整改。如成交供应商</w:t>
      </w:r>
      <w:proofErr w:type="gramStart"/>
      <w:r>
        <w:rPr>
          <w:rFonts w:hAnsi="宋体" w:cs="宋体" w:hint="eastAsia"/>
          <w:color w:val="000000" w:themeColor="text1"/>
          <w:sz w:val="21"/>
        </w:rPr>
        <w:t>怠</w:t>
      </w:r>
      <w:proofErr w:type="gramEnd"/>
      <w:r>
        <w:rPr>
          <w:rFonts w:hAnsi="宋体" w:cs="宋体" w:hint="eastAsia"/>
          <w:color w:val="000000" w:themeColor="text1"/>
          <w:sz w:val="21"/>
        </w:rPr>
        <w:t>于或拒绝履行维修义务，采购人有权自行维修，相应的维修费用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41FA7652"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验收标准</w:t>
      </w:r>
    </w:p>
    <w:p w14:paraId="4099FA36" w14:textId="77777777" w:rsidR="00DF4223"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采购人组成验收小组按规格与用料要求验收。</w:t>
      </w:r>
    </w:p>
    <w:p w14:paraId="6E20BBF6"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安全施工</w:t>
      </w:r>
    </w:p>
    <w:p w14:paraId="78D7BE1B" w14:textId="77777777" w:rsidR="00DF4223"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w:t>
      </w:r>
    </w:p>
    <w:p w14:paraId="07A507D3"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履约保证金</w:t>
      </w:r>
    </w:p>
    <w:p w14:paraId="6129E06C" w14:textId="77777777" w:rsidR="00DF4223" w:rsidRDefault="00000000">
      <w:pPr>
        <w:pStyle w:val="a8"/>
        <w:tabs>
          <w:tab w:val="left" w:pos="540"/>
        </w:tabs>
        <w:adjustRightInd w:val="0"/>
        <w:spacing w:line="360" w:lineRule="auto"/>
        <w:ind w:firstLineChars="200" w:firstLine="420"/>
        <w:rPr>
          <w:rFonts w:hAnsi="宋体" w:cs="宋体"/>
          <w:color w:val="000000" w:themeColor="text1"/>
          <w:sz w:val="21"/>
        </w:rPr>
      </w:pPr>
      <w:r>
        <w:rPr>
          <w:rFonts w:hAnsi="宋体" w:cs="宋体" w:hint="eastAsia"/>
          <w:color w:val="000000" w:themeColor="text1"/>
          <w:sz w:val="21"/>
        </w:rPr>
        <w:t>成交供应商需在合同签订并生效后的10个工作日内提供合同总价的5%作为履约保证金，如未按时支付履约保证金，采购人有权单方面解除合同，并追究成交供应商违约责任。完工并通过采购人(或采购人委托第三方)签字验收合格并完成工程结算后再退还履约保证金。采购人在完成工程结算后</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供应商开具的正式发票（增值税专用票）支付结算款及退回履约保证金；</w:t>
      </w:r>
    </w:p>
    <w:p w14:paraId="1E9386F9"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金额：合同总金额的5%；</w:t>
      </w:r>
    </w:p>
    <w:p w14:paraId="1CADBBFA"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lastRenderedPageBreak/>
        <w:t>方式：转账；</w:t>
      </w:r>
    </w:p>
    <w:p w14:paraId="50111E2A"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退还说明：</w:t>
      </w:r>
    </w:p>
    <w:p w14:paraId="3BBF21E0"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时间、方式和条件：采购人在十五个工作日内</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供应商开具的正式发票（增值税专用票）退还。不计利息。</w:t>
      </w:r>
    </w:p>
    <w:p w14:paraId="2E836871"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成交供应商违反合同及其附件约定的任何义务，采购人有权在履约保证金中直接扣除成交供应商应向采购人支付的违约金或损失赔偿额，如有不足的，成交供应商应对超过的部分予以赔偿。</w:t>
      </w:r>
    </w:p>
    <w:p w14:paraId="024A7745"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付款方式</w:t>
      </w:r>
    </w:p>
    <w:p w14:paraId="7DCE38BA" w14:textId="77777777" w:rsidR="00DF4223" w:rsidRDefault="00000000">
      <w:pPr>
        <w:pStyle w:val="a8"/>
        <w:tabs>
          <w:tab w:val="left" w:pos="540"/>
        </w:tabs>
        <w:adjustRightInd w:val="0"/>
        <w:spacing w:line="360" w:lineRule="auto"/>
        <w:rPr>
          <w:rFonts w:hAnsi="宋体" w:cs="宋体"/>
          <w:color w:val="000000" w:themeColor="text1"/>
          <w:sz w:val="21"/>
          <w:vertAlign w:val="superscript"/>
        </w:rPr>
      </w:pPr>
      <w:r>
        <w:rPr>
          <w:rFonts w:hAnsi="宋体" w:cs="宋体" w:hint="eastAsia"/>
          <w:color w:val="000000" w:themeColor="text1"/>
          <w:sz w:val="21"/>
        </w:rPr>
        <w:t>（一）合同签订并生效后，成交供应商需10个工作日内提供合同总价的5%作为履约保证金，完工并通过采购人(或采购人委托第三方)签字验收合格，采购人在完成工程结算后</w:t>
      </w:r>
      <w:proofErr w:type="gramStart"/>
      <w:r>
        <w:rPr>
          <w:rFonts w:hAnsi="宋体" w:cs="宋体" w:hint="eastAsia"/>
          <w:color w:val="000000" w:themeColor="text1"/>
          <w:sz w:val="21"/>
        </w:rPr>
        <w:t>凭成交</w:t>
      </w:r>
      <w:proofErr w:type="gramEnd"/>
      <w:r>
        <w:rPr>
          <w:rFonts w:hAnsi="宋体" w:cs="宋体" w:hint="eastAsia"/>
          <w:color w:val="000000" w:themeColor="text1"/>
          <w:sz w:val="21"/>
        </w:rPr>
        <w:t>供应商开具的正式发票（增值税专用票）支付结算款，并退回履约保证金；</w:t>
      </w:r>
    </w:p>
    <w:p w14:paraId="6B632D48"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（二）采购人支付结算款及退回履约保证金前，成交供应商需提供结算款的3%作为质量保证金，质量保证金于质保期3年满后，成交供应</w:t>
      </w:r>
      <w:proofErr w:type="gramStart"/>
      <w:r>
        <w:rPr>
          <w:rFonts w:hAnsi="宋体" w:cs="宋体" w:hint="eastAsia"/>
          <w:color w:val="000000" w:themeColor="text1"/>
          <w:sz w:val="21"/>
        </w:rPr>
        <w:t>商凭使用</w:t>
      </w:r>
      <w:proofErr w:type="gramEnd"/>
      <w:r>
        <w:rPr>
          <w:rFonts w:hAnsi="宋体" w:cs="宋体" w:hint="eastAsia"/>
          <w:color w:val="000000" w:themeColor="text1"/>
          <w:sz w:val="21"/>
        </w:rPr>
        <w:t>部门签名确认的付款申请函向采购人提出退还质量保证金审批，采购人在收到付款申请函后一次性无息付清质量保证金。</w:t>
      </w:r>
    </w:p>
    <w:p w14:paraId="56CD21B6"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（三）付款方式：采用银行转账、银行汇付（含电汇）等方式。</w:t>
      </w:r>
    </w:p>
    <w:p w14:paraId="16931504"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材料供应</w:t>
      </w:r>
    </w:p>
    <w:p w14:paraId="239A0263"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成交供应商外购建筑材料必须符合国标，并附有产品合格证。</w:t>
      </w:r>
    </w:p>
    <w:p w14:paraId="665A51D3"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违约责任</w:t>
      </w:r>
    </w:p>
    <w:p w14:paraId="3201FEE5"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1、采购人责任</w:t>
      </w:r>
    </w:p>
    <w:p w14:paraId="119C589B"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未按承包合同的规定履行自己应负的责任，除竣工日期得以顺延外，还应赔偿成交供应商因此发生的实际损失。</w:t>
      </w:r>
    </w:p>
    <w:p w14:paraId="35FFFBB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2、成交供应商责任</w:t>
      </w:r>
    </w:p>
    <w:p w14:paraId="38695BC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(1)因成交供应商原因不能按照合同约定的竣工日期或采购人相关负责人同意顺延的工期竣工的，每延迟一天，按工程总造价的 3‰扣罚工程款。如每一阶段工期逾期超过【15】日的，采购人有权单方解除本合同，并要求成交供应商按工程总造价的【20】%支付违约金。</w:t>
      </w:r>
    </w:p>
    <w:p w14:paraId="3CF38EA8"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(2)如工程质量未达到合同约定的质量标准，成交供应商负责无偿返工，工期不得延长。如因此给采购人造成损失的，采购人有权向成交供应商提出索赔。</w:t>
      </w:r>
    </w:p>
    <w:p w14:paraId="66B48BEF"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（3）合同期内，如成交供应商被扣履约保证金【2】次（含【2】次）或工期存在【2】次（含【2】次）逾期完工或</w:t>
      </w:r>
      <w:proofErr w:type="gramStart"/>
      <w:r>
        <w:rPr>
          <w:rFonts w:hAnsi="宋体" w:cs="宋体" w:hint="eastAsia"/>
          <w:color w:val="000000" w:themeColor="text1"/>
          <w:sz w:val="21"/>
        </w:rPr>
        <w:t>未顺利</w:t>
      </w:r>
      <w:proofErr w:type="gramEnd"/>
      <w:r>
        <w:rPr>
          <w:rFonts w:hAnsi="宋体" w:cs="宋体" w:hint="eastAsia"/>
          <w:color w:val="000000" w:themeColor="text1"/>
          <w:sz w:val="21"/>
        </w:rPr>
        <w:t>通过验收的，采购人有权单方解除本合同，并没收全部履约保证金并责令其立即退场，由此造成的经济损失</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供应商负责赔偿。</w:t>
      </w:r>
    </w:p>
    <w:p w14:paraId="376945E9" w14:textId="77777777" w:rsidR="00DF4223" w:rsidRDefault="00000000">
      <w:pPr>
        <w:pStyle w:val="a8"/>
        <w:numPr>
          <w:ilvl w:val="0"/>
          <w:numId w:val="14"/>
        </w:numPr>
        <w:tabs>
          <w:tab w:val="left" w:pos="540"/>
        </w:tabs>
        <w:adjustRightInd w:val="0"/>
        <w:snapToGrid w:val="0"/>
        <w:spacing w:line="360" w:lineRule="auto"/>
        <w:rPr>
          <w:rFonts w:hAnsi="宋体" w:cs="宋体"/>
          <w:color w:val="000000" w:themeColor="text1"/>
          <w:sz w:val="21"/>
        </w:rPr>
      </w:pPr>
      <w:r>
        <w:rPr>
          <w:rFonts w:hAnsi="宋体" w:cs="宋体" w:hint="eastAsia"/>
          <w:b/>
          <w:bCs/>
          <w:sz w:val="21"/>
        </w:rPr>
        <w:lastRenderedPageBreak/>
        <w:t>双方一般权利和义务</w:t>
      </w:r>
    </w:p>
    <w:p w14:paraId="5CABDFAC"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1、采购人派代表对工程进度、工程质量进行监督，检查隐蔽工程，办理中间交工验收手续，负责现场有关经济和技术方面签证，解决应由采购人解决的问题。</w:t>
      </w:r>
    </w:p>
    <w:p w14:paraId="48B0B621"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2、成交供应商派驻工地项目经理、技术人员。</w:t>
      </w:r>
    </w:p>
    <w:p w14:paraId="3E47F85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3、采购人主要责任：</w:t>
      </w:r>
    </w:p>
    <w:p w14:paraId="6A0FE299"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（1）提供施工临时用水、用电接驳点。</w:t>
      </w:r>
    </w:p>
    <w:p w14:paraId="7E74E71D"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（2）向成交供应商提供施工需求清单。</w:t>
      </w:r>
    </w:p>
    <w:p w14:paraId="65D33413"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（3）组织对工程的竣工验收，并按合同规定日期配合成交供应商办好决算工作，及时了结工程财务和工程尾款。</w:t>
      </w:r>
    </w:p>
    <w:p w14:paraId="7281B682"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4、成交供应商主要责任：</w:t>
      </w:r>
    </w:p>
    <w:p w14:paraId="754391DC"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（1）按规定做好临时设施的施工，做好各项施工的准备工作。</w:t>
      </w:r>
    </w:p>
    <w:p w14:paraId="3C3F8FD8"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（2）严格遵照采购人编制的施工方案组织施工，做好各项工种、工序的管理、协调工作。</w:t>
      </w:r>
    </w:p>
    <w:p w14:paraId="6D7E3319"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（3）严格按照施工图与说明进行施工，确保工程质量，按合同规定的时间如期完工和交付使用。</w:t>
      </w:r>
    </w:p>
    <w:p w14:paraId="1D7B39EC"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（4）已完工的工程成品保护的特殊要求及费用承担：工程未竣工验收前已完工的工程成品部分</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供应商管理。并于验收前应及时清理好施工现场。</w:t>
      </w:r>
    </w:p>
    <w:p w14:paraId="1B69E5AF"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（5）施工场地清洁卫生的要求：执行安全文明施工规定。遇采购人阶段性检查工作时应按要求及时清理好场地。</w:t>
      </w:r>
    </w:p>
    <w:p w14:paraId="489D20F9"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（6）成交供应商在施工中要遵守的规定：大宗建筑材料、施工工具一定要按采购人指定的地点妥善保管好，施工人员要落实安全措施确保人身安全，施工人员必须服从采购</w:t>
      </w:r>
      <w:proofErr w:type="gramStart"/>
      <w:r>
        <w:rPr>
          <w:rFonts w:hAnsi="宋体" w:cs="宋体" w:hint="eastAsia"/>
          <w:color w:val="000000" w:themeColor="text1"/>
          <w:sz w:val="21"/>
        </w:rPr>
        <w:t>人人员</w:t>
      </w:r>
      <w:proofErr w:type="gramEnd"/>
      <w:r>
        <w:rPr>
          <w:rFonts w:hAnsi="宋体" w:cs="宋体" w:hint="eastAsia"/>
          <w:color w:val="000000" w:themeColor="text1"/>
          <w:sz w:val="21"/>
        </w:rPr>
        <w:t>的管理。</w:t>
      </w:r>
    </w:p>
    <w:p w14:paraId="4F06C55A"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7）通过采购人的验收合格后，成交供应商需把本项目工程的一切资料（包括但不限于：竞价文件（PDF）、竞价报价（PDF、Excel、GBQ）、成交通知书（PDF）、法律顾问意见、合同（PDF）、施工图（CAD、PDF）、变更材料（工程联系单、设计变更通知单、现场签证、费用审批）、竣工图(CAD、PDF)、竣工验收报告、结算申请函、结算书（PDF、Excel、GBQ）（上述PDF文件均需盖章））整理成册（一式三份）作竣工资料交给采购人存档后并详细说明等。如不存在相关工程材料的，经采购人确认后无需提供。</w:t>
      </w:r>
    </w:p>
    <w:p w14:paraId="51CDDFD1" w14:textId="77777777" w:rsidR="00DF4223" w:rsidRDefault="00000000">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其他</w:t>
      </w:r>
    </w:p>
    <w:p w14:paraId="621031C3"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1、本工程采购人绝不允许成交供应商分包工程，一经发现，视作合同无效，并</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供应商承担一切违约责任。</w:t>
      </w:r>
    </w:p>
    <w:p w14:paraId="2251E1B4"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lastRenderedPageBreak/>
        <w:t>2、不可抗力的自然灾害，认定标准以国家有关规定为准。</w:t>
      </w:r>
    </w:p>
    <w:p w14:paraId="3A4C8464" w14:textId="77777777" w:rsidR="00DF4223" w:rsidRDefault="00000000">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3、成交供应商负责办理在施工场地内成交供应商施工人员生命财产和机械设备的保险。</w:t>
      </w:r>
    </w:p>
    <w:p w14:paraId="247FCD8A" w14:textId="77777777" w:rsidR="00DF4223" w:rsidRDefault="00DF4223">
      <w:pPr>
        <w:pStyle w:val="a8"/>
        <w:tabs>
          <w:tab w:val="left" w:pos="540"/>
        </w:tabs>
        <w:adjustRightInd w:val="0"/>
        <w:spacing w:line="360" w:lineRule="auto"/>
        <w:rPr>
          <w:rFonts w:hAnsi="宋体" w:cs="宋体"/>
          <w:color w:val="000000" w:themeColor="text1"/>
          <w:sz w:val="21"/>
        </w:rPr>
      </w:pPr>
    </w:p>
    <w:p w14:paraId="55FCFF79" w14:textId="77777777" w:rsidR="00DF4223" w:rsidRDefault="00DF4223">
      <w:pPr>
        <w:pStyle w:val="a8"/>
        <w:tabs>
          <w:tab w:val="left" w:pos="540"/>
        </w:tabs>
        <w:adjustRightInd w:val="0"/>
        <w:snapToGrid w:val="0"/>
        <w:spacing w:line="360" w:lineRule="auto"/>
        <w:rPr>
          <w:rFonts w:hAnsi="宋体" w:cs="宋体"/>
          <w:color w:val="000000" w:themeColor="text1"/>
          <w:sz w:val="21"/>
        </w:rPr>
      </w:pPr>
    </w:p>
    <w:p w14:paraId="65E1A4B7" w14:textId="77777777" w:rsidR="00DF4223" w:rsidRDefault="00000000">
      <w:pPr>
        <w:rPr>
          <w:rFonts w:ascii="宋体" w:hAnsi="宋体" w:cs="宋体"/>
          <w:color w:val="000000" w:themeColor="text1"/>
          <w:szCs w:val="21"/>
          <w:lang w:val="zh-CN"/>
        </w:rPr>
      </w:pPr>
      <w:r>
        <w:rPr>
          <w:rFonts w:ascii="宋体" w:hAnsi="宋体" w:cs="宋体" w:hint="eastAsia"/>
          <w:color w:val="000000" w:themeColor="text1"/>
          <w:szCs w:val="21"/>
          <w:lang w:val="zh-CN"/>
        </w:rPr>
        <w:br w:type="page"/>
      </w:r>
    </w:p>
    <w:p w14:paraId="1C78DF91" w14:textId="77777777" w:rsidR="00DF4223" w:rsidRDefault="00000000">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64258468" w14:textId="77777777" w:rsidR="00DF4223" w:rsidRDefault="00000000">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14:paraId="0E55759B" w14:textId="77777777" w:rsidR="00DF4223" w:rsidRDefault="00DF4223">
      <w:pPr>
        <w:rPr>
          <w:rFonts w:ascii="宋体" w:eastAsia="宋体" w:hAnsi="宋体" w:cs="宋体"/>
          <w:lang w:val="zh-CN"/>
        </w:rPr>
      </w:pPr>
    </w:p>
    <w:p w14:paraId="7F8D7D64" w14:textId="77777777" w:rsidR="00DF4223" w:rsidRDefault="00DF4223">
      <w:pPr>
        <w:rPr>
          <w:rFonts w:ascii="宋体" w:eastAsia="宋体" w:hAnsi="宋体" w:cs="宋体"/>
          <w:lang w:val="zh-CN"/>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693"/>
        <w:gridCol w:w="850"/>
        <w:gridCol w:w="709"/>
        <w:gridCol w:w="3326"/>
        <w:gridCol w:w="785"/>
      </w:tblGrid>
      <w:tr w:rsidR="00DF4223" w14:paraId="0A7E6D62" w14:textId="77777777">
        <w:trPr>
          <w:trHeight w:val="682"/>
          <w:jc w:val="center"/>
        </w:trPr>
        <w:tc>
          <w:tcPr>
            <w:tcW w:w="778" w:type="dxa"/>
            <w:shd w:val="clear" w:color="000000" w:fill="FFFFFF"/>
            <w:vAlign w:val="center"/>
          </w:tcPr>
          <w:p w14:paraId="72106D78"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序号</w:t>
            </w:r>
          </w:p>
        </w:tc>
        <w:tc>
          <w:tcPr>
            <w:tcW w:w="2693" w:type="dxa"/>
            <w:shd w:val="clear" w:color="000000" w:fill="FFFFFF"/>
            <w:vAlign w:val="center"/>
          </w:tcPr>
          <w:p w14:paraId="7B449671"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项目名称</w:t>
            </w:r>
          </w:p>
        </w:tc>
        <w:tc>
          <w:tcPr>
            <w:tcW w:w="850" w:type="dxa"/>
            <w:shd w:val="clear" w:color="000000" w:fill="FFFFFF"/>
            <w:vAlign w:val="center"/>
          </w:tcPr>
          <w:p w14:paraId="114C6504"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单位</w:t>
            </w:r>
          </w:p>
        </w:tc>
        <w:tc>
          <w:tcPr>
            <w:tcW w:w="709" w:type="dxa"/>
            <w:shd w:val="clear" w:color="000000" w:fill="FFFFFF"/>
            <w:vAlign w:val="center"/>
          </w:tcPr>
          <w:p w14:paraId="3ACBF696"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数量</w:t>
            </w:r>
          </w:p>
        </w:tc>
        <w:tc>
          <w:tcPr>
            <w:tcW w:w="3326" w:type="dxa"/>
            <w:shd w:val="clear" w:color="000000" w:fill="FFFFFF"/>
            <w:vAlign w:val="center"/>
          </w:tcPr>
          <w:p w14:paraId="3DBFB1CF"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报价</w:t>
            </w:r>
          </w:p>
        </w:tc>
        <w:tc>
          <w:tcPr>
            <w:tcW w:w="785" w:type="dxa"/>
            <w:shd w:val="clear" w:color="000000" w:fill="FFFFFF"/>
            <w:vAlign w:val="center"/>
          </w:tcPr>
          <w:p w14:paraId="7E151974" w14:textId="77777777" w:rsidR="00DF4223" w:rsidRDefault="00000000">
            <w:pPr>
              <w:jc w:val="center"/>
              <w:rPr>
                <w:rFonts w:ascii="宋体" w:hAnsi="宋体"/>
                <w:b/>
                <w:color w:val="000000" w:themeColor="text1"/>
                <w:szCs w:val="21"/>
              </w:rPr>
            </w:pPr>
            <w:r>
              <w:rPr>
                <w:rFonts w:ascii="宋体" w:hAnsi="宋体" w:hint="eastAsia"/>
                <w:b/>
                <w:color w:val="000000" w:themeColor="text1"/>
                <w:szCs w:val="21"/>
              </w:rPr>
              <w:t>备注</w:t>
            </w:r>
          </w:p>
        </w:tc>
      </w:tr>
      <w:tr w:rsidR="00DF4223" w14:paraId="782BA907" w14:textId="77777777">
        <w:trPr>
          <w:trHeight w:val="895"/>
          <w:jc w:val="center"/>
        </w:trPr>
        <w:tc>
          <w:tcPr>
            <w:tcW w:w="778" w:type="dxa"/>
            <w:shd w:val="clear" w:color="000000" w:fill="FFFFFF"/>
            <w:vAlign w:val="center"/>
          </w:tcPr>
          <w:p w14:paraId="2F36EDFE" w14:textId="77777777" w:rsidR="00DF4223" w:rsidRDefault="00000000">
            <w:pPr>
              <w:jc w:val="center"/>
              <w:rPr>
                <w:rFonts w:ascii="宋体" w:hAnsi="宋体"/>
                <w:color w:val="000000" w:themeColor="text1"/>
                <w:szCs w:val="21"/>
              </w:rPr>
            </w:pPr>
            <w:r>
              <w:rPr>
                <w:rFonts w:ascii="宋体" w:hAnsi="宋体" w:hint="eastAsia"/>
                <w:color w:val="000000" w:themeColor="text1"/>
                <w:szCs w:val="21"/>
              </w:rPr>
              <w:t>1</w:t>
            </w:r>
          </w:p>
        </w:tc>
        <w:tc>
          <w:tcPr>
            <w:tcW w:w="2693" w:type="dxa"/>
            <w:shd w:val="clear" w:color="000000" w:fill="FFFFFF"/>
            <w:vAlign w:val="center"/>
          </w:tcPr>
          <w:p w14:paraId="6954F540" w14:textId="0FACD699" w:rsidR="00DF4223" w:rsidRDefault="00000000">
            <w:pPr>
              <w:jc w:val="center"/>
              <w:rPr>
                <w:rFonts w:ascii="宋体" w:hAnsi="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庆祥达实业有限公司15组团执勤</w:t>
            </w:r>
            <w:proofErr w:type="gramStart"/>
            <w:r>
              <w:rPr>
                <w:rFonts w:ascii="宋体" w:eastAsia="宋体" w:hAnsi="宋体" w:cs="宋体" w:hint="eastAsia"/>
                <w:color w:val="000000" w:themeColor="text1"/>
                <w:szCs w:val="21"/>
              </w:rPr>
              <w:t>岗环境</w:t>
            </w:r>
            <w:proofErr w:type="gramEnd"/>
            <w:r>
              <w:rPr>
                <w:rFonts w:ascii="宋体" w:eastAsia="宋体" w:hAnsi="宋体" w:cs="宋体" w:hint="eastAsia"/>
                <w:color w:val="000000" w:themeColor="text1"/>
                <w:szCs w:val="21"/>
              </w:rPr>
              <w:t>优化项目</w:t>
            </w:r>
            <w:r w:rsidR="00A36FE4">
              <w:rPr>
                <w:rFonts w:ascii="宋体" w:eastAsia="宋体" w:hAnsi="宋体" w:cs="宋体" w:hint="eastAsia"/>
                <w:color w:val="000000" w:themeColor="text1"/>
                <w:szCs w:val="21"/>
              </w:rPr>
              <w:t>（第二次竞价）</w:t>
            </w:r>
          </w:p>
        </w:tc>
        <w:tc>
          <w:tcPr>
            <w:tcW w:w="850" w:type="dxa"/>
            <w:shd w:val="clear" w:color="000000" w:fill="FFFFFF"/>
            <w:vAlign w:val="center"/>
          </w:tcPr>
          <w:p w14:paraId="7B517921" w14:textId="77777777" w:rsidR="00DF4223" w:rsidRDefault="00000000">
            <w:pPr>
              <w:jc w:val="center"/>
              <w:rPr>
                <w:rFonts w:ascii="宋体" w:hAnsi="宋体"/>
                <w:color w:val="000000" w:themeColor="text1"/>
                <w:szCs w:val="21"/>
              </w:rPr>
            </w:pPr>
            <w:r>
              <w:rPr>
                <w:rFonts w:ascii="宋体" w:hAnsi="宋体" w:hint="eastAsia"/>
                <w:szCs w:val="21"/>
              </w:rPr>
              <w:t>项</w:t>
            </w:r>
          </w:p>
        </w:tc>
        <w:tc>
          <w:tcPr>
            <w:tcW w:w="709" w:type="dxa"/>
            <w:shd w:val="clear" w:color="000000" w:fill="FFFFFF"/>
            <w:vAlign w:val="center"/>
          </w:tcPr>
          <w:p w14:paraId="7FA0E1DE" w14:textId="77777777" w:rsidR="00DF4223" w:rsidRDefault="00000000">
            <w:pPr>
              <w:jc w:val="center"/>
              <w:rPr>
                <w:rFonts w:ascii="宋体" w:hAnsi="宋体"/>
                <w:color w:val="000000" w:themeColor="text1"/>
                <w:szCs w:val="21"/>
              </w:rPr>
            </w:pPr>
            <w:r>
              <w:rPr>
                <w:rFonts w:ascii="宋体" w:hAnsi="宋体"/>
                <w:color w:val="000000" w:themeColor="text1"/>
                <w:szCs w:val="21"/>
              </w:rPr>
              <w:t>1</w:t>
            </w:r>
          </w:p>
        </w:tc>
        <w:tc>
          <w:tcPr>
            <w:tcW w:w="3326" w:type="dxa"/>
            <w:shd w:val="clear" w:color="000000" w:fill="FFFFFF"/>
            <w:vAlign w:val="center"/>
          </w:tcPr>
          <w:p w14:paraId="5A05FDA7" w14:textId="77777777" w:rsidR="00DF4223" w:rsidRDefault="00000000">
            <w:pPr>
              <w:jc w:val="center"/>
              <w:rPr>
                <w:rFonts w:ascii="宋体" w:hAnsi="宋体"/>
                <w:color w:val="000000" w:themeColor="text1"/>
                <w:szCs w:val="21"/>
              </w:rPr>
            </w:pPr>
            <w:r>
              <w:rPr>
                <w:rFonts w:ascii="宋体" w:hAnsi="宋体"/>
                <w:color w:val="000000" w:themeColor="text1"/>
                <w:szCs w:val="21"/>
              </w:rPr>
              <w:t>人民币</w:t>
            </w:r>
            <w:r>
              <w:rPr>
                <w:rFonts w:ascii="宋体" w:hAnsi="宋体" w:hint="eastAsia"/>
                <w:color w:val="000000" w:themeColor="text1"/>
                <w:szCs w:val="21"/>
                <w:u w:val="single"/>
              </w:rPr>
              <w:t xml:space="preserve">        </w:t>
            </w:r>
            <w:r>
              <w:rPr>
                <w:rFonts w:ascii="宋体" w:hAnsi="宋体" w:hint="eastAsia"/>
                <w:color w:val="000000" w:themeColor="text1"/>
                <w:szCs w:val="21"/>
              </w:rPr>
              <w:t>元（包括</w:t>
            </w:r>
            <w:r>
              <w:rPr>
                <w:rFonts w:hAnsi="宋体" w:cs="宋体" w:hint="eastAsia"/>
                <w:color w:val="000000" w:themeColor="text1"/>
              </w:rPr>
              <w:t>绿色施工安全防护措施</w:t>
            </w:r>
            <w:r>
              <w:rPr>
                <w:rFonts w:ascii="宋体" w:eastAsia="宋体" w:hAnsi="宋体" w:cs="宋体" w:hint="eastAsia"/>
                <w:color w:val="000000" w:themeColor="text1"/>
              </w:rPr>
              <w:t>费</w:t>
            </w:r>
            <w:r>
              <w:rPr>
                <w:rFonts w:ascii="宋体" w:eastAsia="宋体" w:hAnsi="宋体" w:cs="宋体"/>
                <w:color w:val="000000" w:themeColor="text1"/>
              </w:rPr>
              <w:t>11398.41</w:t>
            </w:r>
            <w:r>
              <w:rPr>
                <w:rFonts w:ascii="宋体" w:eastAsia="宋体" w:hAnsi="宋体" w:cs="宋体" w:hint="eastAsia"/>
                <w:color w:val="000000" w:themeColor="text1"/>
              </w:rPr>
              <w:t>元</w:t>
            </w:r>
            <w:r>
              <w:rPr>
                <w:rFonts w:ascii="宋体" w:hAnsi="宋体" w:hint="eastAsia"/>
                <w:color w:val="000000" w:themeColor="text1"/>
                <w:szCs w:val="21"/>
              </w:rPr>
              <w:t>）</w:t>
            </w:r>
          </w:p>
        </w:tc>
        <w:tc>
          <w:tcPr>
            <w:tcW w:w="785" w:type="dxa"/>
            <w:shd w:val="clear" w:color="000000" w:fill="FFFFFF"/>
            <w:vAlign w:val="center"/>
          </w:tcPr>
          <w:p w14:paraId="32E0E12F" w14:textId="77777777" w:rsidR="00DF4223" w:rsidRDefault="00DF4223">
            <w:pPr>
              <w:jc w:val="left"/>
              <w:rPr>
                <w:rFonts w:ascii="宋体" w:hAnsi="宋体"/>
                <w:color w:val="000000" w:themeColor="text1"/>
                <w:szCs w:val="21"/>
              </w:rPr>
            </w:pPr>
          </w:p>
        </w:tc>
      </w:tr>
    </w:tbl>
    <w:p w14:paraId="3E007365" w14:textId="77777777" w:rsidR="00DF4223" w:rsidRDefault="00DF4223">
      <w:pPr>
        <w:rPr>
          <w:rFonts w:ascii="宋体" w:eastAsia="宋体" w:hAnsi="宋体" w:cs="宋体"/>
          <w:lang w:val="zh-CN"/>
        </w:rPr>
      </w:pPr>
    </w:p>
    <w:p w14:paraId="3257BB4A" w14:textId="77777777" w:rsidR="00DF4223" w:rsidRDefault="00000000">
      <w:pPr>
        <w:spacing w:line="360" w:lineRule="auto"/>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注：</w:t>
      </w:r>
    </w:p>
    <w:p w14:paraId="6AB8D84D" w14:textId="47FAEFD0" w:rsidR="00DF4223" w:rsidRDefault="00000000">
      <w:pPr>
        <w:pStyle w:val="af"/>
        <w:numPr>
          <w:ilvl w:val="0"/>
          <w:numId w:val="17"/>
        </w:numPr>
        <w:shd w:val="clear" w:color="auto" w:fill="FFFFFF"/>
        <w:spacing w:before="0" w:beforeAutospacing="0" w:after="0" w:afterAutospacing="0" w:line="360" w:lineRule="auto"/>
        <w:rPr>
          <w:b/>
          <w:bCs/>
          <w:color w:val="000000" w:themeColor="text1"/>
          <w:sz w:val="21"/>
          <w:szCs w:val="21"/>
        </w:rPr>
      </w:pPr>
      <w:r>
        <w:rPr>
          <w:rFonts w:hint="eastAsia"/>
          <w:b/>
          <w:bCs/>
          <w:sz w:val="21"/>
          <w:szCs w:val="21"/>
        </w:rPr>
        <w:t>此报价表为总报价表，供应商还需提供工程量清单报价表（详见附件：广东省广裕集团</w:t>
      </w:r>
      <w:proofErr w:type="gramStart"/>
      <w:r>
        <w:rPr>
          <w:rFonts w:hint="eastAsia"/>
          <w:b/>
          <w:bCs/>
          <w:sz w:val="21"/>
          <w:szCs w:val="21"/>
        </w:rPr>
        <w:t>肇</w:t>
      </w:r>
      <w:proofErr w:type="gramEnd"/>
      <w:r>
        <w:rPr>
          <w:rFonts w:hint="eastAsia"/>
          <w:b/>
          <w:bCs/>
          <w:sz w:val="21"/>
          <w:szCs w:val="21"/>
        </w:rPr>
        <w:t>庆祥达实业有限公司15组团执勤</w:t>
      </w:r>
      <w:proofErr w:type="gramStart"/>
      <w:r>
        <w:rPr>
          <w:rFonts w:hint="eastAsia"/>
          <w:b/>
          <w:bCs/>
          <w:sz w:val="21"/>
          <w:szCs w:val="21"/>
        </w:rPr>
        <w:t>岗环境</w:t>
      </w:r>
      <w:proofErr w:type="gramEnd"/>
      <w:r>
        <w:rPr>
          <w:rFonts w:hint="eastAsia"/>
          <w:b/>
          <w:bCs/>
          <w:sz w:val="21"/>
          <w:szCs w:val="21"/>
        </w:rPr>
        <w:t>优化项目</w:t>
      </w:r>
      <w:r w:rsidR="00A36FE4">
        <w:rPr>
          <w:rFonts w:hint="eastAsia"/>
          <w:b/>
          <w:bCs/>
          <w:sz w:val="21"/>
          <w:szCs w:val="21"/>
        </w:rPr>
        <w:t>（第二次竞价）</w:t>
      </w:r>
      <w:r>
        <w:rPr>
          <w:rFonts w:hint="eastAsia"/>
          <w:b/>
          <w:bCs/>
          <w:sz w:val="21"/>
          <w:szCs w:val="21"/>
        </w:rPr>
        <w:t>工程量清单），需加盖公章扫描为PDF文件随报价表打包上传，否则将有可能影响成交结果，不推荐为成交候选人。</w:t>
      </w:r>
    </w:p>
    <w:p w14:paraId="504EFAAE" w14:textId="77777777" w:rsidR="00DF4223" w:rsidRDefault="00000000">
      <w:pPr>
        <w:pStyle w:val="af"/>
        <w:numPr>
          <w:ilvl w:val="0"/>
          <w:numId w:val="17"/>
        </w:numPr>
        <w:shd w:val="clear" w:color="auto" w:fill="FFFFFF"/>
        <w:spacing w:before="0" w:beforeAutospacing="0" w:after="0" w:afterAutospacing="0" w:line="360" w:lineRule="auto"/>
        <w:rPr>
          <w:bCs/>
          <w:color w:val="000000" w:themeColor="text1"/>
          <w:sz w:val="21"/>
          <w:szCs w:val="21"/>
        </w:rPr>
      </w:pPr>
      <w:r>
        <w:rPr>
          <w:rFonts w:hint="eastAsia"/>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14:paraId="00F3D6F5" w14:textId="77777777" w:rsidR="00DF4223" w:rsidRDefault="00000000">
      <w:pPr>
        <w:pStyle w:val="af"/>
        <w:numPr>
          <w:ilvl w:val="0"/>
          <w:numId w:val="17"/>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所有价格均系用人民币表示，单位为元，</w:t>
      </w:r>
      <w:r>
        <w:rPr>
          <w:rFonts w:hint="eastAsia"/>
          <w:bCs/>
          <w:color w:val="000000" w:themeColor="text1"/>
          <w:sz w:val="21"/>
          <w:szCs w:val="21"/>
        </w:rPr>
        <w:t>均为含税价</w:t>
      </w:r>
      <w:r>
        <w:rPr>
          <w:rFonts w:hint="eastAsia"/>
          <w:color w:val="000000" w:themeColor="text1"/>
          <w:sz w:val="21"/>
          <w:szCs w:val="21"/>
        </w:rPr>
        <w:t>；</w:t>
      </w:r>
    </w:p>
    <w:p w14:paraId="258A1E24" w14:textId="77777777" w:rsidR="00DF4223" w:rsidRDefault="00000000">
      <w:pPr>
        <w:pStyle w:val="af"/>
        <w:numPr>
          <w:ilvl w:val="0"/>
          <w:numId w:val="17"/>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平台上报价与报价表合计不一致的，以报价表合计（经价格核准后的价格）为准</w:t>
      </w:r>
      <w:r>
        <w:rPr>
          <w:rFonts w:hint="eastAsia"/>
          <w:bCs/>
          <w:color w:val="000000"/>
          <w:sz w:val="21"/>
          <w:szCs w:val="21"/>
          <w:shd w:val="clear" w:color="auto" w:fill="FFFFFF"/>
        </w:rPr>
        <w:t>。</w:t>
      </w:r>
    </w:p>
    <w:p w14:paraId="3EB31A34" w14:textId="77777777" w:rsidR="00DF4223" w:rsidRDefault="00DF4223">
      <w:pPr>
        <w:wordWrap w:val="0"/>
        <w:spacing w:line="360" w:lineRule="auto"/>
        <w:ind w:right="218"/>
        <w:jc w:val="right"/>
        <w:rPr>
          <w:rFonts w:ascii="宋体" w:eastAsia="宋体" w:hAnsi="宋体" w:cs="宋体"/>
          <w:color w:val="000000" w:themeColor="text1"/>
          <w:spacing w:val="4"/>
          <w:szCs w:val="21"/>
        </w:rPr>
      </w:pPr>
    </w:p>
    <w:p w14:paraId="78011B09" w14:textId="77777777" w:rsidR="00DF4223" w:rsidRDefault="00000000">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5D771E35" w14:textId="77777777" w:rsidR="00DF4223" w:rsidRDefault="00DF4223">
      <w:pPr>
        <w:spacing w:line="360" w:lineRule="auto"/>
        <w:ind w:right="218"/>
        <w:jc w:val="right"/>
        <w:rPr>
          <w:rFonts w:ascii="宋体" w:eastAsia="宋体" w:hAnsi="宋体" w:cs="宋体"/>
          <w:color w:val="000000" w:themeColor="text1"/>
          <w:spacing w:val="4"/>
          <w:szCs w:val="21"/>
          <w:u w:val="single"/>
        </w:rPr>
      </w:pPr>
    </w:p>
    <w:p w14:paraId="3DCEAD7F" w14:textId="77777777" w:rsidR="00DF4223"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3CE2BD99" w14:textId="77777777" w:rsidR="00DF4223" w:rsidRDefault="00000000">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color w:val="000000" w:themeColor="text1"/>
        </w:rPr>
        <w:br w:type="page"/>
      </w:r>
      <w:r>
        <w:rPr>
          <w:rFonts w:ascii="宋体" w:eastAsia="宋体" w:hAnsi="宋体" w:cs="宋体" w:hint="eastAsia"/>
          <w:color w:val="000000" w:themeColor="text1"/>
          <w:spacing w:val="4"/>
          <w:szCs w:val="21"/>
          <w:u w:val="single"/>
        </w:rPr>
        <w:lastRenderedPageBreak/>
        <w:t xml:space="preserve"> </w:t>
      </w:r>
    </w:p>
    <w:p w14:paraId="619075F7" w14:textId="77777777" w:rsidR="00DF4223"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采购需求书响应声明函</w:t>
      </w:r>
    </w:p>
    <w:p w14:paraId="7E0A6755" w14:textId="77777777" w:rsidR="00DF4223" w:rsidRDefault="00000000">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702B2994" w14:textId="77777777" w:rsidR="00DF4223" w:rsidRDefault="00DF4223">
      <w:pPr>
        <w:spacing w:line="360" w:lineRule="auto"/>
        <w:rPr>
          <w:rFonts w:ascii="宋体" w:eastAsia="宋体" w:hAnsi="宋体" w:cs="宋体"/>
          <w:color w:val="000000" w:themeColor="text1"/>
          <w:lang w:val="zh-CN"/>
        </w:rPr>
      </w:pPr>
    </w:p>
    <w:p w14:paraId="42E6FCCA" w14:textId="16D07FA4" w:rsidR="00DF4223" w:rsidRDefault="00000000">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庆祥达实业有限公司15组团执勤</w:t>
      </w:r>
      <w:proofErr w:type="gramStart"/>
      <w:r>
        <w:rPr>
          <w:rFonts w:ascii="宋体" w:eastAsia="宋体" w:hAnsi="宋体" w:cs="宋体" w:hint="eastAsia"/>
          <w:b/>
          <w:bCs/>
          <w:color w:val="000000" w:themeColor="text1"/>
          <w:szCs w:val="32"/>
          <w:u w:val="single"/>
        </w:rPr>
        <w:t>岗环境</w:t>
      </w:r>
      <w:proofErr w:type="gramEnd"/>
      <w:r>
        <w:rPr>
          <w:rFonts w:ascii="宋体" w:eastAsia="宋体" w:hAnsi="宋体" w:cs="宋体" w:hint="eastAsia"/>
          <w:b/>
          <w:bCs/>
          <w:color w:val="000000" w:themeColor="text1"/>
          <w:szCs w:val="32"/>
          <w:u w:val="single"/>
        </w:rPr>
        <w:t>优化项目</w:t>
      </w:r>
      <w:r w:rsidR="00A36FE4">
        <w:rPr>
          <w:rFonts w:ascii="宋体" w:eastAsia="宋体" w:hAnsi="宋体" w:cs="宋体" w:hint="eastAsia"/>
          <w:b/>
          <w:bCs/>
          <w:color w:val="000000" w:themeColor="text1"/>
          <w:szCs w:val="32"/>
          <w:u w:val="single"/>
        </w:rPr>
        <w:t>（第二次竞价）</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327CAC1F" w14:textId="77777777" w:rsidR="00DF4223"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73E3F9D3" w14:textId="77777777" w:rsidR="00DF4223" w:rsidRDefault="00000000">
      <w:pPr>
        <w:pStyle w:val="16"/>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0BF40852" w14:textId="77777777" w:rsidR="00DF4223"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2BEFDE39" w14:textId="77777777" w:rsidR="00DF4223" w:rsidRDefault="00000000">
      <w:pPr>
        <w:pStyle w:val="afa"/>
        <w:numPr>
          <w:ilvl w:val="0"/>
          <w:numId w:val="1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2C2CFF88" w14:textId="77777777" w:rsidR="00DF4223" w:rsidRDefault="00000000">
      <w:pPr>
        <w:pStyle w:val="afa"/>
        <w:numPr>
          <w:ilvl w:val="0"/>
          <w:numId w:val="1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5553E18B" w14:textId="77777777" w:rsidR="00DF4223" w:rsidRDefault="00DF4223">
      <w:pPr>
        <w:widowControl/>
        <w:spacing w:line="360" w:lineRule="auto"/>
        <w:jc w:val="left"/>
        <w:rPr>
          <w:rFonts w:ascii="宋体" w:eastAsia="宋体" w:hAnsi="宋体" w:cs="宋体"/>
          <w:b/>
          <w:bCs/>
          <w:color w:val="000000" w:themeColor="text1"/>
          <w:kern w:val="0"/>
          <w:sz w:val="32"/>
          <w:szCs w:val="32"/>
        </w:rPr>
      </w:pPr>
    </w:p>
    <w:p w14:paraId="0E0062DF" w14:textId="77777777" w:rsidR="00DF4223"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3FDDC287" w14:textId="77777777" w:rsidR="00DF4223" w:rsidRDefault="00DF4223">
      <w:pPr>
        <w:spacing w:line="360" w:lineRule="auto"/>
        <w:ind w:firstLineChars="50" w:firstLine="105"/>
        <w:jc w:val="right"/>
        <w:rPr>
          <w:rFonts w:ascii="宋体" w:eastAsia="宋体" w:hAnsi="宋体" w:cs="宋体"/>
          <w:color w:val="000000" w:themeColor="text1"/>
          <w:szCs w:val="21"/>
          <w:u w:val="single"/>
        </w:rPr>
      </w:pPr>
    </w:p>
    <w:p w14:paraId="397C93C1" w14:textId="77777777" w:rsidR="00DF4223" w:rsidRDefault="00000000">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B3D1D5D" w14:textId="77777777" w:rsidR="00DF4223" w:rsidRDefault="00DF4223">
      <w:pPr>
        <w:widowControl/>
        <w:spacing w:line="360" w:lineRule="auto"/>
        <w:jc w:val="right"/>
        <w:rPr>
          <w:rFonts w:ascii="宋体" w:eastAsia="宋体" w:hAnsi="宋体" w:cs="宋体"/>
          <w:b/>
          <w:bCs/>
          <w:color w:val="000000" w:themeColor="text1"/>
          <w:kern w:val="0"/>
          <w:sz w:val="32"/>
          <w:szCs w:val="32"/>
          <w:lang w:val="zh-CN"/>
        </w:rPr>
      </w:pPr>
    </w:p>
    <w:p w14:paraId="729C7936" w14:textId="77777777" w:rsidR="00DF4223" w:rsidRDefault="00DF4223">
      <w:pPr>
        <w:spacing w:line="360" w:lineRule="auto"/>
        <w:rPr>
          <w:rFonts w:ascii="宋体" w:eastAsia="宋体" w:hAnsi="宋体" w:cs="宋体"/>
          <w:color w:val="000000" w:themeColor="text1"/>
        </w:rPr>
      </w:pPr>
    </w:p>
    <w:p w14:paraId="77E2F357" w14:textId="77777777" w:rsidR="00DF4223" w:rsidRDefault="00000000">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589E5201" w14:textId="77777777" w:rsidR="00DF4223" w:rsidRDefault="00000000">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4CBCE4E0" w14:textId="77777777" w:rsidR="00DF4223" w:rsidRDefault="00DF4223">
      <w:pPr>
        <w:rPr>
          <w:rFonts w:ascii="宋体" w:eastAsia="宋体" w:hAnsi="宋体" w:cs="宋体"/>
          <w:b/>
          <w:color w:val="000000" w:themeColor="text1"/>
          <w:szCs w:val="24"/>
        </w:rPr>
      </w:pPr>
    </w:p>
    <w:p w14:paraId="05A55087" w14:textId="77777777" w:rsidR="00DF4223" w:rsidRDefault="00000000">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320EF4C7" w14:textId="77777777" w:rsidR="00DF4223" w:rsidRDefault="00DF4223">
      <w:pPr>
        <w:rPr>
          <w:rFonts w:ascii="宋体" w:eastAsia="宋体" w:hAnsi="宋体" w:cs="宋体"/>
          <w:b/>
          <w:color w:val="000000" w:themeColor="text1"/>
          <w:szCs w:val="24"/>
        </w:rPr>
      </w:pPr>
    </w:p>
    <w:p w14:paraId="02D156CE" w14:textId="62E9597C" w:rsidR="00DF4223" w:rsidRDefault="00000000">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庆祥达实业有限公司15组团执勤</w:t>
      </w:r>
      <w:proofErr w:type="gramStart"/>
      <w:r>
        <w:rPr>
          <w:rFonts w:ascii="宋体" w:eastAsia="宋体" w:hAnsi="宋体" w:cs="宋体" w:hint="eastAsia"/>
          <w:b/>
          <w:bCs/>
          <w:color w:val="000000" w:themeColor="text1"/>
          <w:szCs w:val="32"/>
          <w:u w:val="single"/>
        </w:rPr>
        <w:t>岗环境</w:t>
      </w:r>
      <w:proofErr w:type="gramEnd"/>
      <w:r>
        <w:rPr>
          <w:rFonts w:ascii="宋体" w:eastAsia="宋体" w:hAnsi="宋体" w:cs="宋体" w:hint="eastAsia"/>
          <w:b/>
          <w:bCs/>
          <w:color w:val="000000" w:themeColor="text1"/>
          <w:szCs w:val="32"/>
          <w:u w:val="single"/>
        </w:rPr>
        <w:t>优化项目</w:t>
      </w:r>
      <w:r w:rsidR="00A36FE4">
        <w:rPr>
          <w:rFonts w:ascii="宋体" w:eastAsia="宋体" w:hAnsi="宋体" w:cs="宋体" w:hint="eastAsia"/>
          <w:b/>
          <w:bCs/>
          <w:color w:val="000000" w:themeColor="text1"/>
          <w:szCs w:val="32"/>
          <w:u w:val="single"/>
        </w:rPr>
        <w:t>（第二次竞价）</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33FBCE84" w14:textId="77777777" w:rsidR="00DF4223" w:rsidRDefault="00000000">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5E2E61D7"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346C5550"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3B11C098"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33165B97"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7BC4778F"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3B2BA2A2" w14:textId="77777777" w:rsidR="00DF4223" w:rsidRDefault="00000000">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140AFA18" w14:textId="77777777" w:rsidR="00DF4223"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04292B03" w14:textId="77777777" w:rsidR="00DF4223" w:rsidRDefault="00000000">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3A63BFB9" w14:textId="77777777" w:rsidR="00DF4223" w:rsidRDefault="00000000">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1FBEE770" w14:textId="77777777" w:rsidR="00DF4223" w:rsidRDefault="00000000">
      <w:pPr>
        <w:spacing w:line="360" w:lineRule="auto"/>
        <w:ind w:firstLine="420"/>
        <w:rPr>
          <w:rFonts w:ascii="宋体" w:eastAsia="宋体" w:hAnsi="宋体"/>
          <w:szCs w:val="21"/>
        </w:rPr>
      </w:pPr>
      <w:r>
        <w:rPr>
          <w:rFonts w:ascii="宋体" w:eastAsia="宋体" w:hAnsi="宋体" w:hint="eastAsia"/>
          <w:szCs w:val="21"/>
        </w:rPr>
        <w:t>特此声明！</w:t>
      </w:r>
    </w:p>
    <w:p w14:paraId="79C1753F" w14:textId="77777777" w:rsidR="00DF4223" w:rsidRDefault="00000000">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0DBBEF9F" w14:textId="77777777" w:rsidR="00DF4223" w:rsidRDefault="00000000">
      <w:pPr>
        <w:pStyle w:val="afa"/>
        <w:numPr>
          <w:ilvl w:val="0"/>
          <w:numId w:val="19"/>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DE45271" w14:textId="77777777" w:rsidR="00DF4223" w:rsidRDefault="00000000">
      <w:pPr>
        <w:pStyle w:val="afa"/>
        <w:numPr>
          <w:ilvl w:val="0"/>
          <w:numId w:val="19"/>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3B3BB548" w14:textId="77777777" w:rsidR="00DF4223" w:rsidRDefault="00000000">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CA66B49" w14:textId="77777777" w:rsidR="00DF4223" w:rsidRDefault="00000000">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76ED173" w14:textId="77777777" w:rsidR="00DF4223" w:rsidRDefault="00DF4223">
      <w:pPr>
        <w:spacing w:line="360" w:lineRule="auto"/>
        <w:rPr>
          <w:rFonts w:ascii="宋体" w:eastAsia="宋体" w:hAnsi="宋体" w:cs="宋体"/>
          <w:color w:val="000000" w:themeColor="text1"/>
        </w:rPr>
      </w:pPr>
    </w:p>
    <w:sectPr w:rsidR="00DF4223">
      <w:headerReference w:type="default" r:id="rId9"/>
      <w:headerReference w:type="first" r:id="rId10"/>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54CF4" w14:textId="77777777" w:rsidR="00E301F9" w:rsidRDefault="00E301F9">
      <w:r>
        <w:separator/>
      </w:r>
    </w:p>
  </w:endnote>
  <w:endnote w:type="continuationSeparator" w:id="0">
    <w:p w14:paraId="545BBD19" w14:textId="77777777" w:rsidR="00E301F9" w:rsidRDefault="00E3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27B0" w14:textId="77777777" w:rsidR="00E301F9" w:rsidRDefault="00E301F9">
      <w:r>
        <w:separator/>
      </w:r>
    </w:p>
  </w:footnote>
  <w:footnote w:type="continuationSeparator" w:id="0">
    <w:p w14:paraId="45A6E163" w14:textId="77777777" w:rsidR="00E301F9" w:rsidRDefault="00E3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2C3F9" w14:textId="77777777" w:rsidR="00DF4223"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27C8E" w14:textId="77777777" w:rsidR="00DF4223" w:rsidRDefault="00000000">
    <w:pPr>
      <w:pStyle w:val="ac"/>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B624B83"/>
    <w:multiLevelType w:val="multilevel"/>
    <w:tmpl w:val="6B624B83"/>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77506ED"/>
    <w:multiLevelType w:val="multilevel"/>
    <w:tmpl w:val="777506ED"/>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41270364">
    <w:abstractNumId w:val="5"/>
  </w:num>
  <w:num w:numId="2" w16cid:durableId="1160193152">
    <w:abstractNumId w:val="15"/>
  </w:num>
  <w:num w:numId="3" w16cid:durableId="1849515940">
    <w:abstractNumId w:val="3"/>
  </w:num>
  <w:num w:numId="4" w16cid:durableId="346710638">
    <w:abstractNumId w:val="12"/>
  </w:num>
  <w:num w:numId="5" w16cid:durableId="1094060312">
    <w:abstractNumId w:val="1"/>
  </w:num>
  <w:num w:numId="6" w16cid:durableId="2069527003">
    <w:abstractNumId w:val="6"/>
  </w:num>
  <w:num w:numId="7" w16cid:durableId="240602009">
    <w:abstractNumId w:val="8"/>
  </w:num>
  <w:num w:numId="8" w16cid:durableId="1031999121">
    <w:abstractNumId w:val="14"/>
  </w:num>
  <w:num w:numId="9" w16cid:durableId="604771711">
    <w:abstractNumId w:val="9"/>
  </w:num>
  <w:num w:numId="10" w16cid:durableId="169570494">
    <w:abstractNumId w:val="2"/>
  </w:num>
  <w:num w:numId="11" w16cid:durableId="65030459">
    <w:abstractNumId w:val="0"/>
  </w:num>
  <w:num w:numId="12" w16cid:durableId="1955748893">
    <w:abstractNumId w:val="7"/>
  </w:num>
  <w:num w:numId="13" w16cid:durableId="81689314">
    <w:abstractNumId w:val="10"/>
  </w:num>
  <w:num w:numId="14" w16cid:durableId="2099474316">
    <w:abstractNumId w:val="4"/>
  </w:num>
  <w:num w:numId="15" w16cid:durableId="1486626879">
    <w:abstractNumId w:val="16"/>
  </w:num>
  <w:num w:numId="16" w16cid:durableId="328214863">
    <w:abstractNumId w:val="18"/>
  </w:num>
  <w:num w:numId="17" w16cid:durableId="433936685">
    <w:abstractNumId w:val="17"/>
  </w:num>
  <w:num w:numId="18" w16cid:durableId="735594225">
    <w:abstractNumId w:val="11"/>
  </w:num>
  <w:num w:numId="19" w16cid:durableId="9175941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Y2NWRjZDIwMzc5ZDZlZGQ3MTRkNWU2OGE4ODk3YTYifQ=="/>
  </w:docVars>
  <w:rsids>
    <w:rsidRoot w:val="00172A27"/>
    <w:rsid w:val="000020F5"/>
    <w:rsid w:val="0000298A"/>
    <w:rsid w:val="00011A82"/>
    <w:rsid w:val="00011E14"/>
    <w:rsid w:val="000163AB"/>
    <w:rsid w:val="00026DD2"/>
    <w:rsid w:val="00027036"/>
    <w:rsid w:val="00035626"/>
    <w:rsid w:val="00042B6B"/>
    <w:rsid w:val="000431C9"/>
    <w:rsid w:val="00045E6F"/>
    <w:rsid w:val="00050534"/>
    <w:rsid w:val="00053978"/>
    <w:rsid w:val="000565F1"/>
    <w:rsid w:val="0006472A"/>
    <w:rsid w:val="00064B07"/>
    <w:rsid w:val="00064E21"/>
    <w:rsid w:val="00072D57"/>
    <w:rsid w:val="000748F3"/>
    <w:rsid w:val="000749D9"/>
    <w:rsid w:val="00075391"/>
    <w:rsid w:val="00082CDE"/>
    <w:rsid w:val="00083BE6"/>
    <w:rsid w:val="00086BDC"/>
    <w:rsid w:val="000B040C"/>
    <w:rsid w:val="000B3F59"/>
    <w:rsid w:val="000B44AE"/>
    <w:rsid w:val="000B74EA"/>
    <w:rsid w:val="000C4F0F"/>
    <w:rsid w:val="000C5ABD"/>
    <w:rsid w:val="000E1199"/>
    <w:rsid w:val="000E2971"/>
    <w:rsid w:val="000E4C42"/>
    <w:rsid w:val="000E6B8B"/>
    <w:rsid w:val="000F1249"/>
    <w:rsid w:val="000F423D"/>
    <w:rsid w:val="000F5CD4"/>
    <w:rsid w:val="0010235B"/>
    <w:rsid w:val="00107E2D"/>
    <w:rsid w:val="0011556A"/>
    <w:rsid w:val="00116EDF"/>
    <w:rsid w:val="001200BB"/>
    <w:rsid w:val="00123BEA"/>
    <w:rsid w:val="001304CF"/>
    <w:rsid w:val="00135715"/>
    <w:rsid w:val="0014018F"/>
    <w:rsid w:val="00140AD2"/>
    <w:rsid w:val="00143DFC"/>
    <w:rsid w:val="00145AE8"/>
    <w:rsid w:val="001461DA"/>
    <w:rsid w:val="00152A8B"/>
    <w:rsid w:val="0016171E"/>
    <w:rsid w:val="0016187C"/>
    <w:rsid w:val="00166F07"/>
    <w:rsid w:val="00172A27"/>
    <w:rsid w:val="001759A1"/>
    <w:rsid w:val="00175ECB"/>
    <w:rsid w:val="001775AE"/>
    <w:rsid w:val="00182BE9"/>
    <w:rsid w:val="001863E0"/>
    <w:rsid w:val="001A0DDF"/>
    <w:rsid w:val="001A769F"/>
    <w:rsid w:val="001B0A70"/>
    <w:rsid w:val="001B74DB"/>
    <w:rsid w:val="001C071E"/>
    <w:rsid w:val="001C3D61"/>
    <w:rsid w:val="001C43C7"/>
    <w:rsid w:val="001C6BE3"/>
    <w:rsid w:val="001D1026"/>
    <w:rsid w:val="001D2D98"/>
    <w:rsid w:val="001D33E6"/>
    <w:rsid w:val="001D3E3B"/>
    <w:rsid w:val="001E48AC"/>
    <w:rsid w:val="001E5C33"/>
    <w:rsid w:val="001F3F8C"/>
    <w:rsid w:val="001F4989"/>
    <w:rsid w:val="002056C6"/>
    <w:rsid w:val="0020760E"/>
    <w:rsid w:val="00215FE5"/>
    <w:rsid w:val="00220312"/>
    <w:rsid w:val="00220DEC"/>
    <w:rsid w:val="002379C7"/>
    <w:rsid w:val="0024390D"/>
    <w:rsid w:val="00251790"/>
    <w:rsid w:val="00253352"/>
    <w:rsid w:val="00262DAA"/>
    <w:rsid w:val="0026399A"/>
    <w:rsid w:val="002674A4"/>
    <w:rsid w:val="00270E13"/>
    <w:rsid w:val="00273C74"/>
    <w:rsid w:val="00274FF8"/>
    <w:rsid w:val="002800E0"/>
    <w:rsid w:val="00283853"/>
    <w:rsid w:val="00283A1B"/>
    <w:rsid w:val="002920CA"/>
    <w:rsid w:val="002A1D82"/>
    <w:rsid w:val="002A1FE5"/>
    <w:rsid w:val="002A50F6"/>
    <w:rsid w:val="002B2992"/>
    <w:rsid w:val="002B2AC9"/>
    <w:rsid w:val="002B4DF8"/>
    <w:rsid w:val="002B6EEB"/>
    <w:rsid w:val="002C2CC8"/>
    <w:rsid w:val="002C4D08"/>
    <w:rsid w:val="002C7CC8"/>
    <w:rsid w:val="002C7D5C"/>
    <w:rsid w:val="002D08D3"/>
    <w:rsid w:val="002D30A3"/>
    <w:rsid w:val="002D4EBD"/>
    <w:rsid w:val="002D5B83"/>
    <w:rsid w:val="002E0263"/>
    <w:rsid w:val="002E5F86"/>
    <w:rsid w:val="002E5FC8"/>
    <w:rsid w:val="002E61D3"/>
    <w:rsid w:val="002E66A9"/>
    <w:rsid w:val="002F352E"/>
    <w:rsid w:val="002F4A33"/>
    <w:rsid w:val="002F5D25"/>
    <w:rsid w:val="002F5E67"/>
    <w:rsid w:val="00300422"/>
    <w:rsid w:val="0031356B"/>
    <w:rsid w:val="00327C22"/>
    <w:rsid w:val="003326FA"/>
    <w:rsid w:val="00332AF3"/>
    <w:rsid w:val="00336F07"/>
    <w:rsid w:val="00342E19"/>
    <w:rsid w:val="00350078"/>
    <w:rsid w:val="00353BC1"/>
    <w:rsid w:val="00355F34"/>
    <w:rsid w:val="00361074"/>
    <w:rsid w:val="00366797"/>
    <w:rsid w:val="00373D64"/>
    <w:rsid w:val="003818F2"/>
    <w:rsid w:val="00383905"/>
    <w:rsid w:val="00383CD2"/>
    <w:rsid w:val="00384761"/>
    <w:rsid w:val="00392847"/>
    <w:rsid w:val="00393D24"/>
    <w:rsid w:val="00394537"/>
    <w:rsid w:val="00395A64"/>
    <w:rsid w:val="00395C9C"/>
    <w:rsid w:val="00396F62"/>
    <w:rsid w:val="003A1C23"/>
    <w:rsid w:val="003A3DB1"/>
    <w:rsid w:val="003B0A20"/>
    <w:rsid w:val="003B400D"/>
    <w:rsid w:val="003B4057"/>
    <w:rsid w:val="003B48C0"/>
    <w:rsid w:val="003B5D20"/>
    <w:rsid w:val="003B76C7"/>
    <w:rsid w:val="003C1806"/>
    <w:rsid w:val="003C384A"/>
    <w:rsid w:val="003C419C"/>
    <w:rsid w:val="003D2DE8"/>
    <w:rsid w:val="003D3C42"/>
    <w:rsid w:val="003D6A15"/>
    <w:rsid w:val="003E273C"/>
    <w:rsid w:val="003E3106"/>
    <w:rsid w:val="003F38D5"/>
    <w:rsid w:val="003F5030"/>
    <w:rsid w:val="003F5601"/>
    <w:rsid w:val="003F60A2"/>
    <w:rsid w:val="003F71EC"/>
    <w:rsid w:val="00403AB2"/>
    <w:rsid w:val="00412749"/>
    <w:rsid w:val="004211A3"/>
    <w:rsid w:val="00423441"/>
    <w:rsid w:val="00425F66"/>
    <w:rsid w:val="00431BF0"/>
    <w:rsid w:val="00431DBE"/>
    <w:rsid w:val="00433B9F"/>
    <w:rsid w:val="00433BE6"/>
    <w:rsid w:val="00451E95"/>
    <w:rsid w:val="004568BF"/>
    <w:rsid w:val="00456ED5"/>
    <w:rsid w:val="0045760A"/>
    <w:rsid w:val="004610D7"/>
    <w:rsid w:val="004613B9"/>
    <w:rsid w:val="00463065"/>
    <w:rsid w:val="00467E18"/>
    <w:rsid w:val="0047081D"/>
    <w:rsid w:val="004765F8"/>
    <w:rsid w:val="00476745"/>
    <w:rsid w:val="00476899"/>
    <w:rsid w:val="004832C2"/>
    <w:rsid w:val="00491492"/>
    <w:rsid w:val="00492B35"/>
    <w:rsid w:val="00493336"/>
    <w:rsid w:val="00494623"/>
    <w:rsid w:val="00496883"/>
    <w:rsid w:val="00497F21"/>
    <w:rsid w:val="004A36A8"/>
    <w:rsid w:val="004B4136"/>
    <w:rsid w:val="004B57DA"/>
    <w:rsid w:val="004B7182"/>
    <w:rsid w:val="004C06DE"/>
    <w:rsid w:val="004D2165"/>
    <w:rsid w:val="004D2A3E"/>
    <w:rsid w:val="004D491B"/>
    <w:rsid w:val="004D6D34"/>
    <w:rsid w:val="004E1A84"/>
    <w:rsid w:val="004E2580"/>
    <w:rsid w:val="004E3790"/>
    <w:rsid w:val="004F1479"/>
    <w:rsid w:val="004F15C4"/>
    <w:rsid w:val="00501334"/>
    <w:rsid w:val="00501F2E"/>
    <w:rsid w:val="00521996"/>
    <w:rsid w:val="00522280"/>
    <w:rsid w:val="005316BD"/>
    <w:rsid w:val="00533B92"/>
    <w:rsid w:val="00534F6E"/>
    <w:rsid w:val="00535EEC"/>
    <w:rsid w:val="005456E9"/>
    <w:rsid w:val="005462F7"/>
    <w:rsid w:val="005521A5"/>
    <w:rsid w:val="005537EE"/>
    <w:rsid w:val="00554866"/>
    <w:rsid w:val="00555B34"/>
    <w:rsid w:val="00565168"/>
    <w:rsid w:val="005656FE"/>
    <w:rsid w:val="005678E8"/>
    <w:rsid w:val="00577172"/>
    <w:rsid w:val="00585A83"/>
    <w:rsid w:val="00591BC0"/>
    <w:rsid w:val="00593C7A"/>
    <w:rsid w:val="00596757"/>
    <w:rsid w:val="005B1D70"/>
    <w:rsid w:val="005B3711"/>
    <w:rsid w:val="005B4882"/>
    <w:rsid w:val="005C064C"/>
    <w:rsid w:val="005C3A40"/>
    <w:rsid w:val="005D0B0F"/>
    <w:rsid w:val="005D4A57"/>
    <w:rsid w:val="005D72B7"/>
    <w:rsid w:val="005D796C"/>
    <w:rsid w:val="005E3417"/>
    <w:rsid w:val="005E4015"/>
    <w:rsid w:val="005E748F"/>
    <w:rsid w:val="005F00ED"/>
    <w:rsid w:val="005F4F7A"/>
    <w:rsid w:val="005F6D53"/>
    <w:rsid w:val="005F7E9F"/>
    <w:rsid w:val="00603670"/>
    <w:rsid w:val="006037D5"/>
    <w:rsid w:val="00616532"/>
    <w:rsid w:val="00616AE3"/>
    <w:rsid w:val="00620F2C"/>
    <w:rsid w:val="00622498"/>
    <w:rsid w:val="00627F1C"/>
    <w:rsid w:val="00631641"/>
    <w:rsid w:val="00636952"/>
    <w:rsid w:val="0064715C"/>
    <w:rsid w:val="00647E8D"/>
    <w:rsid w:val="0065095F"/>
    <w:rsid w:val="00653613"/>
    <w:rsid w:val="00654B72"/>
    <w:rsid w:val="00655177"/>
    <w:rsid w:val="0066018A"/>
    <w:rsid w:val="00662408"/>
    <w:rsid w:val="00673379"/>
    <w:rsid w:val="0067437D"/>
    <w:rsid w:val="006779F7"/>
    <w:rsid w:val="00680244"/>
    <w:rsid w:val="006817FD"/>
    <w:rsid w:val="006923B3"/>
    <w:rsid w:val="00693772"/>
    <w:rsid w:val="006948F2"/>
    <w:rsid w:val="0069754C"/>
    <w:rsid w:val="006A2862"/>
    <w:rsid w:val="006A61C8"/>
    <w:rsid w:val="006B04A6"/>
    <w:rsid w:val="006B07B5"/>
    <w:rsid w:val="006B1BFB"/>
    <w:rsid w:val="006B20C7"/>
    <w:rsid w:val="006B764E"/>
    <w:rsid w:val="006D213E"/>
    <w:rsid w:val="006D3F07"/>
    <w:rsid w:val="006D5FC6"/>
    <w:rsid w:val="006D7E04"/>
    <w:rsid w:val="00700C51"/>
    <w:rsid w:val="00704006"/>
    <w:rsid w:val="00704031"/>
    <w:rsid w:val="00704043"/>
    <w:rsid w:val="00704C21"/>
    <w:rsid w:val="007056A1"/>
    <w:rsid w:val="007059E9"/>
    <w:rsid w:val="0071097B"/>
    <w:rsid w:val="007128C2"/>
    <w:rsid w:val="00713BF5"/>
    <w:rsid w:val="00715D44"/>
    <w:rsid w:val="00717FA5"/>
    <w:rsid w:val="007214B0"/>
    <w:rsid w:val="00721994"/>
    <w:rsid w:val="0072199E"/>
    <w:rsid w:val="00724E13"/>
    <w:rsid w:val="00726EDF"/>
    <w:rsid w:val="00726F33"/>
    <w:rsid w:val="007342B9"/>
    <w:rsid w:val="00741354"/>
    <w:rsid w:val="007440B0"/>
    <w:rsid w:val="007470DA"/>
    <w:rsid w:val="00750EF9"/>
    <w:rsid w:val="00756575"/>
    <w:rsid w:val="00761C9A"/>
    <w:rsid w:val="00762179"/>
    <w:rsid w:val="00766BD6"/>
    <w:rsid w:val="00772ED2"/>
    <w:rsid w:val="00781170"/>
    <w:rsid w:val="00781957"/>
    <w:rsid w:val="00783B9B"/>
    <w:rsid w:val="00786D28"/>
    <w:rsid w:val="00793437"/>
    <w:rsid w:val="0079465B"/>
    <w:rsid w:val="007B04AB"/>
    <w:rsid w:val="007B5567"/>
    <w:rsid w:val="007B645B"/>
    <w:rsid w:val="007C5792"/>
    <w:rsid w:val="007E26FA"/>
    <w:rsid w:val="007E3EDE"/>
    <w:rsid w:val="007F0550"/>
    <w:rsid w:val="007F26F4"/>
    <w:rsid w:val="007F35AB"/>
    <w:rsid w:val="007F6B25"/>
    <w:rsid w:val="007F6B65"/>
    <w:rsid w:val="0080065E"/>
    <w:rsid w:val="008034FC"/>
    <w:rsid w:val="00803518"/>
    <w:rsid w:val="00807E04"/>
    <w:rsid w:val="00811E08"/>
    <w:rsid w:val="00812470"/>
    <w:rsid w:val="008124C1"/>
    <w:rsid w:val="0082229E"/>
    <w:rsid w:val="00825FF0"/>
    <w:rsid w:val="00830919"/>
    <w:rsid w:val="00837C42"/>
    <w:rsid w:val="00847407"/>
    <w:rsid w:val="0085116B"/>
    <w:rsid w:val="008537C7"/>
    <w:rsid w:val="008556E4"/>
    <w:rsid w:val="00856F2F"/>
    <w:rsid w:val="00875023"/>
    <w:rsid w:val="00881257"/>
    <w:rsid w:val="00882269"/>
    <w:rsid w:val="00893A2B"/>
    <w:rsid w:val="00895782"/>
    <w:rsid w:val="008A5110"/>
    <w:rsid w:val="008A7093"/>
    <w:rsid w:val="008A75A4"/>
    <w:rsid w:val="008B7BAC"/>
    <w:rsid w:val="008B7C71"/>
    <w:rsid w:val="008B7E88"/>
    <w:rsid w:val="008C2AB1"/>
    <w:rsid w:val="008C3917"/>
    <w:rsid w:val="008C7245"/>
    <w:rsid w:val="008D0A5A"/>
    <w:rsid w:val="008D1A5C"/>
    <w:rsid w:val="008D522B"/>
    <w:rsid w:val="008D6B37"/>
    <w:rsid w:val="008E3CD8"/>
    <w:rsid w:val="008E49E5"/>
    <w:rsid w:val="008E6EDC"/>
    <w:rsid w:val="008F1B86"/>
    <w:rsid w:val="008F3BD8"/>
    <w:rsid w:val="008F3E0F"/>
    <w:rsid w:val="008F3F79"/>
    <w:rsid w:val="008F480D"/>
    <w:rsid w:val="00900398"/>
    <w:rsid w:val="00901B6A"/>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C2257"/>
    <w:rsid w:val="009C2904"/>
    <w:rsid w:val="009C2D78"/>
    <w:rsid w:val="009C51EA"/>
    <w:rsid w:val="009C5AF8"/>
    <w:rsid w:val="009C5E51"/>
    <w:rsid w:val="009D0859"/>
    <w:rsid w:val="009D31DD"/>
    <w:rsid w:val="009D3D17"/>
    <w:rsid w:val="009D420D"/>
    <w:rsid w:val="009D4FC9"/>
    <w:rsid w:val="009E5075"/>
    <w:rsid w:val="009E5F7B"/>
    <w:rsid w:val="009F0592"/>
    <w:rsid w:val="009F22AA"/>
    <w:rsid w:val="009F6E11"/>
    <w:rsid w:val="00A042E3"/>
    <w:rsid w:val="00A0472A"/>
    <w:rsid w:val="00A13934"/>
    <w:rsid w:val="00A16824"/>
    <w:rsid w:val="00A16C1A"/>
    <w:rsid w:val="00A202CE"/>
    <w:rsid w:val="00A258AD"/>
    <w:rsid w:val="00A26CB2"/>
    <w:rsid w:val="00A30C64"/>
    <w:rsid w:val="00A35A63"/>
    <w:rsid w:val="00A36FE4"/>
    <w:rsid w:val="00A4198A"/>
    <w:rsid w:val="00A444BF"/>
    <w:rsid w:val="00A45A6D"/>
    <w:rsid w:val="00A5338E"/>
    <w:rsid w:val="00A71AD5"/>
    <w:rsid w:val="00A82740"/>
    <w:rsid w:val="00A92843"/>
    <w:rsid w:val="00AA2719"/>
    <w:rsid w:val="00AA4A01"/>
    <w:rsid w:val="00AB0155"/>
    <w:rsid w:val="00AB6105"/>
    <w:rsid w:val="00AC2AF9"/>
    <w:rsid w:val="00AD08E8"/>
    <w:rsid w:val="00AD0E43"/>
    <w:rsid w:val="00AD3998"/>
    <w:rsid w:val="00AD3C05"/>
    <w:rsid w:val="00AD6219"/>
    <w:rsid w:val="00AE270A"/>
    <w:rsid w:val="00AE2F48"/>
    <w:rsid w:val="00AE4D73"/>
    <w:rsid w:val="00AF1536"/>
    <w:rsid w:val="00AF1D6C"/>
    <w:rsid w:val="00AF4372"/>
    <w:rsid w:val="00B0099A"/>
    <w:rsid w:val="00B06AE0"/>
    <w:rsid w:val="00B141DC"/>
    <w:rsid w:val="00B15F4A"/>
    <w:rsid w:val="00B162CB"/>
    <w:rsid w:val="00B16927"/>
    <w:rsid w:val="00B2518D"/>
    <w:rsid w:val="00B408E8"/>
    <w:rsid w:val="00B4687C"/>
    <w:rsid w:val="00B47784"/>
    <w:rsid w:val="00B5406D"/>
    <w:rsid w:val="00B617FE"/>
    <w:rsid w:val="00B62BB6"/>
    <w:rsid w:val="00B6725F"/>
    <w:rsid w:val="00B8446A"/>
    <w:rsid w:val="00B85FC9"/>
    <w:rsid w:val="00B9732A"/>
    <w:rsid w:val="00B979B3"/>
    <w:rsid w:val="00BA1245"/>
    <w:rsid w:val="00BA4D8A"/>
    <w:rsid w:val="00BA5022"/>
    <w:rsid w:val="00BA578C"/>
    <w:rsid w:val="00BA71A5"/>
    <w:rsid w:val="00BB45E3"/>
    <w:rsid w:val="00BB566D"/>
    <w:rsid w:val="00BB5881"/>
    <w:rsid w:val="00BB67EB"/>
    <w:rsid w:val="00BC4505"/>
    <w:rsid w:val="00BC697C"/>
    <w:rsid w:val="00BD3301"/>
    <w:rsid w:val="00BD441B"/>
    <w:rsid w:val="00BD4CD9"/>
    <w:rsid w:val="00BF04FE"/>
    <w:rsid w:val="00BF568B"/>
    <w:rsid w:val="00BF66FD"/>
    <w:rsid w:val="00C00098"/>
    <w:rsid w:val="00C00F04"/>
    <w:rsid w:val="00C02598"/>
    <w:rsid w:val="00C15D16"/>
    <w:rsid w:val="00C2026A"/>
    <w:rsid w:val="00C21B82"/>
    <w:rsid w:val="00C2441B"/>
    <w:rsid w:val="00C31252"/>
    <w:rsid w:val="00C368FE"/>
    <w:rsid w:val="00C40805"/>
    <w:rsid w:val="00C455DD"/>
    <w:rsid w:val="00C476C2"/>
    <w:rsid w:val="00C541C5"/>
    <w:rsid w:val="00C56A1C"/>
    <w:rsid w:val="00C630D3"/>
    <w:rsid w:val="00C65789"/>
    <w:rsid w:val="00C734A3"/>
    <w:rsid w:val="00C776A4"/>
    <w:rsid w:val="00C83E6E"/>
    <w:rsid w:val="00C90DA1"/>
    <w:rsid w:val="00CA090A"/>
    <w:rsid w:val="00CA0CCB"/>
    <w:rsid w:val="00CA0FD7"/>
    <w:rsid w:val="00CA44AC"/>
    <w:rsid w:val="00CC17D4"/>
    <w:rsid w:val="00CD143C"/>
    <w:rsid w:val="00CD57F2"/>
    <w:rsid w:val="00CE71FC"/>
    <w:rsid w:val="00CF2666"/>
    <w:rsid w:val="00CF59AA"/>
    <w:rsid w:val="00CF6FBA"/>
    <w:rsid w:val="00D002F2"/>
    <w:rsid w:val="00D015A2"/>
    <w:rsid w:val="00D10E67"/>
    <w:rsid w:val="00D2020D"/>
    <w:rsid w:val="00D221F4"/>
    <w:rsid w:val="00D2381E"/>
    <w:rsid w:val="00D24487"/>
    <w:rsid w:val="00D30631"/>
    <w:rsid w:val="00D30F45"/>
    <w:rsid w:val="00D32910"/>
    <w:rsid w:val="00D4308A"/>
    <w:rsid w:val="00D467C0"/>
    <w:rsid w:val="00D51F1B"/>
    <w:rsid w:val="00D533FC"/>
    <w:rsid w:val="00D61271"/>
    <w:rsid w:val="00D638E3"/>
    <w:rsid w:val="00D7179D"/>
    <w:rsid w:val="00D71805"/>
    <w:rsid w:val="00D72607"/>
    <w:rsid w:val="00D770D6"/>
    <w:rsid w:val="00D8277B"/>
    <w:rsid w:val="00D82EF0"/>
    <w:rsid w:val="00D834B2"/>
    <w:rsid w:val="00D84D6C"/>
    <w:rsid w:val="00D9501D"/>
    <w:rsid w:val="00D953AB"/>
    <w:rsid w:val="00D95437"/>
    <w:rsid w:val="00D95FC8"/>
    <w:rsid w:val="00D96CBE"/>
    <w:rsid w:val="00DA5447"/>
    <w:rsid w:val="00DA677A"/>
    <w:rsid w:val="00DC5ED3"/>
    <w:rsid w:val="00DD1F0C"/>
    <w:rsid w:val="00DD25C6"/>
    <w:rsid w:val="00DD2C2A"/>
    <w:rsid w:val="00DD3557"/>
    <w:rsid w:val="00DD4221"/>
    <w:rsid w:val="00DE0BAD"/>
    <w:rsid w:val="00DF4223"/>
    <w:rsid w:val="00E013C0"/>
    <w:rsid w:val="00E01F9F"/>
    <w:rsid w:val="00E069C3"/>
    <w:rsid w:val="00E06F98"/>
    <w:rsid w:val="00E07AB9"/>
    <w:rsid w:val="00E127FA"/>
    <w:rsid w:val="00E24D32"/>
    <w:rsid w:val="00E255DD"/>
    <w:rsid w:val="00E2652F"/>
    <w:rsid w:val="00E300EB"/>
    <w:rsid w:val="00E301F9"/>
    <w:rsid w:val="00E33083"/>
    <w:rsid w:val="00E33E2A"/>
    <w:rsid w:val="00E3421A"/>
    <w:rsid w:val="00E34EB3"/>
    <w:rsid w:val="00E4552F"/>
    <w:rsid w:val="00E456ED"/>
    <w:rsid w:val="00E46B55"/>
    <w:rsid w:val="00E46F4E"/>
    <w:rsid w:val="00E52B0C"/>
    <w:rsid w:val="00E63355"/>
    <w:rsid w:val="00E70313"/>
    <w:rsid w:val="00E81F84"/>
    <w:rsid w:val="00E84F37"/>
    <w:rsid w:val="00E94445"/>
    <w:rsid w:val="00E96562"/>
    <w:rsid w:val="00EA08B8"/>
    <w:rsid w:val="00EA1D68"/>
    <w:rsid w:val="00EA6C46"/>
    <w:rsid w:val="00EB0F51"/>
    <w:rsid w:val="00EB3E5D"/>
    <w:rsid w:val="00EC6A4D"/>
    <w:rsid w:val="00EC6B71"/>
    <w:rsid w:val="00ED5181"/>
    <w:rsid w:val="00ED5300"/>
    <w:rsid w:val="00EE0FEE"/>
    <w:rsid w:val="00EE154B"/>
    <w:rsid w:val="00EE203B"/>
    <w:rsid w:val="00EE22B8"/>
    <w:rsid w:val="00EE436D"/>
    <w:rsid w:val="00EE6332"/>
    <w:rsid w:val="00EE7439"/>
    <w:rsid w:val="00EF1B95"/>
    <w:rsid w:val="00EF3265"/>
    <w:rsid w:val="00EF5F21"/>
    <w:rsid w:val="00EF6F78"/>
    <w:rsid w:val="00F124EF"/>
    <w:rsid w:val="00F14493"/>
    <w:rsid w:val="00F14926"/>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B7"/>
    <w:rsid w:val="00F71BEE"/>
    <w:rsid w:val="00F743B8"/>
    <w:rsid w:val="00F74919"/>
    <w:rsid w:val="00F844FC"/>
    <w:rsid w:val="00FA5D03"/>
    <w:rsid w:val="00FC353C"/>
    <w:rsid w:val="00FC50C9"/>
    <w:rsid w:val="00FD12C6"/>
    <w:rsid w:val="00FD56B9"/>
    <w:rsid w:val="00FE1170"/>
    <w:rsid w:val="00FE3A2F"/>
    <w:rsid w:val="00FE44FD"/>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0A0EFC"/>
    <w:rsid w:val="21C87D45"/>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5B5A51"/>
    <w:rsid w:val="2A7810F6"/>
    <w:rsid w:val="2A8F0D6E"/>
    <w:rsid w:val="2ABC2F92"/>
    <w:rsid w:val="2AF249C8"/>
    <w:rsid w:val="2B192609"/>
    <w:rsid w:val="2B434CEA"/>
    <w:rsid w:val="2BD85A0F"/>
    <w:rsid w:val="2BDE0EA6"/>
    <w:rsid w:val="2C0E18E2"/>
    <w:rsid w:val="2C1A3224"/>
    <w:rsid w:val="2CB953F3"/>
    <w:rsid w:val="2CDE5811"/>
    <w:rsid w:val="2D4743CC"/>
    <w:rsid w:val="2D9A1762"/>
    <w:rsid w:val="2DAF09A0"/>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1F6B5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2524AE"/>
    <w:rsid w:val="483A21D4"/>
    <w:rsid w:val="48B546B5"/>
    <w:rsid w:val="48BB1A0F"/>
    <w:rsid w:val="49163AAD"/>
    <w:rsid w:val="49466876"/>
    <w:rsid w:val="49A10C72"/>
    <w:rsid w:val="49CF0C3F"/>
    <w:rsid w:val="49ED12FF"/>
    <w:rsid w:val="4A71531C"/>
    <w:rsid w:val="4AFD2237"/>
    <w:rsid w:val="4B1F447C"/>
    <w:rsid w:val="4BD04C50"/>
    <w:rsid w:val="4BF41FBC"/>
    <w:rsid w:val="4BFD59E8"/>
    <w:rsid w:val="4C052E47"/>
    <w:rsid w:val="4C7D3E20"/>
    <w:rsid w:val="4CB9011E"/>
    <w:rsid w:val="4CBC5A8D"/>
    <w:rsid w:val="4D2A145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6C5723"/>
    <w:rsid w:val="51705837"/>
    <w:rsid w:val="519F1952"/>
    <w:rsid w:val="51A644B6"/>
    <w:rsid w:val="51F10EA6"/>
    <w:rsid w:val="51F16B7B"/>
    <w:rsid w:val="526D5EF3"/>
    <w:rsid w:val="5279722A"/>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2511E"/>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2944C2"/>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AFB7576"/>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A7AEA"/>
  <w15:docId w15:val="{670D18E0-70FB-4683-B02C-3E770E6E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0"/>
    <w:unhideWhenUsed/>
    <w:qFormat/>
    <w:pPr>
      <w:jc w:val="left"/>
    </w:pPr>
    <w:rPr>
      <w:rFonts w:ascii="Times New Roman" w:eastAsia="宋体" w:hAnsi="Times New Roman" w:cs="Times New Roman"/>
      <w:szCs w:val="24"/>
    </w:rPr>
  </w:style>
  <w:style w:type="paragraph" w:styleId="a5">
    <w:name w:val="Body Text"/>
    <w:basedOn w:val="a"/>
    <w:link w:val="11"/>
    <w:uiPriority w:val="99"/>
    <w:semiHidden/>
    <w:unhideWhenUsed/>
    <w:qFormat/>
    <w:pPr>
      <w:spacing w:after="120"/>
    </w:pPr>
  </w:style>
  <w:style w:type="paragraph" w:styleId="a6">
    <w:name w:val="Body Text Indent"/>
    <w:basedOn w:val="a"/>
    <w:next w:val="a7"/>
    <w:link w:val="12"/>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21"/>
    <w:qFormat/>
    <w:rPr>
      <w:rFonts w:ascii="宋体" w:eastAsia="宋体" w:hAnsi="Courier New" w:cs="Times New Roman"/>
      <w:kern w:val="0"/>
      <w:sz w:val="20"/>
      <w:szCs w:val="21"/>
    </w:rPr>
  </w:style>
  <w:style w:type="paragraph" w:styleId="a9">
    <w:name w:val="Balloon Text"/>
    <w:basedOn w:val="a"/>
    <w:link w:val="aa"/>
    <w:uiPriority w:val="99"/>
    <w:semiHidden/>
    <w:unhideWhenUsed/>
    <w:qFormat/>
    <w:rPr>
      <w:sz w:val="18"/>
      <w:szCs w:val="18"/>
    </w:rPr>
  </w:style>
  <w:style w:type="paragraph" w:styleId="ab">
    <w:name w:val="footer"/>
    <w:basedOn w:val="a"/>
    <w:link w:val="13"/>
    <w:uiPriority w:val="99"/>
    <w:unhideWhenUsed/>
    <w:qFormat/>
    <w:pPr>
      <w:tabs>
        <w:tab w:val="center" w:pos="4153"/>
        <w:tab w:val="right" w:pos="8306"/>
      </w:tabs>
      <w:snapToGrid w:val="0"/>
      <w:jc w:val="left"/>
    </w:pPr>
    <w:rPr>
      <w:sz w:val="18"/>
      <w:szCs w:val="18"/>
    </w:rPr>
  </w:style>
  <w:style w:type="paragraph" w:styleId="ac">
    <w:name w:val="header"/>
    <w:basedOn w:val="a"/>
    <w:link w:val="2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d">
    <w:name w:val="footnote text"/>
    <w:basedOn w:val="a"/>
    <w:link w:val="ae"/>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4"/>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uiPriority w:val="99"/>
    <w:semiHidden/>
    <w:unhideWhenUsed/>
    <w:qFormat/>
    <w:rPr>
      <w:b/>
      <w:bCs/>
    </w:rPr>
  </w:style>
  <w:style w:type="paragraph" w:styleId="af4">
    <w:name w:val="Body Text First Indent"/>
    <w:basedOn w:val="a5"/>
    <w:link w:val="15"/>
    <w:uiPriority w:val="99"/>
    <w:unhideWhenUsed/>
    <w:qFormat/>
    <w:pPr>
      <w:ind w:firstLineChars="100" w:firstLine="420"/>
    </w:pPr>
    <w:rPr>
      <w:rFonts w:ascii="Calibri" w:eastAsia="宋体" w:hAnsi="Calibri" w:cs="Times New Roman"/>
    </w:rPr>
  </w:style>
  <w:style w:type="paragraph" w:styleId="24">
    <w:name w:val="Body Text First Indent 2"/>
    <w:basedOn w:val="a6"/>
    <w:next w:val="a"/>
    <w:link w:val="25"/>
    <w:uiPriority w:val="99"/>
    <w:semiHidden/>
    <w:unhideWhenUsed/>
    <w:qFormat/>
    <w:pPr>
      <w:ind w:firstLineChars="200" w:firstLine="420"/>
    </w:p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uiPriority w:val="22"/>
    <w:qFormat/>
    <w:rPr>
      <w:b/>
      <w:bCs/>
    </w:rPr>
  </w:style>
  <w:style w:type="character" w:styleId="af7">
    <w:name w:val="annotation reference"/>
    <w:basedOn w:val="a0"/>
    <w:unhideWhenUsed/>
    <w:qFormat/>
    <w:rPr>
      <w:sz w:val="21"/>
      <w:szCs w:val="21"/>
    </w:rPr>
  </w:style>
  <w:style w:type="character" w:customStyle="1" w:styleId="af8">
    <w:name w:val="页眉 字符"/>
    <w:basedOn w:val="a0"/>
    <w:uiPriority w:val="99"/>
    <w:qFormat/>
    <w:rPr>
      <w:sz w:val="18"/>
      <w:szCs w:val="18"/>
    </w:rPr>
  </w:style>
  <w:style w:type="character" w:customStyle="1" w:styleId="af9">
    <w:name w:val="页脚 字符"/>
    <w:basedOn w:val="a0"/>
    <w:uiPriority w:val="99"/>
    <w:qFormat/>
    <w:rPr>
      <w:sz w:val="18"/>
      <w:szCs w:val="18"/>
    </w:rPr>
  </w:style>
  <w:style w:type="paragraph" w:styleId="afa">
    <w:name w:val="List Paragraph"/>
    <w:basedOn w:val="a"/>
    <w:link w:val="40"/>
    <w:uiPriority w:val="34"/>
    <w:qFormat/>
    <w:pPr>
      <w:ind w:firstLineChars="200" w:firstLine="420"/>
    </w:pPr>
  </w:style>
  <w:style w:type="character" w:customStyle="1" w:styleId="afb">
    <w:name w:val="批注文字 字符"/>
    <w:basedOn w:val="a0"/>
    <w:qFormat/>
  </w:style>
  <w:style w:type="character" w:customStyle="1" w:styleId="aa">
    <w:name w:val="批注框文本 字符"/>
    <w:basedOn w:val="a0"/>
    <w:link w:val="a9"/>
    <w:uiPriority w:val="99"/>
    <w:semiHidden/>
    <w:qFormat/>
    <w:rPr>
      <w:sz w:val="18"/>
      <w:szCs w:val="18"/>
    </w:rPr>
  </w:style>
  <w:style w:type="character" w:customStyle="1" w:styleId="af3">
    <w:name w:val="批注主题 字符"/>
    <w:basedOn w:val="afb"/>
    <w:link w:val="af2"/>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c">
    <w:name w:val="纯文本 字符"/>
    <w:basedOn w:val="a0"/>
    <w:qFormat/>
    <w:rPr>
      <w:rFonts w:ascii="宋体" w:eastAsia="宋体" w:hAnsi="Courier New" w:cs="Times New Roman"/>
      <w:kern w:val="0"/>
      <w:sz w:val="20"/>
      <w:szCs w:val="21"/>
    </w:rPr>
  </w:style>
  <w:style w:type="paragraph" w:customStyle="1" w:styleId="afd">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a"/>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a"/>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e">
    <w:name w:val="正文文本缩进 字符"/>
    <w:basedOn w:val="a0"/>
    <w:qFormat/>
    <w:rPr>
      <w:kern w:val="2"/>
      <w:sz w:val="21"/>
      <w:szCs w:val="24"/>
    </w:rPr>
  </w:style>
  <w:style w:type="character" w:customStyle="1" w:styleId="25">
    <w:name w:val="正文文本首行缩进 2 字符"/>
    <w:basedOn w:val="afe"/>
    <w:link w:val="24"/>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a"/>
    <w:uiPriority w:val="99"/>
    <w:qFormat/>
    <w:pPr>
      <w:ind w:firstLineChars="200" w:firstLine="420"/>
    </w:pPr>
    <w:rPr>
      <w:kern w:val="0"/>
      <w:sz w:val="20"/>
      <w:szCs w:val="20"/>
    </w:rPr>
  </w:style>
  <w:style w:type="character" w:customStyle="1" w:styleId="aff0">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b"/>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1">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1">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1">
    <w:name w:val="标题 字符"/>
    <w:basedOn w:val="a0"/>
    <w:link w:val="af0"/>
    <w:qFormat/>
    <w:rPr>
      <w:rFonts w:ascii="Cambria" w:eastAsia="Cambria" w:hAnsi="Cambria" w:cs="Times New Roman" w:hint="default"/>
      <w:b/>
      <w:bCs/>
      <w:kern w:val="2"/>
      <w:sz w:val="32"/>
      <w:szCs w:val="32"/>
    </w:rPr>
  </w:style>
  <w:style w:type="character" w:customStyle="1" w:styleId="ae">
    <w:name w:val="脚注文本 字符"/>
    <w:basedOn w:val="a0"/>
    <w:link w:val="ad"/>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2">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qFormat/>
    <w:rPr>
      <w:kern w:val="2"/>
      <w:sz w:val="21"/>
      <w:szCs w:val="24"/>
    </w:rPr>
  </w:style>
  <w:style w:type="character" w:customStyle="1" w:styleId="14">
    <w:name w:val="普通(网站) 字符1"/>
    <w:basedOn w:val="a0"/>
    <w:link w:val="af"/>
    <w:qFormat/>
    <w:rPr>
      <w:rFonts w:ascii="宋体" w:eastAsia="宋体" w:hAnsi="宋体" w:cs="宋体" w:hint="eastAsia"/>
      <w:sz w:val="24"/>
      <w:szCs w:val="24"/>
    </w:rPr>
  </w:style>
  <w:style w:type="character" w:customStyle="1" w:styleId="12">
    <w:name w:val="正文文本缩进 字符1"/>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1">
    <w:name w:val="正文文本 字符1"/>
    <w:basedOn w:val="a0"/>
    <w:link w:val="a5"/>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4"/>
    <w:qFormat/>
    <w:rPr>
      <w:rFonts w:ascii="Calibri" w:eastAsia="楷体_GB2312" w:hAnsi="Calibri" w:cs="Calibri" w:hint="default"/>
      <w:kern w:val="2"/>
      <w:sz w:val="32"/>
      <w:szCs w:val="22"/>
    </w:rPr>
  </w:style>
  <w:style w:type="character" w:customStyle="1" w:styleId="Char4">
    <w:name w:val="表格文字 Char"/>
    <w:basedOn w:val="a0"/>
    <w:link w:val="aff3"/>
    <w:qFormat/>
    <w:rPr>
      <w:bCs/>
      <w:spacing w:val="10"/>
      <w:sz w:val="24"/>
    </w:rPr>
  </w:style>
  <w:style w:type="paragraph" w:customStyle="1" w:styleId="aff3">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3">
    <w:name w:val="页眉 字符2"/>
    <w:basedOn w:val="a0"/>
    <w:link w:val="ac"/>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styleId="aff4">
    <w:name w:val="Revision"/>
    <w:hidden/>
    <w:uiPriority w:val="99"/>
    <w:unhideWhenUsed/>
    <w:rsid w:val="0043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7D86-455B-4FAC-B8D1-73A4FBFC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1245</Words>
  <Characters>7097</Characters>
  <Application>Microsoft Office Word</Application>
  <DocSecurity>0</DocSecurity>
  <Lines>59</Lines>
  <Paragraphs>16</Paragraphs>
  <ScaleCrop>false</ScaleCrop>
  <Company>Sky123.Org</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33</cp:revision>
  <cp:lastPrinted>2018-10-16T04:01:00Z</cp:lastPrinted>
  <dcterms:created xsi:type="dcterms:W3CDTF">2024-03-05T03:19:00Z</dcterms:created>
  <dcterms:modified xsi:type="dcterms:W3CDTF">2024-05-27T07:13:00Z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9022035B44924194A66CCC6D8182120D</vt:lpwstr>
  </property>
</Properties>
</file>