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B0B9C" w14:textId="77777777" w:rsidR="008F099A" w:rsidRDefault="008F099A">
      <w:pPr>
        <w:snapToGrid w:val="0"/>
        <w:spacing w:beforeLines="50" w:before="156"/>
        <w:jc w:val="center"/>
        <w:rPr>
          <w:rFonts w:ascii="宋体" w:eastAsia="宋体" w:hAnsi="宋体" w:cs="宋体"/>
          <w:b/>
          <w:color w:val="000000" w:themeColor="text1"/>
          <w:sz w:val="84"/>
          <w:szCs w:val="84"/>
        </w:rPr>
      </w:pPr>
    </w:p>
    <w:p w14:paraId="2EF94F51" w14:textId="77777777" w:rsidR="008F099A" w:rsidRDefault="008F099A">
      <w:pPr>
        <w:snapToGrid w:val="0"/>
        <w:spacing w:beforeLines="50" w:before="156"/>
        <w:jc w:val="center"/>
        <w:rPr>
          <w:rFonts w:ascii="宋体" w:eastAsia="宋体" w:hAnsi="宋体" w:cs="宋体"/>
          <w:b/>
          <w:color w:val="000000" w:themeColor="text1"/>
          <w:sz w:val="84"/>
          <w:szCs w:val="84"/>
        </w:rPr>
      </w:pPr>
    </w:p>
    <w:p w14:paraId="2D64A2C7" w14:textId="77777777" w:rsidR="008F099A" w:rsidRDefault="00000000">
      <w:pPr>
        <w:snapToGrid w:val="0"/>
        <w:spacing w:beforeLines="50" w:before="156"/>
        <w:jc w:val="center"/>
        <w:rPr>
          <w:rFonts w:ascii="宋体" w:eastAsia="宋体" w:hAnsi="宋体" w:cs="宋体"/>
          <w:b/>
          <w:bCs/>
          <w:color w:val="000000" w:themeColor="text1"/>
          <w:sz w:val="84"/>
          <w:szCs w:val="84"/>
        </w:rPr>
      </w:pPr>
      <w:r>
        <w:rPr>
          <w:rFonts w:ascii="宋体" w:eastAsia="宋体" w:hAnsi="宋体" w:cs="宋体" w:hint="eastAsia"/>
          <w:b/>
          <w:color w:val="000000" w:themeColor="text1"/>
          <w:sz w:val="84"/>
          <w:szCs w:val="84"/>
        </w:rPr>
        <w:t>竞价文件</w:t>
      </w:r>
    </w:p>
    <w:p w14:paraId="08C589A8" w14:textId="77777777" w:rsidR="008F099A" w:rsidRDefault="008F099A">
      <w:pPr>
        <w:spacing w:line="360" w:lineRule="auto"/>
        <w:jc w:val="center"/>
        <w:rPr>
          <w:rFonts w:ascii="宋体" w:eastAsia="宋体" w:hAnsi="宋体" w:cs="宋体"/>
          <w:b/>
          <w:bCs/>
          <w:color w:val="000000" w:themeColor="text1"/>
          <w:sz w:val="24"/>
          <w:szCs w:val="24"/>
        </w:rPr>
      </w:pPr>
    </w:p>
    <w:p w14:paraId="1D3EB1F3" w14:textId="77777777" w:rsidR="008F099A" w:rsidRDefault="008F099A">
      <w:pPr>
        <w:spacing w:line="360" w:lineRule="auto"/>
        <w:rPr>
          <w:rFonts w:ascii="宋体" w:eastAsia="宋体" w:hAnsi="宋体" w:cs="宋体"/>
          <w:color w:val="000000" w:themeColor="text1"/>
          <w:sz w:val="30"/>
          <w:szCs w:val="30"/>
        </w:rPr>
      </w:pPr>
    </w:p>
    <w:p w14:paraId="093D686F" w14:textId="77777777" w:rsidR="008F099A" w:rsidRDefault="008F099A">
      <w:pPr>
        <w:spacing w:line="360" w:lineRule="auto"/>
        <w:rPr>
          <w:rFonts w:ascii="宋体" w:eastAsia="宋体" w:hAnsi="宋体" w:cs="宋体"/>
          <w:color w:val="000000" w:themeColor="text1"/>
          <w:sz w:val="30"/>
          <w:szCs w:val="30"/>
        </w:rPr>
      </w:pPr>
    </w:p>
    <w:p w14:paraId="13DC23CC" w14:textId="77777777" w:rsidR="008F099A" w:rsidRDefault="008F099A">
      <w:pPr>
        <w:spacing w:line="360" w:lineRule="auto"/>
        <w:rPr>
          <w:rFonts w:ascii="宋体" w:eastAsia="宋体" w:hAnsi="宋体" w:cs="宋体"/>
          <w:color w:val="000000" w:themeColor="text1"/>
          <w:sz w:val="30"/>
          <w:szCs w:val="30"/>
        </w:rPr>
      </w:pPr>
    </w:p>
    <w:p w14:paraId="7F5608CB" w14:textId="77777777" w:rsidR="008F099A" w:rsidRDefault="008F099A">
      <w:pPr>
        <w:spacing w:line="360" w:lineRule="auto"/>
        <w:rPr>
          <w:rFonts w:ascii="宋体" w:eastAsia="宋体" w:hAnsi="宋体" w:cs="宋体"/>
          <w:color w:val="000000" w:themeColor="text1"/>
          <w:sz w:val="30"/>
          <w:szCs w:val="30"/>
        </w:rPr>
      </w:pPr>
    </w:p>
    <w:p w14:paraId="229C6316" w14:textId="77777777" w:rsidR="008F099A" w:rsidRDefault="00000000">
      <w:pPr>
        <w:spacing w:line="360" w:lineRule="auto"/>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采购方式：线上竞价</w:t>
      </w:r>
    </w:p>
    <w:p w14:paraId="649208E6" w14:textId="77777777" w:rsidR="008F099A" w:rsidRDefault="00000000">
      <w:pPr>
        <w:spacing w:line="360" w:lineRule="auto"/>
        <w:ind w:left="1405" w:hangingChars="500" w:hanging="1405"/>
        <w:jc w:val="left"/>
        <w:rPr>
          <w:rFonts w:ascii="宋体" w:eastAsia="宋体" w:hAnsi="宋体" w:cs="宋体"/>
          <w:b/>
          <w:bCs/>
          <w:color w:val="000000" w:themeColor="text1"/>
          <w:sz w:val="28"/>
          <w:szCs w:val="32"/>
          <w:u w:val="single"/>
        </w:rPr>
      </w:pPr>
      <w:r>
        <w:rPr>
          <w:rFonts w:ascii="宋体" w:eastAsia="宋体" w:hAnsi="宋体" w:cs="宋体" w:hint="eastAsia"/>
          <w:b/>
          <w:bCs/>
          <w:color w:val="000000" w:themeColor="text1"/>
          <w:sz w:val="28"/>
          <w:szCs w:val="32"/>
        </w:rPr>
        <w:t>项目名称：</w:t>
      </w:r>
      <w:r>
        <w:rPr>
          <w:rFonts w:ascii="宋体" w:eastAsia="宋体" w:hAnsi="宋体" w:cs="宋体" w:hint="eastAsia"/>
          <w:b/>
          <w:bCs/>
          <w:color w:val="000000" w:themeColor="text1"/>
          <w:sz w:val="28"/>
          <w:szCs w:val="32"/>
          <w:u w:val="single"/>
        </w:rPr>
        <w:t>肇庆</w:t>
      </w:r>
      <w:proofErr w:type="gramStart"/>
      <w:r>
        <w:rPr>
          <w:rFonts w:ascii="宋体" w:eastAsia="宋体" w:hAnsi="宋体" w:cs="宋体" w:hint="eastAsia"/>
          <w:b/>
          <w:bCs/>
          <w:color w:val="000000" w:themeColor="text1"/>
          <w:sz w:val="28"/>
          <w:szCs w:val="32"/>
          <w:u w:val="single"/>
        </w:rPr>
        <w:t>监狱驻监</w:t>
      </w:r>
      <w:proofErr w:type="gramEnd"/>
      <w:r>
        <w:rPr>
          <w:rFonts w:ascii="宋体" w:eastAsia="宋体" w:hAnsi="宋体" w:cs="宋体" w:hint="eastAsia"/>
          <w:b/>
          <w:bCs/>
          <w:color w:val="000000" w:themeColor="text1"/>
          <w:sz w:val="28"/>
          <w:szCs w:val="32"/>
          <w:u w:val="single"/>
        </w:rPr>
        <w:t>武警中队岗哨手持探照灯采购项目</w:t>
      </w:r>
    </w:p>
    <w:p w14:paraId="516C4B73" w14:textId="77777777" w:rsidR="008F099A" w:rsidRDefault="008F099A">
      <w:pPr>
        <w:snapToGrid w:val="0"/>
        <w:spacing w:beforeLines="50" w:before="156" w:afterLines="50" w:after="156" w:line="360" w:lineRule="auto"/>
        <w:jc w:val="center"/>
        <w:rPr>
          <w:rFonts w:ascii="宋体" w:eastAsia="宋体" w:hAnsi="宋体" w:cs="宋体"/>
          <w:color w:val="000000" w:themeColor="text1"/>
          <w:sz w:val="30"/>
          <w:szCs w:val="30"/>
        </w:rPr>
      </w:pPr>
    </w:p>
    <w:p w14:paraId="42976A32" w14:textId="77777777" w:rsidR="008F099A" w:rsidRDefault="008F099A">
      <w:pPr>
        <w:autoSpaceDE w:val="0"/>
        <w:autoSpaceDN w:val="0"/>
        <w:adjustRightInd w:val="0"/>
        <w:snapToGrid w:val="0"/>
        <w:spacing w:beforeLines="50" w:before="156" w:afterLines="50" w:after="156" w:line="360" w:lineRule="auto"/>
        <w:jc w:val="center"/>
        <w:rPr>
          <w:rFonts w:ascii="宋体" w:eastAsia="宋体" w:hAnsi="宋体" w:cs="宋体"/>
          <w:color w:val="000000" w:themeColor="text1"/>
          <w:kern w:val="0"/>
          <w:sz w:val="30"/>
          <w:szCs w:val="30"/>
        </w:rPr>
      </w:pPr>
    </w:p>
    <w:p w14:paraId="45D1DDD3" w14:textId="77777777" w:rsidR="008F099A" w:rsidRDefault="008F099A">
      <w:pPr>
        <w:autoSpaceDE w:val="0"/>
        <w:autoSpaceDN w:val="0"/>
        <w:adjustRightInd w:val="0"/>
        <w:snapToGrid w:val="0"/>
        <w:spacing w:beforeLines="50" w:before="156" w:afterLines="50" w:after="156" w:line="360" w:lineRule="auto"/>
        <w:jc w:val="left"/>
        <w:rPr>
          <w:rFonts w:ascii="宋体" w:eastAsia="宋体" w:hAnsi="宋体" w:cs="宋体"/>
          <w:color w:val="000000" w:themeColor="text1"/>
          <w:kern w:val="0"/>
          <w:sz w:val="30"/>
          <w:szCs w:val="30"/>
        </w:rPr>
      </w:pPr>
    </w:p>
    <w:p w14:paraId="1F37C371" w14:textId="77777777" w:rsidR="008F099A" w:rsidRDefault="00000000">
      <w:pPr>
        <w:autoSpaceDE w:val="0"/>
        <w:autoSpaceDN w:val="0"/>
        <w:adjustRightInd w:val="0"/>
        <w:snapToGrid w:val="0"/>
        <w:spacing w:line="360" w:lineRule="auto"/>
        <w:ind w:left="420" w:firstLine="420"/>
        <w:jc w:val="center"/>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广东省肇庆监狱</w:t>
      </w:r>
    </w:p>
    <w:p w14:paraId="39518D15" w14:textId="77777777" w:rsidR="008F099A" w:rsidRDefault="00000000">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proofErr w:type="gramStart"/>
      <w:r>
        <w:rPr>
          <w:rFonts w:ascii="宋体" w:eastAsia="宋体" w:hAnsi="宋体" w:cs="宋体" w:hint="eastAsia"/>
          <w:b/>
          <w:color w:val="000000" w:themeColor="text1"/>
          <w:sz w:val="28"/>
        </w:rPr>
        <w:t>云采</w:t>
      </w:r>
      <w:proofErr w:type="gramEnd"/>
      <w:r>
        <w:rPr>
          <w:rFonts w:ascii="宋体" w:eastAsia="宋体" w:hAnsi="宋体" w:cs="宋体" w:hint="eastAsia"/>
          <w:b/>
          <w:color w:val="000000" w:themeColor="text1"/>
          <w:sz w:val="28"/>
        </w:rPr>
        <w:t>链（广州）信息科技有限公司</w:t>
      </w:r>
    </w:p>
    <w:p w14:paraId="089E3FF7" w14:textId="77777777" w:rsidR="008F099A" w:rsidRDefault="00000000">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r>
        <w:rPr>
          <w:rFonts w:ascii="宋体" w:eastAsia="宋体" w:hAnsi="宋体" w:cs="宋体" w:hint="eastAsia"/>
          <w:b/>
          <w:color w:val="000000" w:themeColor="text1"/>
          <w:sz w:val="28"/>
        </w:rPr>
        <w:t>二〇二四年</w:t>
      </w:r>
      <w:r>
        <w:rPr>
          <w:rFonts w:ascii="宋体" w:eastAsia="宋体" w:hAnsi="宋体" w:cs="宋体" w:hint="eastAsia"/>
          <w:b/>
          <w:sz w:val="28"/>
        </w:rPr>
        <w:t>五月</w:t>
      </w:r>
    </w:p>
    <w:p w14:paraId="3A089855" w14:textId="77777777" w:rsidR="008F099A" w:rsidRDefault="00000000">
      <w:pPr>
        <w:widowControl/>
        <w:jc w:val="left"/>
        <w:rPr>
          <w:rFonts w:ascii="宋体" w:eastAsia="宋体" w:hAnsi="宋体" w:cs="宋体"/>
          <w:color w:val="000000" w:themeColor="text1"/>
          <w:sz w:val="28"/>
        </w:rPr>
      </w:pPr>
      <w:r>
        <w:rPr>
          <w:rFonts w:ascii="宋体" w:eastAsia="宋体" w:hAnsi="宋体" w:cs="宋体"/>
          <w:color w:val="000000" w:themeColor="text1"/>
          <w:sz w:val="28"/>
        </w:rPr>
        <w:br w:type="page"/>
      </w:r>
    </w:p>
    <w:p w14:paraId="76C8D828" w14:textId="77777777" w:rsidR="008F099A" w:rsidRDefault="00000000">
      <w:pPr>
        <w:pStyle w:val="af0"/>
        <w:spacing w:before="0" w:after="0"/>
        <w:rPr>
          <w:rFonts w:ascii="宋体" w:hAnsi="宋体" w:cs="宋体"/>
          <w:color w:val="000000" w:themeColor="text1"/>
        </w:rPr>
      </w:pPr>
      <w:r>
        <w:rPr>
          <w:rFonts w:ascii="宋体" w:hAnsi="宋体" w:cs="宋体" w:hint="eastAsia"/>
          <w:color w:val="000000" w:themeColor="text1"/>
        </w:rPr>
        <w:lastRenderedPageBreak/>
        <w:t>第一章 竞价须知</w:t>
      </w:r>
    </w:p>
    <w:p w14:paraId="12196A39" w14:textId="77777777" w:rsidR="008F099A" w:rsidRDefault="00000000">
      <w:pPr>
        <w:pStyle w:val="afa"/>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采购一体化平台（www.choicelink.cn）进行竞价，参与竞价的供应商必须登录平台进行注册，注册成功后方可参与项目竞价。</w:t>
      </w:r>
    </w:p>
    <w:p w14:paraId="740CD190" w14:textId="77777777" w:rsidR="008F099A" w:rsidRDefault="00000000">
      <w:pPr>
        <w:pStyle w:val="afa"/>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语言要求</w:t>
      </w:r>
    </w:p>
    <w:p w14:paraId="2AD07EBE" w14:textId="77777777" w:rsidR="008F099A" w:rsidRDefault="00000000">
      <w:pPr>
        <w:spacing w:line="360" w:lineRule="auto"/>
        <w:ind w:leftChars="200" w:left="420"/>
        <w:rPr>
          <w:rFonts w:ascii="宋体" w:eastAsia="宋体" w:hAnsi="宋体" w:cs="宋体"/>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1B9B1B90" w14:textId="77777777" w:rsidR="008F099A" w:rsidRDefault="00000000">
      <w:pPr>
        <w:pStyle w:val="afa"/>
        <w:numPr>
          <w:ilvl w:val="0"/>
          <w:numId w:val="2"/>
        </w:numPr>
        <w:spacing w:line="360" w:lineRule="auto"/>
        <w:ind w:firstLineChars="0"/>
        <w:rPr>
          <w:rFonts w:ascii="宋体" w:eastAsia="宋体" w:hAnsi="宋体" w:cs="宋体"/>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供应商同一法人名下所有公司将被列入平台黑名单，永久不得参与平台的项目竞价。</w:t>
      </w:r>
    </w:p>
    <w:p w14:paraId="287D234E" w14:textId="77777777" w:rsidR="008F099A" w:rsidRDefault="00000000">
      <w:pPr>
        <w:pStyle w:val="afa"/>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竞价须知</w:t>
      </w:r>
    </w:p>
    <w:p w14:paraId="63C01F75" w14:textId="77777777" w:rsidR="008F099A" w:rsidRDefault="00000000">
      <w:pPr>
        <w:pStyle w:val="afa"/>
        <w:numPr>
          <w:ilvl w:val="0"/>
          <w:numId w:val="3"/>
        </w:numPr>
        <w:spacing w:line="360" w:lineRule="auto"/>
        <w:ind w:left="420" w:firstLineChars="0" w:hanging="420"/>
        <w:rPr>
          <w:rFonts w:ascii="宋体" w:eastAsia="宋体" w:hAnsi="宋体" w:cs="宋体"/>
          <w:b/>
          <w:color w:val="000000" w:themeColor="text1"/>
        </w:rPr>
      </w:pPr>
      <w:r>
        <w:rPr>
          <w:rStyle w:val="af6"/>
          <w:rFonts w:ascii="宋体" w:eastAsia="宋体" w:hAnsi="宋体" w:cs="宋体" w:hint="eastAsia"/>
          <w:bCs w:val="0"/>
          <w:color w:val="000000" w:themeColor="text1"/>
        </w:rPr>
        <w:t>竞价说明</w:t>
      </w:r>
    </w:p>
    <w:p w14:paraId="5C83A737" w14:textId="77777777" w:rsidR="008F099A" w:rsidRDefault="00000000">
      <w:pPr>
        <w:pStyle w:val="afa"/>
        <w:numPr>
          <w:ilvl w:val="0"/>
          <w:numId w:val="4"/>
        </w:numPr>
        <w:tabs>
          <w:tab w:val="left" w:pos="851"/>
        </w:tabs>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14:paraId="41B2CF68" w14:textId="77777777" w:rsidR="008F099A"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03CBAE3D" w14:textId="77777777" w:rsidR="008F099A"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14:paraId="37E80B64" w14:textId="77777777" w:rsidR="008F099A"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14:paraId="5C09BBC4" w14:textId="77777777" w:rsidR="008F099A"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14:paraId="7C753022" w14:textId="77777777" w:rsidR="008F099A"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14:paraId="36C471B4" w14:textId="77777777" w:rsidR="008F099A"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14:paraId="294AC8DB" w14:textId="77777777" w:rsidR="008F099A"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14:paraId="35083175" w14:textId="77777777" w:rsidR="008F099A"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14:paraId="165E1C50" w14:textId="77777777" w:rsidR="008F099A"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14:paraId="3370F57E" w14:textId="77777777" w:rsidR="008F099A"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14:paraId="0F86A0BE" w14:textId="77777777" w:rsidR="008F099A"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14:paraId="3AD154D1" w14:textId="77777777" w:rsidR="008F099A"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14:paraId="0BAFADD2" w14:textId="77777777" w:rsidR="008F099A" w:rsidRDefault="00000000">
      <w:pPr>
        <w:pStyle w:val="afa"/>
        <w:numPr>
          <w:ilvl w:val="0"/>
          <w:numId w:val="3"/>
        </w:numPr>
        <w:spacing w:line="360" w:lineRule="auto"/>
        <w:ind w:left="420" w:firstLineChars="0" w:hanging="420"/>
        <w:rPr>
          <w:rFonts w:ascii="宋体" w:eastAsia="宋体" w:hAnsi="宋体" w:cs="宋体"/>
          <w:color w:val="000000" w:themeColor="text1"/>
        </w:rPr>
      </w:pPr>
      <w:r>
        <w:rPr>
          <w:rFonts w:ascii="宋体" w:eastAsia="宋体" w:hAnsi="宋体" w:cs="宋体" w:hint="eastAsia"/>
          <w:b/>
          <w:color w:val="000000" w:themeColor="text1"/>
        </w:rPr>
        <w:t>竞价文件的澄清或修改</w:t>
      </w:r>
    </w:p>
    <w:p w14:paraId="6DAC073C" w14:textId="77777777" w:rsidR="008F099A" w:rsidRDefault="00000000">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链平台上发布澄清（更正/变更）公告。</w:t>
      </w:r>
    </w:p>
    <w:p w14:paraId="7B9E809B" w14:textId="77777777" w:rsidR="008F099A" w:rsidRDefault="00000000">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14:paraId="0AB8A53C" w14:textId="77777777" w:rsidR="008F099A" w:rsidRDefault="00000000">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14:paraId="68A7AA10" w14:textId="77777777" w:rsidR="008F099A" w:rsidRDefault="00000000">
      <w:pPr>
        <w:pStyle w:val="afa"/>
        <w:numPr>
          <w:ilvl w:val="0"/>
          <w:numId w:val="3"/>
        </w:numPr>
        <w:spacing w:line="360" w:lineRule="auto"/>
        <w:ind w:left="420" w:firstLineChars="0" w:hanging="420"/>
        <w:rPr>
          <w:rStyle w:val="af6"/>
          <w:rFonts w:ascii="宋体" w:eastAsia="宋体" w:hAnsi="宋体" w:cs="宋体"/>
          <w:bCs w:val="0"/>
        </w:rPr>
      </w:pPr>
      <w:r>
        <w:rPr>
          <w:rStyle w:val="af6"/>
          <w:rFonts w:ascii="宋体" w:eastAsia="宋体" w:hAnsi="宋体" w:cs="宋体" w:hint="eastAsia"/>
          <w:bCs w:val="0"/>
        </w:rPr>
        <w:t>报名要求</w:t>
      </w:r>
      <w:r>
        <w:rPr>
          <w:rStyle w:val="af6"/>
          <w:rFonts w:ascii="宋体" w:eastAsia="宋体" w:hAnsi="宋体" w:cs="宋体" w:hint="eastAsia"/>
          <w:b w:val="0"/>
        </w:rPr>
        <w:t>（参与竞价的供应商资质要求: 报名时需要提供以下</w:t>
      </w:r>
      <w:r>
        <w:rPr>
          <w:rStyle w:val="af6"/>
          <w:rFonts w:ascii="宋体" w:eastAsia="宋体" w:hAnsi="宋体" w:cs="宋体" w:hint="eastAsia"/>
          <w:bCs w:val="0"/>
          <w:u w:val="single"/>
        </w:rPr>
        <w:t>盖章</w:t>
      </w:r>
      <w:r>
        <w:rPr>
          <w:rStyle w:val="af6"/>
          <w:rFonts w:ascii="宋体" w:eastAsia="宋体" w:hAnsi="宋体" w:cs="宋体" w:hint="eastAsia"/>
          <w:b w:val="0"/>
        </w:rPr>
        <w:t>资料，并对上传的报名文件资料承担责任）</w:t>
      </w:r>
    </w:p>
    <w:p w14:paraId="03341BA8" w14:textId="77777777" w:rsidR="008F099A" w:rsidRDefault="00000000">
      <w:pPr>
        <w:pStyle w:val="afa"/>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0115A878" w14:textId="77777777" w:rsidR="008F099A" w:rsidRDefault="00000000">
      <w:pPr>
        <w:pStyle w:val="afa"/>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0"/>
        </w:rPr>
        <w:t>报名</w:t>
      </w:r>
      <w:r>
        <w:rPr>
          <w:rFonts w:ascii="宋体" w:eastAsia="宋体" w:hAnsi="宋体" w:cs="宋体"/>
          <w:color w:val="000000" w:themeColor="text1"/>
          <w:kern w:val="0"/>
          <w:szCs w:val="20"/>
        </w:rPr>
        <w:t>供应商须是：具有良好的商业信誉和健全的财务会计制度；有依法缴纳税收和社会保障资金的良好记录；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履行合同所必需的设备和专业技术能力；参加采购活动前3年内在经营活动中没有重大违法记录的书面声明；具备法律、行政法规规</w:t>
      </w:r>
      <w:r>
        <w:rPr>
          <w:rFonts w:ascii="宋体" w:eastAsia="宋体" w:hAnsi="宋体" w:cs="宋体"/>
          <w:color w:val="000000" w:themeColor="text1"/>
          <w:kern w:val="0"/>
          <w:szCs w:val="20"/>
        </w:rPr>
        <w:lastRenderedPageBreak/>
        <w:t>定的其他条件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商之间不存在直接控股、管理关系；本项目不接受转包分包且不接受联合体参与竞价（提供《供应商资格声明函》，格式见附件）；</w:t>
      </w:r>
    </w:p>
    <w:p w14:paraId="36ECAC0F" w14:textId="77777777" w:rsidR="008F099A" w:rsidRDefault="00000000">
      <w:pPr>
        <w:pStyle w:val="afa"/>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需求书响应声明函即可</w:t>
      </w:r>
      <w:r>
        <w:rPr>
          <w:rFonts w:ascii="宋体" w:eastAsia="宋体" w:hAnsi="宋体" w:cs="宋体" w:hint="eastAsia"/>
          <w:b/>
          <w:color w:val="000000" w:themeColor="text1"/>
          <w:kern w:val="0"/>
          <w:szCs w:val="21"/>
        </w:rPr>
        <w:t>，格式详见附件。</w:t>
      </w:r>
    </w:p>
    <w:p w14:paraId="30918938" w14:textId="77777777" w:rsidR="008F099A" w:rsidRDefault="00000000">
      <w:pPr>
        <w:pStyle w:val="afa"/>
        <w:numPr>
          <w:ilvl w:val="0"/>
          <w:numId w:val="3"/>
        </w:numPr>
        <w:spacing w:line="360" w:lineRule="auto"/>
        <w:ind w:left="420" w:firstLineChars="0" w:hanging="420"/>
        <w:rPr>
          <w:rStyle w:val="af6"/>
          <w:rFonts w:ascii="宋体" w:eastAsia="宋体" w:hAnsi="宋体" w:cs="宋体"/>
          <w:bCs w:val="0"/>
          <w:color w:val="000000" w:themeColor="text1"/>
        </w:rPr>
      </w:pPr>
      <w:r>
        <w:rPr>
          <w:rStyle w:val="af6"/>
          <w:rFonts w:ascii="宋体" w:eastAsia="宋体" w:hAnsi="宋体" w:cs="宋体" w:hint="eastAsia"/>
          <w:bCs w:val="0"/>
          <w:color w:val="000000" w:themeColor="text1"/>
        </w:rPr>
        <w:t>报价要求</w:t>
      </w:r>
      <w:r>
        <w:rPr>
          <w:rStyle w:val="af6"/>
          <w:rFonts w:ascii="宋体" w:eastAsia="宋体" w:hAnsi="宋体" w:cs="宋体" w:hint="eastAsia"/>
          <w:color w:val="000000" w:themeColor="text1"/>
          <w:szCs w:val="21"/>
        </w:rPr>
        <w:t>（</w:t>
      </w:r>
      <w:r>
        <w:rPr>
          <w:rStyle w:val="af6"/>
          <w:rFonts w:ascii="宋体" w:eastAsia="宋体" w:hAnsi="宋体" w:cs="宋体" w:hint="eastAsia"/>
          <w:b w:val="0"/>
          <w:color w:val="000000" w:themeColor="text1"/>
          <w:szCs w:val="21"/>
        </w:rPr>
        <w:t>报价时需要提供以下</w:t>
      </w:r>
      <w:r>
        <w:rPr>
          <w:rStyle w:val="af6"/>
          <w:rFonts w:ascii="宋体" w:eastAsia="宋体" w:hAnsi="宋体" w:cs="宋体" w:hint="eastAsia"/>
          <w:color w:val="000000" w:themeColor="text1"/>
          <w:szCs w:val="21"/>
          <w:u w:val="double"/>
        </w:rPr>
        <w:t>盖章</w:t>
      </w:r>
      <w:r>
        <w:rPr>
          <w:rStyle w:val="af6"/>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6"/>
          <w:rFonts w:ascii="宋体" w:eastAsia="宋体" w:hAnsi="宋体" w:cs="宋体" w:hint="eastAsia"/>
          <w:color w:val="000000" w:themeColor="text1"/>
          <w:szCs w:val="21"/>
        </w:rPr>
        <w:t>）</w:t>
      </w:r>
    </w:p>
    <w:p w14:paraId="5A4A04E8" w14:textId="77777777" w:rsidR="008F099A" w:rsidRDefault="00000000">
      <w:pPr>
        <w:pStyle w:val="afa"/>
        <w:numPr>
          <w:ilvl w:val="0"/>
          <w:numId w:val="7"/>
        </w:numPr>
        <w:spacing w:line="360" w:lineRule="auto"/>
        <w:ind w:left="840" w:firstLineChars="0" w:hanging="420"/>
        <w:rPr>
          <w:rFonts w:ascii="宋体" w:eastAsia="宋体" w:hAnsi="宋体" w:cs="宋体"/>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lang w:bidi="ar"/>
        </w:rPr>
        <w:t>上传</w:t>
      </w:r>
      <w:r>
        <w:rPr>
          <w:rFonts w:ascii="宋体" w:eastAsia="宋体" w:hAnsi="宋体" w:cs="宋体" w:hint="eastAsia"/>
          <w:b/>
          <w:bCs/>
          <w:szCs w:val="21"/>
          <w:shd w:val="clear" w:color="auto" w:fill="FFFFFF"/>
          <w:lang w:bidi="ar"/>
        </w:rPr>
        <w:t>报价表）。</w:t>
      </w:r>
    </w:p>
    <w:p w14:paraId="64AB10C5" w14:textId="77777777" w:rsidR="008F099A" w:rsidRDefault="00000000">
      <w:pPr>
        <w:pStyle w:val="afa"/>
        <w:numPr>
          <w:ilvl w:val="0"/>
          <w:numId w:val="7"/>
        </w:numPr>
        <w:spacing w:line="360" w:lineRule="auto"/>
        <w:ind w:left="840" w:firstLineChars="0" w:hanging="420"/>
        <w:rPr>
          <w:rFonts w:ascii="宋体" w:eastAsia="宋体" w:hAnsi="宋体" w:cs="宋体"/>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11AF4344" w14:textId="77777777" w:rsidR="008F099A" w:rsidRDefault="00000000">
      <w:pPr>
        <w:pStyle w:val="afa"/>
        <w:numPr>
          <w:ilvl w:val="0"/>
          <w:numId w:val="3"/>
        </w:numPr>
        <w:spacing w:line="360" w:lineRule="auto"/>
        <w:ind w:left="420" w:firstLineChars="0" w:hanging="420"/>
        <w:rPr>
          <w:rStyle w:val="af6"/>
          <w:rFonts w:ascii="宋体" w:eastAsia="宋体" w:hAnsi="宋体" w:cs="宋体"/>
          <w:bCs w:val="0"/>
          <w:color w:val="000000" w:themeColor="text1"/>
        </w:rPr>
      </w:pPr>
      <w:r>
        <w:rPr>
          <w:rStyle w:val="af6"/>
          <w:rFonts w:ascii="宋体" w:eastAsia="宋体" w:hAnsi="宋体" w:cs="宋体" w:hint="eastAsia"/>
          <w:bCs w:val="0"/>
          <w:color w:val="000000" w:themeColor="text1"/>
        </w:rPr>
        <w:t>确定成交候选人</w:t>
      </w:r>
    </w:p>
    <w:p w14:paraId="0BB4382F" w14:textId="77777777" w:rsidR="008F099A" w:rsidRDefault="00000000">
      <w:pPr>
        <w:pStyle w:val="afa"/>
        <w:numPr>
          <w:ilvl w:val="0"/>
          <w:numId w:val="8"/>
        </w:numPr>
        <w:spacing w:line="360" w:lineRule="auto"/>
        <w:ind w:left="840" w:firstLineChars="0" w:hanging="420"/>
        <w:rPr>
          <w:rFonts w:ascii="宋体" w:eastAsia="宋体" w:hAnsi="宋体" w:cs="宋体"/>
          <w:bCs/>
          <w:color w:val="000000" w:themeColor="text1"/>
        </w:rPr>
      </w:pPr>
      <w:r>
        <w:rPr>
          <w:rFonts w:ascii="宋体" w:eastAsia="宋体" w:hAnsi="宋体" w:hint="eastAsia"/>
          <w:szCs w:val="21"/>
        </w:rPr>
        <w:t>本项目以最低价成交的方式确定成交供应商。报价时间截止后，系统按报价（经价格核准后的价格）由低到高顺序排列，</w:t>
      </w:r>
      <w:r>
        <w:rPr>
          <w:rFonts w:ascii="宋体" w:eastAsia="宋体" w:hAnsi="宋体" w:hint="eastAsia"/>
        </w:rPr>
        <w:t>报价最低的为第一成交候选人，报价相同的，按报价时间在前的为第一成交候选人；</w:t>
      </w:r>
      <w:r>
        <w:rPr>
          <w:rFonts w:ascii="宋体" w:eastAsia="宋体" w:hAnsi="宋体" w:hint="eastAsia"/>
          <w:szCs w:val="21"/>
        </w:rPr>
        <w:t>报价次低的为第二成交候选人，以此类推</w:t>
      </w:r>
      <w:r>
        <w:rPr>
          <w:rFonts w:ascii="宋体" w:eastAsia="宋体" w:hAnsi="宋体" w:cs="宋体" w:hint="eastAsia"/>
          <w:bCs/>
          <w:color w:val="000000" w:themeColor="text1"/>
        </w:rPr>
        <w:t>。</w:t>
      </w:r>
    </w:p>
    <w:p w14:paraId="1BDC2A8F" w14:textId="77777777" w:rsidR="008F099A" w:rsidRDefault="00000000">
      <w:pPr>
        <w:pStyle w:val="afa"/>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无效报价</w:t>
      </w:r>
    </w:p>
    <w:p w14:paraId="68596E5D" w14:textId="77777777" w:rsidR="008F099A" w:rsidRDefault="00000000">
      <w:pPr>
        <w:pStyle w:val="afa"/>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供应商报价超过最高限价或低于最低限价或超过项目对应产品单项最高限价的视为无效报价。</w:t>
      </w:r>
    </w:p>
    <w:p w14:paraId="49EBCB63" w14:textId="77777777" w:rsidR="008F099A" w:rsidRDefault="00000000">
      <w:pPr>
        <w:pStyle w:val="afa"/>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14:paraId="75E67A7D" w14:textId="77777777" w:rsidR="008F099A" w:rsidRDefault="00000000">
      <w:pPr>
        <w:pStyle w:val="afa"/>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14:paraId="25F61256" w14:textId="77777777" w:rsidR="008F099A" w:rsidRDefault="00000000">
      <w:pPr>
        <w:pStyle w:val="afa"/>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报价表以及有报价供应商落款的报价文件必须加盖报价供应商公章，否则视为无效报价。</w:t>
      </w:r>
    </w:p>
    <w:p w14:paraId="6C2A29B5" w14:textId="77777777" w:rsidR="008F099A" w:rsidRDefault="00000000">
      <w:pPr>
        <w:pStyle w:val="af"/>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w:t>
      </w:r>
      <w:r>
        <w:rPr>
          <w:rFonts w:hint="eastAsia"/>
          <w:color w:val="000000" w:themeColor="text1"/>
          <w:sz w:val="21"/>
          <w:szCs w:val="21"/>
        </w:rPr>
        <w:lastRenderedPageBreak/>
        <w:t>目的优惠直接在清单报价中体现出来。如果供应商不接受对其错误的更正，其报价将被视为无效报价。</w:t>
      </w:r>
    </w:p>
    <w:p w14:paraId="288EF500" w14:textId="77777777" w:rsidR="008F099A" w:rsidRDefault="00000000">
      <w:pPr>
        <w:pStyle w:val="af"/>
        <w:numPr>
          <w:ilvl w:val="0"/>
          <w:numId w:val="9"/>
        </w:numPr>
        <w:shd w:val="clear" w:color="auto" w:fill="FFFFFF"/>
        <w:spacing w:before="0" w:beforeAutospacing="0" w:after="0" w:afterAutospacing="0" w:line="360" w:lineRule="auto"/>
        <w:ind w:left="840" w:hanging="420"/>
        <w:rPr>
          <w:b/>
          <w:bCs/>
          <w:color w:val="000000" w:themeColor="text1"/>
          <w:sz w:val="21"/>
          <w:szCs w:val="21"/>
          <w:u w:val="double"/>
        </w:rPr>
      </w:pPr>
      <w:r>
        <w:rPr>
          <w:rFonts w:hint="eastAsia"/>
          <w:b/>
          <w:bCs/>
          <w:color w:val="000000" w:themeColor="text1"/>
          <w:sz w:val="21"/>
          <w:szCs w:val="21"/>
          <w:u w:val="double"/>
        </w:rPr>
        <w:t>按有关法律、法规、规章属于报价无效的。</w:t>
      </w:r>
    </w:p>
    <w:p w14:paraId="0F59B860" w14:textId="77777777" w:rsidR="008F099A" w:rsidRDefault="00000000">
      <w:pPr>
        <w:pStyle w:val="af"/>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b/>
          <w:color w:val="000000" w:themeColor="text1"/>
          <w:sz w:val="21"/>
          <w:szCs w:val="21"/>
        </w:rPr>
        <w:t>有下列情形之一的，视为串通竞价，其报价无效：</w:t>
      </w:r>
    </w:p>
    <w:p w14:paraId="0002F745" w14:textId="77777777" w:rsidR="008F099A"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14:paraId="0CD4D4FB" w14:textId="77777777" w:rsidR="008F099A"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不同供应商的响应文件由同一单位或者个人编制；</w:t>
      </w:r>
    </w:p>
    <w:p w14:paraId="5BFB5C87" w14:textId="77777777" w:rsidR="008F099A"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不同供应商委托同一单位或者个人办理竞价事宜；</w:t>
      </w:r>
    </w:p>
    <w:p w14:paraId="55198952" w14:textId="77777777" w:rsidR="008F099A"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不同供应商使用同一IP地址参与竞价；</w:t>
      </w:r>
    </w:p>
    <w:p w14:paraId="4FB5ED33" w14:textId="77777777" w:rsidR="008F099A"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14:paraId="11599246" w14:textId="77777777" w:rsidR="008F099A"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14:paraId="344D4B9E" w14:textId="77777777" w:rsidR="008F099A"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不同供应商的响应文件相互混淆；</w:t>
      </w:r>
    </w:p>
    <w:p w14:paraId="145AAB1E" w14:textId="77777777" w:rsidR="008F099A"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14:paraId="756352A5" w14:textId="77777777" w:rsidR="008F099A" w:rsidRDefault="00000000">
      <w:pPr>
        <w:pStyle w:val="afa"/>
        <w:numPr>
          <w:ilvl w:val="0"/>
          <w:numId w:val="3"/>
        </w:numPr>
        <w:spacing w:line="360" w:lineRule="auto"/>
        <w:ind w:left="420" w:firstLineChars="0" w:hanging="420"/>
        <w:rPr>
          <w:rFonts w:ascii="宋体" w:eastAsia="宋体" w:hAnsi="宋体" w:cs="宋体"/>
          <w:color w:val="000000" w:themeColor="text1"/>
          <w:szCs w:val="21"/>
        </w:rPr>
      </w:pPr>
      <w:r>
        <w:rPr>
          <w:rFonts w:ascii="宋体" w:eastAsia="宋体" w:hAnsi="宋体" w:cs="宋体" w:hint="eastAsia"/>
          <w:b/>
          <w:color w:val="000000" w:themeColor="text1"/>
          <w:szCs w:val="21"/>
        </w:rPr>
        <w:t>竞价活动失败</w:t>
      </w:r>
    </w:p>
    <w:p w14:paraId="7E667F58" w14:textId="77777777" w:rsidR="008F099A" w:rsidRDefault="00000000">
      <w:pPr>
        <w:pStyle w:val="afa"/>
        <w:numPr>
          <w:ilvl w:val="0"/>
          <w:numId w:val="11"/>
        </w:numPr>
        <w:spacing w:line="360" w:lineRule="auto"/>
        <w:ind w:leftChars="200" w:left="840" w:firstLineChars="0" w:hanging="420"/>
        <w:rPr>
          <w:rFonts w:ascii="宋体" w:eastAsia="宋体" w:hAnsi="宋体" w:cs="宋体"/>
          <w:color w:val="000000"/>
        </w:rPr>
      </w:pPr>
      <w:r>
        <w:rPr>
          <w:rFonts w:ascii="宋体" w:eastAsia="宋体" w:hAnsi="宋体" w:cs="宋体" w:hint="eastAsia"/>
          <w:color w:val="000000"/>
          <w:szCs w:val="21"/>
        </w:rPr>
        <w:t>出现下列情况的，本项目竞价活动失败：</w:t>
      </w:r>
    </w:p>
    <w:p w14:paraId="3D305977" w14:textId="77777777" w:rsidR="008F099A" w:rsidRDefault="00000000">
      <w:pPr>
        <w:pStyle w:val="afa"/>
        <w:numPr>
          <w:ilvl w:val="0"/>
          <w:numId w:val="12"/>
        </w:numPr>
        <w:spacing w:line="360" w:lineRule="auto"/>
        <w:ind w:leftChars="600" w:left="1680" w:firstLineChars="0"/>
        <w:rPr>
          <w:rFonts w:ascii="宋体" w:eastAsia="宋体" w:hAnsi="宋体" w:cs="宋体"/>
          <w:color w:val="000000"/>
        </w:rPr>
      </w:pPr>
      <w:r>
        <w:rPr>
          <w:rFonts w:ascii="宋体" w:eastAsia="宋体" w:hAnsi="宋体" w:cs="宋体" w:hint="eastAsia"/>
          <w:color w:val="000000"/>
        </w:rPr>
        <w:t>有效报名供应商不足3家；</w:t>
      </w:r>
    </w:p>
    <w:p w14:paraId="02E505DF" w14:textId="77777777" w:rsidR="008F099A" w:rsidRDefault="00000000">
      <w:pPr>
        <w:pStyle w:val="afa"/>
        <w:numPr>
          <w:ilvl w:val="0"/>
          <w:numId w:val="12"/>
        </w:numPr>
        <w:spacing w:line="360" w:lineRule="auto"/>
        <w:ind w:leftChars="600" w:left="1680" w:firstLineChars="0"/>
        <w:rPr>
          <w:rFonts w:ascii="宋体" w:eastAsia="宋体" w:hAnsi="宋体" w:cs="宋体"/>
          <w:color w:val="000000"/>
          <w:szCs w:val="21"/>
        </w:rPr>
      </w:pPr>
      <w:r>
        <w:rPr>
          <w:rFonts w:ascii="宋体" w:eastAsia="宋体" w:hAnsi="宋体" w:cs="宋体" w:hint="eastAsia"/>
          <w:color w:val="000000"/>
        </w:rPr>
        <w:t>有效报价供应商不足3家。</w:t>
      </w:r>
    </w:p>
    <w:p w14:paraId="271EF51C" w14:textId="77777777" w:rsidR="008F099A" w:rsidRDefault="00000000">
      <w:pPr>
        <w:pStyle w:val="afa"/>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2.出现影响采购公正的违法、违规行为的。</w:t>
      </w:r>
    </w:p>
    <w:p w14:paraId="69ADF662" w14:textId="77777777" w:rsidR="008F099A" w:rsidRDefault="00000000">
      <w:pPr>
        <w:pStyle w:val="afa"/>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3.因重大变故，采购任务取消的。</w:t>
      </w:r>
    </w:p>
    <w:p w14:paraId="51D1FBD2" w14:textId="77777777" w:rsidR="008F099A" w:rsidRDefault="00000000">
      <w:pPr>
        <w:pStyle w:val="afa"/>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使用费</w:t>
      </w:r>
    </w:p>
    <w:p w14:paraId="7FB6888B" w14:textId="77777777" w:rsidR="008F099A" w:rsidRDefault="00000000">
      <w:pPr>
        <w:pStyle w:val="afa"/>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1.成交供应商须向平台服务商</w:t>
      </w:r>
      <w:proofErr w:type="gramStart"/>
      <w:r>
        <w:rPr>
          <w:rFonts w:ascii="宋体" w:eastAsia="宋体" w:hAnsi="宋体" w:cs="宋体" w:hint="eastAsia"/>
          <w:szCs w:val="21"/>
        </w:rPr>
        <w:t>云采链线上</w:t>
      </w:r>
      <w:proofErr w:type="gramEnd"/>
      <w:r>
        <w:rPr>
          <w:rFonts w:ascii="宋体" w:eastAsia="宋体" w:hAnsi="宋体" w:cs="宋体" w:hint="eastAsia"/>
          <w:szCs w:val="21"/>
        </w:rPr>
        <w:t>采购一体化平台缴纳平台使用费，金额为成交金额的1.5%（四舍五入取整数）。</w:t>
      </w:r>
    </w:p>
    <w:p w14:paraId="18A133DC" w14:textId="77777777" w:rsidR="008F099A" w:rsidRDefault="00000000">
      <w:pPr>
        <w:pStyle w:val="afa"/>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2.成交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14:paraId="7B4F4008" w14:textId="77777777" w:rsidR="008F099A" w:rsidRDefault="00000000">
      <w:pPr>
        <w:pStyle w:val="afa"/>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3.如确实因不可抗力放弃成交资格的，应在不可抗力发生后三个工作日内予以通知采购代理机构并提供相关的证明；如逾期，采购代理机构不予退还平台使用费。</w:t>
      </w:r>
    </w:p>
    <w:p w14:paraId="2A586D31" w14:textId="77777777" w:rsidR="008F099A" w:rsidRDefault="00000000">
      <w:pPr>
        <w:pStyle w:val="afa"/>
        <w:numPr>
          <w:ilvl w:val="0"/>
          <w:numId w:val="2"/>
        </w:numPr>
        <w:spacing w:line="360" w:lineRule="auto"/>
        <w:ind w:firstLineChars="0"/>
        <w:rPr>
          <w:rFonts w:ascii="宋体" w:eastAsia="宋体" w:hAnsi="宋体" w:cs="宋体"/>
          <w:b/>
          <w:color w:val="000000" w:themeColor="text1"/>
        </w:rPr>
      </w:pPr>
      <w:r>
        <w:rPr>
          <w:rFonts w:ascii="宋体" w:eastAsia="宋体" w:hAnsi="宋体" w:cs="宋体" w:hint="eastAsia"/>
          <w:b/>
          <w:color w:val="000000" w:themeColor="text1"/>
        </w:rPr>
        <w:t>联系方式</w:t>
      </w:r>
    </w:p>
    <w:p w14:paraId="1D61B510" w14:textId="77777777" w:rsidR="008F099A" w:rsidRDefault="00000000">
      <w:pPr>
        <w:pStyle w:val="afa"/>
        <w:spacing w:line="360" w:lineRule="auto"/>
        <w:ind w:left="420" w:firstLineChars="0" w:firstLine="0"/>
        <w:rPr>
          <w:rFonts w:ascii="宋体" w:eastAsia="宋体" w:hAnsi="宋体" w:cstheme="minorEastAsia"/>
          <w:b/>
          <w:color w:val="000000" w:themeColor="text1"/>
        </w:rPr>
      </w:pPr>
      <w:r>
        <w:rPr>
          <w:rFonts w:ascii="宋体" w:eastAsia="宋体" w:hAnsi="宋体"/>
        </w:rPr>
        <w:t>1、采购人联系人及联系</w:t>
      </w:r>
      <w:r>
        <w:rPr>
          <w:rFonts w:ascii="宋体" w:eastAsia="宋体" w:hAnsi="宋体" w:hint="eastAsia"/>
        </w:rPr>
        <w:t>方式</w:t>
      </w:r>
      <w:r>
        <w:rPr>
          <w:rFonts w:ascii="宋体" w:eastAsia="宋体" w:hAnsi="宋体"/>
        </w:rPr>
        <w:t>：</w:t>
      </w:r>
      <w:r>
        <w:rPr>
          <w:rFonts w:ascii="宋体" w:eastAsia="宋体" w:hAnsi="宋体"/>
        </w:rPr>
        <w:br/>
        <w:t>广东省肇庆监狱</w:t>
      </w:r>
      <w:r>
        <w:t>业务咨询部门电话</w:t>
      </w:r>
      <w:r>
        <w:rPr>
          <w:rFonts w:ascii="宋体" w:eastAsia="宋体" w:hAnsi="宋体"/>
        </w:rPr>
        <w:t> 0758-3173863。</w:t>
      </w:r>
      <w:r>
        <w:rPr>
          <w:rFonts w:ascii="宋体" w:eastAsia="宋体" w:hAnsi="宋体"/>
        </w:rPr>
        <w:br/>
        <w:t>2、</w:t>
      </w:r>
      <w:r>
        <w:t>纪检监督部门</w:t>
      </w:r>
      <w:r>
        <w:rPr>
          <w:rFonts w:ascii="宋体" w:eastAsia="宋体" w:hAnsi="宋体"/>
        </w:rPr>
        <w:t>：</w:t>
      </w:r>
      <w:r>
        <w:rPr>
          <w:rFonts w:ascii="宋体" w:eastAsia="宋体" w:hAnsi="宋体"/>
        </w:rPr>
        <w:br/>
      </w:r>
      <w:r>
        <w:rPr>
          <w:rFonts w:ascii="宋体" w:eastAsia="宋体" w:hAnsi="宋体"/>
        </w:rPr>
        <w:lastRenderedPageBreak/>
        <w:t>广东省肇庆监狱</w:t>
      </w:r>
      <w:r>
        <w:rPr>
          <w:rFonts w:ascii="宋体" w:eastAsia="宋体" w:hAnsi="宋体" w:hint="eastAsia"/>
        </w:rPr>
        <w:t>纪检监督部门电话</w:t>
      </w:r>
      <w:r>
        <w:rPr>
          <w:rFonts w:ascii="宋体" w:eastAsia="宋体" w:hAnsi="宋体"/>
        </w:rPr>
        <w:t>0758—3173809。</w:t>
      </w:r>
    </w:p>
    <w:p w14:paraId="486BEC7F" w14:textId="77777777" w:rsidR="008F099A" w:rsidRDefault="00000000">
      <w:pPr>
        <w:pStyle w:val="afa"/>
        <w:widowControl/>
        <w:spacing w:line="360" w:lineRule="auto"/>
        <w:ind w:left="420" w:firstLineChars="0" w:firstLine="0"/>
        <w:jc w:val="left"/>
        <w:rPr>
          <w:rFonts w:ascii="宋体" w:eastAsia="宋体" w:hAnsi="宋体" w:cstheme="minorEastAsia"/>
          <w:color w:val="000000" w:themeColor="text1"/>
        </w:rPr>
      </w:pPr>
      <w:r>
        <w:rPr>
          <w:rFonts w:ascii="宋体" w:eastAsia="宋体" w:hAnsi="宋体" w:cstheme="minorEastAsia" w:hint="eastAsia"/>
          <w:color w:val="000000" w:themeColor="text1"/>
        </w:rPr>
        <w:t>3、</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14:paraId="6F5C9B20" w14:textId="77777777" w:rsidR="008F099A" w:rsidRDefault="00000000">
      <w:pPr>
        <w:pStyle w:val="afa"/>
        <w:widowControl/>
        <w:spacing w:line="360" w:lineRule="auto"/>
        <w:ind w:left="420" w:firstLineChars="0" w:firstLine="0"/>
        <w:jc w:val="center"/>
        <w:rPr>
          <w:rFonts w:ascii="宋体" w:eastAsia="宋体" w:hAnsi="宋体" w:cs="宋体"/>
          <w:color w:val="000000" w:themeColor="text1"/>
        </w:rPr>
      </w:pPr>
      <w:r>
        <w:rPr>
          <w:rFonts w:ascii="宋体" w:eastAsia="宋体" w:hAnsi="宋体" w:cs="宋体" w:hint="eastAsia"/>
          <w:noProof/>
          <w:color w:val="000000" w:themeColor="text1"/>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4EB81668" w14:textId="77777777" w:rsidR="008F099A" w:rsidRDefault="00000000">
      <w:pPr>
        <w:rPr>
          <w:rFonts w:ascii="宋体" w:eastAsia="宋体" w:hAnsi="宋体" w:cs="宋体"/>
          <w:color w:val="000000" w:themeColor="text1"/>
        </w:rPr>
      </w:pPr>
      <w:r>
        <w:rPr>
          <w:rFonts w:ascii="宋体" w:eastAsia="宋体" w:hAnsi="宋体" w:cs="宋体" w:hint="eastAsia"/>
          <w:color w:val="000000" w:themeColor="text1"/>
        </w:rPr>
        <w:br w:type="page"/>
      </w:r>
    </w:p>
    <w:p w14:paraId="07407052" w14:textId="77777777" w:rsidR="008F099A" w:rsidRDefault="00000000">
      <w:pPr>
        <w:snapToGrid w:val="0"/>
        <w:spacing w:line="360" w:lineRule="auto"/>
        <w:jc w:val="center"/>
        <w:outlineLvl w:val="0"/>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lastRenderedPageBreak/>
        <w:t>第二章 采购需求书</w:t>
      </w:r>
    </w:p>
    <w:p w14:paraId="4E21B9C7" w14:textId="77777777" w:rsidR="008F099A" w:rsidRDefault="00000000">
      <w:pPr>
        <w:snapToGrid w:val="0"/>
        <w:spacing w:line="360" w:lineRule="auto"/>
        <w:ind w:left="517" w:hangingChars="245" w:hanging="517"/>
        <w:rPr>
          <w:rFonts w:ascii="宋体" w:eastAsia="宋体" w:hAnsi="宋体" w:cs="宋体"/>
          <w:b/>
          <w:bCs/>
          <w:color w:val="000000" w:themeColor="text1"/>
        </w:rPr>
      </w:pPr>
      <w:r>
        <w:rPr>
          <w:rFonts w:ascii="宋体" w:eastAsia="宋体" w:hAnsi="宋体" w:cs="宋体" w:hint="eastAsia"/>
          <w:b/>
          <w:bCs/>
          <w:color w:val="000000" w:themeColor="text1"/>
        </w:rPr>
        <w:t>说明：</w:t>
      </w:r>
    </w:p>
    <w:p w14:paraId="7EE0E5C6" w14:textId="77777777" w:rsidR="008F099A" w:rsidRDefault="00000000">
      <w:pPr>
        <w:numPr>
          <w:ilvl w:val="0"/>
          <w:numId w:val="13"/>
        </w:numPr>
        <w:snapToGrid w:val="0"/>
        <w:spacing w:line="360" w:lineRule="auto"/>
        <w:rPr>
          <w:rFonts w:ascii="宋体" w:eastAsia="宋体" w:hAnsi="宋体" w:cs="宋体"/>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14:paraId="14DBDF02" w14:textId="77777777" w:rsidR="008F099A" w:rsidRDefault="00000000">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项目一览表</w:t>
      </w:r>
    </w:p>
    <w:tbl>
      <w:tblPr>
        <w:tblW w:w="941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37"/>
        <w:gridCol w:w="1091"/>
        <w:gridCol w:w="3307"/>
        <w:gridCol w:w="2482"/>
      </w:tblGrid>
      <w:tr w:rsidR="008F099A" w14:paraId="24680E04" w14:textId="77777777">
        <w:trPr>
          <w:trHeight w:val="602"/>
          <w:jc w:val="center"/>
        </w:trPr>
        <w:tc>
          <w:tcPr>
            <w:tcW w:w="2537" w:type="dxa"/>
            <w:tcBorders>
              <w:top w:val="single" w:sz="12" w:space="0" w:color="auto"/>
              <w:bottom w:val="single" w:sz="2" w:space="0" w:color="auto"/>
            </w:tcBorders>
            <w:shd w:val="clear" w:color="auto" w:fill="EEECE1"/>
            <w:vAlign w:val="center"/>
          </w:tcPr>
          <w:p w14:paraId="52070FCA" w14:textId="77777777" w:rsidR="008F099A" w:rsidRDefault="00000000">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采购内容</w:t>
            </w:r>
          </w:p>
        </w:tc>
        <w:tc>
          <w:tcPr>
            <w:tcW w:w="1091" w:type="dxa"/>
            <w:tcBorders>
              <w:top w:val="single" w:sz="12" w:space="0" w:color="auto"/>
              <w:bottom w:val="single" w:sz="2" w:space="0" w:color="auto"/>
            </w:tcBorders>
            <w:shd w:val="clear" w:color="auto" w:fill="EEECE1"/>
            <w:vAlign w:val="center"/>
          </w:tcPr>
          <w:p w14:paraId="73F59DD5" w14:textId="77777777" w:rsidR="008F099A" w:rsidRDefault="00000000">
            <w:pPr>
              <w:spacing w:line="360" w:lineRule="auto"/>
              <w:jc w:val="center"/>
              <w:rPr>
                <w:rFonts w:ascii="宋体" w:eastAsia="宋体" w:hAnsi="宋体" w:cs="宋体"/>
                <w:b/>
                <w:szCs w:val="21"/>
              </w:rPr>
            </w:pPr>
            <w:r>
              <w:rPr>
                <w:rFonts w:ascii="宋体" w:eastAsia="宋体" w:hAnsi="宋体" w:cs="宋体" w:hint="eastAsia"/>
                <w:b/>
                <w:szCs w:val="21"/>
              </w:rPr>
              <w:t>数量（</w:t>
            </w:r>
            <w:proofErr w:type="gramStart"/>
            <w:r>
              <w:rPr>
                <w:rFonts w:ascii="宋体" w:eastAsia="宋体" w:hAnsi="宋体" w:cs="宋体" w:hint="eastAsia"/>
                <w:b/>
                <w:szCs w:val="21"/>
              </w:rPr>
              <w:t>个</w:t>
            </w:r>
            <w:proofErr w:type="gramEnd"/>
            <w:r>
              <w:rPr>
                <w:rFonts w:ascii="宋体" w:eastAsia="宋体" w:hAnsi="宋体" w:cs="宋体" w:hint="eastAsia"/>
                <w:b/>
                <w:szCs w:val="21"/>
              </w:rPr>
              <w:t>）</w:t>
            </w:r>
          </w:p>
        </w:tc>
        <w:tc>
          <w:tcPr>
            <w:tcW w:w="3307" w:type="dxa"/>
            <w:tcBorders>
              <w:top w:val="single" w:sz="12" w:space="0" w:color="auto"/>
              <w:bottom w:val="single" w:sz="2" w:space="0" w:color="auto"/>
            </w:tcBorders>
            <w:shd w:val="clear" w:color="auto" w:fill="EEECE1"/>
            <w:vAlign w:val="center"/>
          </w:tcPr>
          <w:p w14:paraId="30B4F256" w14:textId="77777777" w:rsidR="008F099A" w:rsidRDefault="00000000">
            <w:pPr>
              <w:spacing w:line="360" w:lineRule="auto"/>
              <w:jc w:val="center"/>
              <w:rPr>
                <w:rFonts w:ascii="宋体" w:eastAsia="宋体" w:hAnsi="宋体" w:cs="宋体"/>
                <w:b/>
                <w:color w:val="FF0000"/>
                <w:szCs w:val="21"/>
              </w:rPr>
            </w:pPr>
            <w:r>
              <w:rPr>
                <w:rFonts w:ascii="宋体" w:eastAsia="宋体" w:hAnsi="宋体" w:cs="宋体" w:hint="eastAsia"/>
                <w:b/>
                <w:szCs w:val="21"/>
              </w:rPr>
              <w:t>交货期限</w:t>
            </w:r>
          </w:p>
        </w:tc>
        <w:tc>
          <w:tcPr>
            <w:tcW w:w="2482" w:type="dxa"/>
            <w:tcBorders>
              <w:top w:val="single" w:sz="12" w:space="0" w:color="auto"/>
              <w:bottom w:val="single" w:sz="2" w:space="0" w:color="auto"/>
            </w:tcBorders>
            <w:shd w:val="clear" w:color="auto" w:fill="EEECE1"/>
            <w:vAlign w:val="center"/>
          </w:tcPr>
          <w:p w14:paraId="28C18DC2" w14:textId="77777777" w:rsidR="008F099A" w:rsidRDefault="00000000">
            <w:pPr>
              <w:spacing w:line="360" w:lineRule="auto"/>
              <w:jc w:val="center"/>
              <w:rPr>
                <w:rFonts w:ascii="宋体" w:eastAsia="宋体" w:hAnsi="宋体" w:cs="宋体"/>
                <w:b/>
                <w:szCs w:val="21"/>
              </w:rPr>
            </w:pPr>
            <w:r>
              <w:rPr>
                <w:rFonts w:ascii="宋体" w:eastAsia="宋体" w:hAnsi="宋体" w:cs="宋体" w:hint="eastAsia"/>
                <w:b/>
                <w:szCs w:val="21"/>
              </w:rPr>
              <w:t>总价最高限价</w:t>
            </w:r>
          </w:p>
        </w:tc>
      </w:tr>
      <w:tr w:rsidR="008F099A" w14:paraId="6B7428F7" w14:textId="77777777">
        <w:trPr>
          <w:trHeight w:val="602"/>
          <w:jc w:val="center"/>
        </w:trPr>
        <w:tc>
          <w:tcPr>
            <w:tcW w:w="2537" w:type="dxa"/>
            <w:tcBorders>
              <w:top w:val="single" w:sz="2" w:space="0" w:color="auto"/>
              <w:bottom w:val="single" w:sz="2" w:space="0" w:color="auto"/>
            </w:tcBorders>
            <w:vAlign w:val="center"/>
          </w:tcPr>
          <w:p w14:paraId="46EE6E51" w14:textId="77777777" w:rsidR="008F099A" w:rsidRDefault="00000000">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肇庆</w:t>
            </w:r>
            <w:proofErr w:type="gramStart"/>
            <w:r>
              <w:rPr>
                <w:rFonts w:ascii="宋体" w:eastAsia="宋体" w:hAnsi="宋体" w:cs="宋体" w:hint="eastAsia"/>
                <w:color w:val="000000" w:themeColor="text1"/>
                <w:szCs w:val="21"/>
              </w:rPr>
              <w:t>监狱驻监</w:t>
            </w:r>
            <w:proofErr w:type="gramEnd"/>
            <w:r>
              <w:rPr>
                <w:rFonts w:ascii="宋体" w:eastAsia="宋体" w:hAnsi="宋体" w:cs="宋体" w:hint="eastAsia"/>
                <w:color w:val="000000" w:themeColor="text1"/>
                <w:szCs w:val="21"/>
              </w:rPr>
              <w:t>武警中队岗哨手持探照灯采购项目</w:t>
            </w:r>
          </w:p>
        </w:tc>
        <w:tc>
          <w:tcPr>
            <w:tcW w:w="1091" w:type="dxa"/>
            <w:tcBorders>
              <w:top w:val="single" w:sz="2" w:space="0" w:color="auto"/>
              <w:bottom w:val="single" w:sz="2" w:space="0" w:color="auto"/>
            </w:tcBorders>
            <w:vAlign w:val="center"/>
          </w:tcPr>
          <w:p w14:paraId="440B027A" w14:textId="77777777" w:rsidR="008F099A" w:rsidRDefault="00000000">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10</w:t>
            </w:r>
          </w:p>
        </w:tc>
        <w:tc>
          <w:tcPr>
            <w:tcW w:w="3307" w:type="dxa"/>
            <w:tcBorders>
              <w:top w:val="single" w:sz="2" w:space="0" w:color="auto"/>
              <w:bottom w:val="single" w:sz="2" w:space="0" w:color="auto"/>
            </w:tcBorders>
            <w:vAlign w:val="center"/>
          </w:tcPr>
          <w:p w14:paraId="756ACF1E" w14:textId="3B110C74" w:rsidR="008F099A" w:rsidRDefault="00DF6084">
            <w:pPr>
              <w:keepNext/>
              <w:adjustRightInd w:val="0"/>
              <w:spacing w:line="360" w:lineRule="auto"/>
              <w:ind w:hanging="67"/>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签订合同一周内送达</w:t>
            </w:r>
          </w:p>
        </w:tc>
        <w:tc>
          <w:tcPr>
            <w:tcW w:w="2482" w:type="dxa"/>
            <w:tcBorders>
              <w:top w:val="single" w:sz="2" w:space="0" w:color="auto"/>
              <w:bottom w:val="single" w:sz="2" w:space="0" w:color="auto"/>
            </w:tcBorders>
            <w:vAlign w:val="center"/>
          </w:tcPr>
          <w:p w14:paraId="41300D1F" w14:textId="77777777" w:rsidR="008F099A" w:rsidRDefault="00000000">
            <w:pPr>
              <w:spacing w:line="360" w:lineRule="auto"/>
              <w:jc w:val="center"/>
              <w:rPr>
                <w:rFonts w:ascii="宋体" w:eastAsia="宋体" w:hAnsi="宋体" w:cs="宋体"/>
                <w:szCs w:val="21"/>
              </w:rPr>
            </w:pPr>
            <w:r>
              <w:rPr>
                <w:rFonts w:ascii="宋体" w:eastAsia="宋体" w:hAnsi="宋体" w:cs="宋体"/>
                <w:color w:val="000000" w:themeColor="text1"/>
                <w:szCs w:val="21"/>
              </w:rPr>
              <w:t>人民币</w:t>
            </w:r>
            <w:r>
              <w:rPr>
                <w:rFonts w:ascii="宋体" w:eastAsia="宋体" w:hAnsi="宋体" w:cs="仿宋_GB2312" w:hint="eastAsia"/>
                <w:kern w:val="0"/>
                <w:szCs w:val="21"/>
              </w:rPr>
              <w:t>43800.00</w:t>
            </w:r>
            <w:r>
              <w:rPr>
                <w:rFonts w:ascii="宋体" w:eastAsia="宋体" w:hAnsi="宋体" w:cs="宋体"/>
                <w:color w:val="000000" w:themeColor="text1"/>
                <w:szCs w:val="21"/>
              </w:rPr>
              <w:t>元</w:t>
            </w:r>
          </w:p>
        </w:tc>
      </w:tr>
    </w:tbl>
    <w:p w14:paraId="6254693D" w14:textId="77777777" w:rsidR="008F099A" w:rsidRDefault="00000000">
      <w:pPr>
        <w:pStyle w:val="a8"/>
        <w:numPr>
          <w:ilvl w:val="0"/>
          <w:numId w:val="14"/>
        </w:numPr>
        <w:tabs>
          <w:tab w:val="left" w:pos="540"/>
        </w:tabs>
        <w:adjustRightInd w:val="0"/>
        <w:spacing w:line="360" w:lineRule="auto"/>
        <w:ind w:left="422" w:hangingChars="200" w:hanging="422"/>
        <w:rPr>
          <w:rFonts w:hAnsi="宋体" w:cs="宋体"/>
          <w:b/>
          <w:bCs/>
          <w:color w:val="000000" w:themeColor="text1"/>
          <w:sz w:val="21"/>
        </w:rPr>
      </w:pPr>
      <w:r>
        <w:rPr>
          <w:rFonts w:hAnsi="宋体" w:cs="宋体" w:hint="eastAsia"/>
          <w:b/>
          <w:bCs/>
          <w:color w:val="000000" w:themeColor="text1"/>
          <w:sz w:val="21"/>
        </w:rPr>
        <w:t>项目情况</w:t>
      </w:r>
    </w:p>
    <w:p w14:paraId="5B563D5F" w14:textId="77777777" w:rsidR="008F099A" w:rsidRDefault="00000000">
      <w:pPr>
        <w:spacing w:line="360" w:lineRule="auto"/>
        <w:ind w:firstLineChars="200" w:firstLine="420"/>
        <w:jc w:val="left"/>
        <w:rPr>
          <w:rFonts w:ascii="宋体" w:eastAsia="宋体" w:hAnsi="宋体" w:cs="Times New Roman"/>
          <w:szCs w:val="21"/>
        </w:rPr>
      </w:pPr>
      <w:r>
        <w:rPr>
          <w:rFonts w:ascii="宋体" w:eastAsia="宋体" w:hAnsi="宋体" w:cs="仿宋_GB2312" w:hint="eastAsia"/>
          <w:szCs w:val="21"/>
        </w:rPr>
        <w:t>为强化执勤照明系统，确保执勤工作安全，拟采购岗哨手持探照灯一批。</w:t>
      </w:r>
    </w:p>
    <w:p w14:paraId="167D5B27" w14:textId="77777777" w:rsidR="008F099A" w:rsidRDefault="00000000">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采购清单</w:t>
      </w:r>
    </w:p>
    <w:tbl>
      <w:tblPr>
        <w:tblStyle w:val="1e"/>
        <w:tblW w:w="9114" w:type="dxa"/>
        <w:jc w:val="center"/>
        <w:tblLayout w:type="fixed"/>
        <w:tblLook w:val="04A0" w:firstRow="1" w:lastRow="0" w:firstColumn="1" w:lastColumn="0" w:noHBand="0" w:noVBand="1"/>
      </w:tblPr>
      <w:tblGrid>
        <w:gridCol w:w="1113"/>
        <w:gridCol w:w="1887"/>
        <w:gridCol w:w="3232"/>
        <w:gridCol w:w="1526"/>
        <w:gridCol w:w="1356"/>
      </w:tblGrid>
      <w:tr w:rsidR="008F099A" w14:paraId="225BD157" w14:textId="77777777">
        <w:trPr>
          <w:trHeight w:val="273"/>
          <w:jc w:val="center"/>
        </w:trPr>
        <w:tc>
          <w:tcPr>
            <w:tcW w:w="1113" w:type="dxa"/>
            <w:vAlign w:val="center"/>
          </w:tcPr>
          <w:p w14:paraId="621EA163" w14:textId="77777777" w:rsidR="008F099A" w:rsidRDefault="00000000">
            <w:pPr>
              <w:spacing w:line="360" w:lineRule="auto"/>
              <w:jc w:val="center"/>
              <w:rPr>
                <w:rFonts w:ascii="宋体" w:eastAsia="宋体" w:hAnsi="宋体" w:cs="Times New Roman"/>
                <w:b/>
                <w:szCs w:val="21"/>
              </w:rPr>
            </w:pPr>
            <w:bookmarkStart w:id="0" w:name="_Hlk164344929"/>
            <w:r>
              <w:rPr>
                <w:rFonts w:ascii="宋体" w:eastAsia="宋体" w:hAnsi="宋体" w:cs="Times New Roman" w:hint="eastAsia"/>
                <w:b/>
                <w:szCs w:val="21"/>
              </w:rPr>
              <w:t>序号</w:t>
            </w:r>
          </w:p>
        </w:tc>
        <w:tc>
          <w:tcPr>
            <w:tcW w:w="1887" w:type="dxa"/>
            <w:vAlign w:val="center"/>
          </w:tcPr>
          <w:p w14:paraId="4C2231F9" w14:textId="77777777" w:rsidR="008F099A" w:rsidRDefault="00000000">
            <w:pPr>
              <w:spacing w:line="360" w:lineRule="auto"/>
              <w:jc w:val="center"/>
              <w:rPr>
                <w:rFonts w:ascii="宋体" w:eastAsia="宋体" w:hAnsi="宋体" w:cs="Times New Roman"/>
                <w:b/>
                <w:szCs w:val="21"/>
              </w:rPr>
            </w:pPr>
            <w:r>
              <w:rPr>
                <w:rFonts w:ascii="宋体" w:eastAsia="宋体" w:hAnsi="宋体" w:cs="Times New Roman" w:hint="eastAsia"/>
                <w:b/>
                <w:szCs w:val="21"/>
              </w:rPr>
              <w:t>名称</w:t>
            </w:r>
          </w:p>
        </w:tc>
        <w:tc>
          <w:tcPr>
            <w:tcW w:w="3232" w:type="dxa"/>
            <w:vAlign w:val="center"/>
          </w:tcPr>
          <w:p w14:paraId="56E40395" w14:textId="77777777" w:rsidR="008F099A" w:rsidRDefault="00000000">
            <w:pPr>
              <w:spacing w:line="360" w:lineRule="auto"/>
              <w:jc w:val="center"/>
              <w:rPr>
                <w:rFonts w:ascii="宋体" w:eastAsia="宋体" w:hAnsi="宋体" w:cs="Times New Roman"/>
                <w:b/>
                <w:szCs w:val="21"/>
              </w:rPr>
            </w:pPr>
            <w:r>
              <w:rPr>
                <w:rFonts w:ascii="宋体" w:eastAsia="宋体" w:hAnsi="宋体" w:cs="Times New Roman" w:hint="eastAsia"/>
                <w:b/>
                <w:szCs w:val="21"/>
              </w:rPr>
              <w:t>品牌型号</w:t>
            </w:r>
          </w:p>
        </w:tc>
        <w:tc>
          <w:tcPr>
            <w:tcW w:w="1526" w:type="dxa"/>
            <w:vAlign w:val="center"/>
          </w:tcPr>
          <w:p w14:paraId="046A5B13" w14:textId="77777777" w:rsidR="008F099A" w:rsidRDefault="00000000">
            <w:pPr>
              <w:spacing w:line="360" w:lineRule="auto"/>
              <w:jc w:val="center"/>
              <w:rPr>
                <w:rFonts w:ascii="宋体" w:eastAsia="宋体" w:hAnsi="宋体" w:cs="Times New Roman"/>
                <w:b/>
                <w:szCs w:val="21"/>
              </w:rPr>
            </w:pPr>
            <w:r>
              <w:rPr>
                <w:rFonts w:ascii="宋体" w:eastAsia="宋体" w:hAnsi="宋体" w:cs="Times New Roman" w:hint="eastAsia"/>
                <w:b/>
                <w:szCs w:val="21"/>
              </w:rPr>
              <w:t>数量（</w:t>
            </w:r>
            <w:proofErr w:type="gramStart"/>
            <w:r>
              <w:rPr>
                <w:rFonts w:ascii="宋体" w:eastAsia="宋体" w:hAnsi="宋体" w:cs="Times New Roman" w:hint="eastAsia"/>
                <w:b/>
                <w:szCs w:val="21"/>
              </w:rPr>
              <w:t>个</w:t>
            </w:r>
            <w:proofErr w:type="gramEnd"/>
            <w:r>
              <w:rPr>
                <w:rFonts w:ascii="宋体" w:eastAsia="宋体" w:hAnsi="宋体" w:cs="Times New Roman" w:hint="eastAsia"/>
                <w:b/>
                <w:szCs w:val="21"/>
              </w:rPr>
              <w:t>）</w:t>
            </w:r>
          </w:p>
        </w:tc>
        <w:tc>
          <w:tcPr>
            <w:tcW w:w="1356" w:type="dxa"/>
            <w:vAlign w:val="center"/>
          </w:tcPr>
          <w:p w14:paraId="7F34A99C" w14:textId="77777777" w:rsidR="008F099A" w:rsidRDefault="00000000">
            <w:pPr>
              <w:spacing w:line="360" w:lineRule="auto"/>
              <w:jc w:val="center"/>
              <w:rPr>
                <w:rFonts w:ascii="宋体" w:eastAsia="宋体" w:hAnsi="宋体" w:cs="Times New Roman"/>
                <w:b/>
                <w:szCs w:val="21"/>
              </w:rPr>
            </w:pPr>
            <w:r>
              <w:rPr>
                <w:rFonts w:ascii="宋体" w:eastAsia="宋体" w:hAnsi="宋体" w:cs="Times New Roman" w:hint="eastAsia"/>
                <w:b/>
                <w:szCs w:val="21"/>
              </w:rPr>
              <w:t>单价（元）</w:t>
            </w:r>
          </w:p>
        </w:tc>
      </w:tr>
      <w:tr w:rsidR="008F099A" w14:paraId="629C9CA4" w14:textId="77777777">
        <w:trPr>
          <w:trHeight w:val="626"/>
          <w:jc w:val="center"/>
        </w:trPr>
        <w:tc>
          <w:tcPr>
            <w:tcW w:w="1113" w:type="dxa"/>
            <w:vAlign w:val="center"/>
          </w:tcPr>
          <w:p w14:paraId="377AC043" w14:textId="77777777" w:rsidR="008F099A" w:rsidRDefault="00000000">
            <w:pPr>
              <w:spacing w:line="360" w:lineRule="auto"/>
              <w:jc w:val="center"/>
              <w:rPr>
                <w:rFonts w:ascii="宋体" w:eastAsia="宋体" w:hAnsi="宋体" w:cs="仿宋_GB2312"/>
                <w:szCs w:val="21"/>
              </w:rPr>
            </w:pPr>
            <w:r>
              <w:rPr>
                <w:rFonts w:ascii="宋体" w:eastAsia="宋体" w:hAnsi="宋体" w:cs="仿宋_GB2312" w:hint="eastAsia"/>
                <w:szCs w:val="21"/>
              </w:rPr>
              <w:t>1</w:t>
            </w:r>
          </w:p>
        </w:tc>
        <w:tc>
          <w:tcPr>
            <w:tcW w:w="1887" w:type="dxa"/>
            <w:vAlign w:val="center"/>
          </w:tcPr>
          <w:p w14:paraId="7B2E9304" w14:textId="77777777" w:rsidR="008F099A" w:rsidRDefault="00000000">
            <w:pPr>
              <w:widowControl/>
              <w:spacing w:line="360" w:lineRule="auto"/>
              <w:jc w:val="center"/>
              <w:textAlignment w:val="center"/>
              <w:rPr>
                <w:rFonts w:ascii="宋体" w:eastAsia="宋体" w:hAnsi="宋体" w:cs="仿宋_GB2312"/>
                <w:szCs w:val="21"/>
              </w:rPr>
            </w:pPr>
            <w:r>
              <w:rPr>
                <w:rFonts w:ascii="宋体" w:eastAsia="宋体" w:hAnsi="宋体" w:cs="仿宋_GB2312" w:hint="eastAsia"/>
                <w:szCs w:val="21"/>
              </w:rPr>
              <w:t>手持探照灯</w:t>
            </w:r>
          </w:p>
        </w:tc>
        <w:tc>
          <w:tcPr>
            <w:tcW w:w="3232" w:type="dxa"/>
            <w:vAlign w:val="center"/>
          </w:tcPr>
          <w:p w14:paraId="44CB0800" w14:textId="77777777" w:rsidR="008F099A" w:rsidRDefault="00000000">
            <w:pPr>
              <w:spacing w:line="360" w:lineRule="auto"/>
              <w:jc w:val="center"/>
              <w:rPr>
                <w:rFonts w:ascii="宋体" w:eastAsia="宋体" w:hAnsi="宋体" w:cs="仿宋_GB2312"/>
                <w:szCs w:val="21"/>
              </w:rPr>
            </w:pPr>
            <w:r>
              <w:rPr>
                <w:rFonts w:ascii="宋体" w:eastAsia="宋体" w:hAnsi="宋体" w:cs="仿宋_GB2312" w:hint="eastAsia"/>
                <w:szCs w:val="21"/>
              </w:rPr>
              <w:t>艾美能特SR32</w:t>
            </w:r>
          </w:p>
        </w:tc>
        <w:tc>
          <w:tcPr>
            <w:tcW w:w="1526" w:type="dxa"/>
            <w:vAlign w:val="center"/>
          </w:tcPr>
          <w:p w14:paraId="3BFEB21B" w14:textId="77777777" w:rsidR="008F099A" w:rsidRDefault="00000000">
            <w:pPr>
              <w:spacing w:line="360" w:lineRule="auto"/>
              <w:jc w:val="center"/>
              <w:rPr>
                <w:rFonts w:ascii="宋体" w:eastAsia="宋体" w:hAnsi="宋体" w:cs="仿宋_GB2312"/>
                <w:szCs w:val="21"/>
              </w:rPr>
            </w:pPr>
            <w:r>
              <w:rPr>
                <w:rFonts w:ascii="宋体" w:eastAsia="宋体" w:hAnsi="宋体" w:cs="仿宋_GB2312" w:hint="eastAsia"/>
                <w:szCs w:val="21"/>
              </w:rPr>
              <w:t>10</w:t>
            </w:r>
          </w:p>
        </w:tc>
        <w:tc>
          <w:tcPr>
            <w:tcW w:w="1356" w:type="dxa"/>
            <w:vAlign w:val="center"/>
          </w:tcPr>
          <w:p w14:paraId="350381F0" w14:textId="77777777" w:rsidR="008F099A" w:rsidRDefault="00000000">
            <w:pPr>
              <w:spacing w:line="360" w:lineRule="auto"/>
              <w:jc w:val="center"/>
              <w:rPr>
                <w:rFonts w:ascii="宋体" w:eastAsia="宋体" w:hAnsi="宋体" w:cs="仿宋_GB2312"/>
                <w:szCs w:val="21"/>
              </w:rPr>
            </w:pPr>
            <w:r>
              <w:rPr>
                <w:rFonts w:ascii="宋体" w:eastAsia="宋体" w:hAnsi="宋体" w:cs="仿宋_GB2312" w:hint="eastAsia"/>
                <w:szCs w:val="21"/>
              </w:rPr>
              <w:t>4380.00</w:t>
            </w:r>
          </w:p>
        </w:tc>
      </w:tr>
    </w:tbl>
    <w:p w14:paraId="2D323238" w14:textId="77777777" w:rsidR="008F099A" w:rsidRDefault="00000000">
      <w:pPr>
        <w:pStyle w:val="a8"/>
        <w:numPr>
          <w:ilvl w:val="0"/>
          <w:numId w:val="14"/>
        </w:numPr>
        <w:tabs>
          <w:tab w:val="left" w:pos="540"/>
        </w:tabs>
        <w:adjustRightInd w:val="0"/>
        <w:snapToGrid w:val="0"/>
        <w:spacing w:line="360" w:lineRule="auto"/>
        <w:rPr>
          <w:rFonts w:hAnsi="宋体" w:cs="宋体"/>
          <w:b/>
          <w:bCs/>
          <w:sz w:val="21"/>
        </w:rPr>
      </w:pPr>
      <w:bookmarkStart w:id="1" w:name="_Hlk164764369"/>
      <w:bookmarkEnd w:id="0"/>
      <w:r>
        <w:rPr>
          <w:rFonts w:hAnsi="宋体" w:cs="宋体" w:hint="eastAsia"/>
          <w:b/>
          <w:bCs/>
          <w:sz w:val="21"/>
        </w:rPr>
        <w:t>商务要求</w:t>
      </w:r>
    </w:p>
    <w:p w14:paraId="79BD64BC" w14:textId="77777777" w:rsidR="008F099A" w:rsidRDefault="00000000">
      <w:pPr>
        <w:numPr>
          <w:ilvl w:val="1"/>
          <w:numId w:val="15"/>
        </w:numPr>
        <w:adjustRightInd w:val="0"/>
        <w:snapToGrid w:val="0"/>
        <w:spacing w:line="360" w:lineRule="auto"/>
        <w:ind w:left="709"/>
        <w:textAlignment w:val="baseline"/>
        <w:rPr>
          <w:rFonts w:ascii="宋体" w:eastAsia="宋体" w:hAnsi="宋体" w:cs="Times New Roman"/>
          <w:b/>
          <w:bCs/>
          <w:szCs w:val="21"/>
        </w:rPr>
      </w:pPr>
      <w:r>
        <w:rPr>
          <w:rFonts w:hint="eastAsia"/>
          <w:b/>
          <w:bCs/>
        </w:rPr>
        <w:t>本次采购的产品必须按照要求品牌进行报价及供货，不接受更换品牌及型号。</w:t>
      </w:r>
    </w:p>
    <w:p w14:paraId="71CE6AB1" w14:textId="181782DA" w:rsidR="008F099A" w:rsidRDefault="00000000">
      <w:pPr>
        <w:numPr>
          <w:ilvl w:val="1"/>
          <w:numId w:val="15"/>
        </w:numPr>
        <w:adjustRightInd w:val="0"/>
        <w:snapToGrid w:val="0"/>
        <w:spacing w:line="360" w:lineRule="auto"/>
        <w:ind w:left="709"/>
        <w:textAlignment w:val="baseline"/>
        <w:rPr>
          <w:rFonts w:ascii="宋体" w:eastAsia="宋体" w:hAnsi="宋体" w:cs="Times New Roman"/>
          <w:b/>
          <w:bCs/>
          <w:szCs w:val="21"/>
        </w:rPr>
      </w:pPr>
      <w:r>
        <w:rPr>
          <w:rFonts w:hint="eastAsia"/>
          <w:b/>
          <w:bCs/>
        </w:rPr>
        <w:t>以上需求为单位急需品，签订合同一周内送达。</w:t>
      </w:r>
    </w:p>
    <w:p w14:paraId="16E005CF" w14:textId="77777777" w:rsidR="008F099A" w:rsidRDefault="00000000">
      <w:pPr>
        <w:numPr>
          <w:ilvl w:val="1"/>
          <w:numId w:val="15"/>
        </w:numPr>
        <w:adjustRightInd w:val="0"/>
        <w:snapToGrid w:val="0"/>
        <w:spacing w:line="360" w:lineRule="auto"/>
        <w:ind w:left="709"/>
        <w:textAlignment w:val="baseline"/>
        <w:rPr>
          <w:rFonts w:ascii="宋体" w:eastAsia="宋体" w:hAnsi="宋体" w:cs="Times New Roman"/>
          <w:b/>
          <w:bCs/>
          <w:szCs w:val="21"/>
        </w:rPr>
      </w:pPr>
      <w:r>
        <w:rPr>
          <w:rFonts w:ascii="宋体" w:eastAsia="宋体" w:hAnsi="宋体" w:cs="Times New Roman" w:hint="eastAsia"/>
          <w:b/>
          <w:bCs/>
          <w:szCs w:val="21"/>
        </w:rPr>
        <w:t>交付的时间和地点</w:t>
      </w:r>
    </w:p>
    <w:p w14:paraId="2B4B9344" w14:textId="5903AE53" w:rsidR="008F099A" w:rsidRDefault="00000000">
      <w:pPr>
        <w:pStyle w:val="a4"/>
        <w:rPr>
          <w:rFonts w:ascii="宋体" w:hAnsi="宋体" w:cs="宋体"/>
          <w:kern w:val="0"/>
          <w:szCs w:val="21"/>
          <w:lang w:eastAsia="zh-TW"/>
        </w:rPr>
      </w:pPr>
      <w:r>
        <w:rPr>
          <w:rFonts w:ascii="宋体" w:hAnsi="宋体" w:cs="宋体" w:hint="eastAsia"/>
          <w:kern w:val="0"/>
          <w:szCs w:val="21"/>
        </w:rPr>
        <w:t xml:space="preserve">交付的时间： </w:t>
      </w:r>
      <w:r>
        <w:rPr>
          <w:rFonts w:ascii="宋体" w:hAnsi="宋体" w:cs="宋体" w:hint="eastAsia"/>
          <w:color w:val="000000" w:themeColor="text1"/>
          <w:szCs w:val="21"/>
        </w:rPr>
        <w:t>签订合同一周内送达</w:t>
      </w:r>
    </w:p>
    <w:p w14:paraId="0D5D72F8" w14:textId="77777777" w:rsidR="008F099A" w:rsidRDefault="00000000" w:rsidP="003E7BB8">
      <w:pPr>
        <w:tabs>
          <w:tab w:val="left" w:pos="425"/>
        </w:tabs>
        <w:adjustRightInd w:val="0"/>
        <w:snapToGrid w:val="0"/>
        <w:spacing w:line="360" w:lineRule="auto"/>
        <w:textAlignment w:val="baseline"/>
        <w:rPr>
          <w:rFonts w:ascii="宋体" w:eastAsia="宋体" w:hAnsi="宋体" w:cs="宋体"/>
          <w:kern w:val="0"/>
          <w:szCs w:val="21"/>
        </w:rPr>
      </w:pPr>
      <w:r>
        <w:rPr>
          <w:rFonts w:ascii="宋体" w:eastAsia="宋体" w:hAnsi="宋体" w:cs="宋体" w:hint="eastAsia"/>
          <w:kern w:val="0"/>
          <w:szCs w:val="21"/>
        </w:rPr>
        <w:t>交付的地点：</w:t>
      </w:r>
      <w:r>
        <w:rPr>
          <w:rFonts w:ascii="宋体" w:eastAsia="宋体" w:hAnsi="宋体" w:cs="宋体" w:hint="eastAsia"/>
          <w:kern w:val="0"/>
          <w:szCs w:val="21"/>
          <w:u w:val="single"/>
        </w:rPr>
        <w:t>广东省肇庆市四会市城中</w:t>
      </w:r>
      <w:proofErr w:type="gramStart"/>
      <w:r>
        <w:rPr>
          <w:rFonts w:ascii="宋体" w:eastAsia="宋体" w:hAnsi="宋体" w:cs="宋体" w:hint="eastAsia"/>
          <w:kern w:val="0"/>
          <w:szCs w:val="21"/>
          <w:u w:val="single"/>
        </w:rPr>
        <w:t>街道汶塘路</w:t>
      </w:r>
      <w:proofErr w:type="gramEnd"/>
      <w:r>
        <w:rPr>
          <w:rFonts w:ascii="宋体" w:eastAsia="宋体" w:hAnsi="宋体" w:cs="宋体" w:hint="eastAsia"/>
          <w:kern w:val="0"/>
          <w:szCs w:val="21"/>
          <w:u w:val="single"/>
        </w:rPr>
        <w:t>三号</w:t>
      </w:r>
    </w:p>
    <w:p w14:paraId="551050B6" w14:textId="77777777" w:rsidR="008F099A" w:rsidRDefault="00000000">
      <w:pPr>
        <w:numPr>
          <w:ilvl w:val="1"/>
          <w:numId w:val="15"/>
        </w:numPr>
        <w:adjustRightInd w:val="0"/>
        <w:snapToGrid w:val="0"/>
        <w:spacing w:line="360" w:lineRule="auto"/>
        <w:ind w:left="709"/>
        <w:textAlignment w:val="baseline"/>
        <w:rPr>
          <w:rFonts w:ascii="宋体" w:eastAsia="宋体" w:hAnsi="宋体" w:cs="Times New Roman"/>
          <w:b/>
          <w:bCs/>
          <w:szCs w:val="21"/>
        </w:rPr>
      </w:pPr>
      <w:r>
        <w:rPr>
          <w:rFonts w:ascii="宋体" w:eastAsia="宋体" w:hAnsi="宋体" w:cs="Times New Roman" w:hint="eastAsia"/>
          <w:b/>
          <w:bCs/>
          <w:szCs w:val="21"/>
        </w:rPr>
        <w:t>合同货物验收</w:t>
      </w:r>
    </w:p>
    <w:p w14:paraId="6DF52DEE" w14:textId="77777777" w:rsidR="008F099A" w:rsidRDefault="00000000">
      <w:pPr>
        <w:numPr>
          <w:ilvl w:val="0"/>
          <w:numId w:val="17"/>
        </w:numPr>
        <w:tabs>
          <w:tab w:val="left" w:pos="567"/>
        </w:tabs>
        <w:adjustRightInd w:val="0"/>
        <w:snapToGrid w:val="0"/>
        <w:spacing w:line="360" w:lineRule="auto"/>
        <w:ind w:left="567" w:hanging="283"/>
        <w:textAlignment w:val="baseline"/>
        <w:rPr>
          <w:rFonts w:ascii="宋体" w:eastAsia="宋体" w:hAnsi="宋体" w:cs="宋体"/>
          <w:kern w:val="0"/>
          <w:szCs w:val="21"/>
        </w:rPr>
      </w:pPr>
      <w:r>
        <w:rPr>
          <w:rFonts w:ascii="宋体" w:eastAsia="宋体" w:hAnsi="宋体" w:cs="宋体" w:hint="eastAsia"/>
          <w:szCs w:val="21"/>
        </w:rPr>
        <w:t>全部合同货物到达交货地点</w:t>
      </w:r>
      <w:r>
        <w:rPr>
          <w:rFonts w:ascii="宋体" w:eastAsia="宋体" w:hAnsi="宋体" w:cs="Times New Roman" w:hint="eastAsia"/>
          <w:szCs w:val="21"/>
        </w:rPr>
        <w:t>且采购人收到验收申请</w:t>
      </w:r>
      <w:r>
        <w:rPr>
          <w:rFonts w:ascii="宋体" w:eastAsia="宋体" w:hAnsi="宋体" w:cs="宋体" w:hint="eastAsia"/>
          <w:szCs w:val="21"/>
        </w:rPr>
        <w:t>后</w:t>
      </w:r>
      <w:r>
        <w:rPr>
          <w:rFonts w:ascii="宋体" w:eastAsia="宋体" w:hAnsi="宋体" w:cs="宋体" w:hint="eastAsia"/>
          <w:szCs w:val="21"/>
          <w:u w:val="single"/>
        </w:rPr>
        <w:t>24小时</w:t>
      </w:r>
      <w:r>
        <w:rPr>
          <w:rFonts w:ascii="宋体" w:eastAsia="宋体" w:hAnsi="宋体" w:cs="宋体" w:hint="eastAsia"/>
          <w:szCs w:val="21"/>
        </w:rPr>
        <w:t>内进行验收。</w:t>
      </w:r>
    </w:p>
    <w:p w14:paraId="71EFFF2A" w14:textId="77777777" w:rsidR="008F099A" w:rsidRDefault="00000000">
      <w:pPr>
        <w:numPr>
          <w:ilvl w:val="0"/>
          <w:numId w:val="17"/>
        </w:numPr>
        <w:tabs>
          <w:tab w:val="left" w:pos="567"/>
        </w:tabs>
        <w:adjustRightInd w:val="0"/>
        <w:snapToGrid w:val="0"/>
        <w:spacing w:line="360" w:lineRule="auto"/>
        <w:ind w:left="567" w:hanging="283"/>
        <w:textAlignment w:val="baseline"/>
        <w:rPr>
          <w:rFonts w:ascii="宋体" w:eastAsia="宋体" w:hAnsi="宋体" w:cs="宋体"/>
          <w:kern w:val="0"/>
          <w:szCs w:val="21"/>
        </w:rPr>
      </w:pPr>
      <w:r>
        <w:rPr>
          <w:rFonts w:ascii="宋体" w:eastAsia="宋体" w:hAnsi="宋体" w:cs="宋体"/>
          <w:kern w:val="0"/>
          <w:szCs w:val="21"/>
        </w:rPr>
        <w:t>货物验收在采购人和成交供应</w:t>
      </w:r>
      <w:proofErr w:type="gramStart"/>
      <w:r>
        <w:rPr>
          <w:rFonts w:ascii="宋体" w:eastAsia="宋体" w:hAnsi="宋体" w:cs="宋体"/>
          <w:kern w:val="0"/>
          <w:szCs w:val="21"/>
        </w:rPr>
        <w:t>商双方</w:t>
      </w:r>
      <w:proofErr w:type="gramEnd"/>
      <w:r>
        <w:rPr>
          <w:rFonts w:ascii="宋体" w:eastAsia="宋体" w:hAnsi="宋体" w:cs="宋体"/>
          <w:kern w:val="0"/>
          <w:szCs w:val="21"/>
        </w:rPr>
        <w:t>共同参与下按国家有关的规定、规范进行</w:t>
      </w:r>
      <w:r>
        <w:rPr>
          <w:rFonts w:ascii="宋体" w:eastAsia="宋体" w:hAnsi="宋体" w:cs="宋体" w:hint="eastAsia"/>
          <w:kern w:val="0"/>
          <w:szCs w:val="21"/>
        </w:rPr>
        <w:t>；</w:t>
      </w:r>
    </w:p>
    <w:p w14:paraId="1F1CEA44" w14:textId="77777777" w:rsidR="008F099A" w:rsidRDefault="00000000">
      <w:pPr>
        <w:numPr>
          <w:ilvl w:val="0"/>
          <w:numId w:val="17"/>
        </w:numPr>
        <w:tabs>
          <w:tab w:val="left" w:pos="567"/>
        </w:tabs>
        <w:adjustRightInd w:val="0"/>
        <w:snapToGrid w:val="0"/>
        <w:spacing w:line="360" w:lineRule="auto"/>
        <w:ind w:left="567" w:hanging="283"/>
        <w:textAlignment w:val="baseline"/>
        <w:rPr>
          <w:rFonts w:ascii="宋体" w:eastAsia="宋体" w:hAnsi="宋体" w:cs="宋体"/>
          <w:kern w:val="0"/>
          <w:szCs w:val="21"/>
        </w:rPr>
      </w:pPr>
      <w:r>
        <w:rPr>
          <w:rFonts w:ascii="宋体" w:eastAsia="宋体" w:hAnsi="宋体" w:cs="宋体"/>
          <w:kern w:val="0"/>
          <w:szCs w:val="21"/>
        </w:rPr>
        <w:t>验收时如发现所交付的货物有短装、次品、损坏或其它不符合本项目合同规定之情形者，采购人应</w:t>
      </w:r>
      <w:proofErr w:type="gramStart"/>
      <w:r>
        <w:rPr>
          <w:rFonts w:ascii="宋体" w:eastAsia="宋体" w:hAnsi="宋体" w:cs="宋体"/>
          <w:kern w:val="0"/>
          <w:szCs w:val="21"/>
        </w:rPr>
        <w:t>作出</w:t>
      </w:r>
      <w:proofErr w:type="gramEnd"/>
      <w:r>
        <w:rPr>
          <w:rFonts w:ascii="宋体" w:eastAsia="宋体" w:hAnsi="宋体" w:cs="宋体"/>
          <w:kern w:val="0"/>
          <w:szCs w:val="21"/>
        </w:rPr>
        <w:t>详尽的现场记录，或由采购人、成交供应</w:t>
      </w:r>
      <w:proofErr w:type="gramStart"/>
      <w:r>
        <w:rPr>
          <w:rFonts w:ascii="宋体" w:eastAsia="宋体" w:hAnsi="宋体" w:cs="宋体"/>
          <w:kern w:val="0"/>
          <w:szCs w:val="21"/>
        </w:rPr>
        <w:t>商双方</w:t>
      </w:r>
      <w:proofErr w:type="gramEnd"/>
      <w:r>
        <w:rPr>
          <w:rFonts w:ascii="宋体" w:eastAsia="宋体" w:hAnsi="宋体" w:cs="宋体"/>
          <w:kern w:val="0"/>
          <w:szCs w:val="21"/>
        </w:rPr>
        <w:t>签署备忘录。此现场记录或备忘录可用作补充、缺失和更换损坏部件的有效证据。因此产生的有关费用</w:t>
      </w:r>
      <w:proofErr w:type="gramStart"/>
      <w:r>
        <w:rPr>
          <w:rFonts w:ascii="宋体" w:eastAsia="宋体" w:hAnsi="宋体" w:cs="宋体"/>
          <w:kern w:val="0"/>
          <w:szCs w:val="21"/>
        </w:rPr>
        <w:t>由成交</w:t>
      </w:r>
      <w:proofErr w:type="gramEnd"/>
      <w:r>
        <w:rPr>
          <w:rFonts w:ascii="宋体" w:eastAsia="宋体" w:hAnsi="宋体" w:cs="宋体"/>
          <w:kern w:val="0"/>
          <w:szCs w:val="21"/>
        </w:rPr>
        <w:t>供应商承担</w:t>
      </w:r>
      <w:r>
        <w:rPr>
          <w:rFonts w:ascii="宋体" w:eastAsia="宋体" w:hAnsi="宋体" w:cs="宋体" w:hint="eastAsia"/>
          <w:kern w:val="0"/>
          <w:szCs w:val="21"/>
        </w:rPr>
        <w:t>；</w:t>
      </w:r>
    </w:p>
    <w:p w14:paraId="3353FDDB" w14:textId="77777777" w:rsidR="008F099A" w:rsidRDefault="00000000">
      <w:pPr>
        <w:numPr>
          <w:ilvl w:val="0"/>
          <w:numId w:val="17"/>
        </w:numPr>
        <w:tabs>
          <w:tab w:val="left" w:pos="567"/>
        </w:tabs>
        <w:adjustRightInd w:val="0"/>
        <w:snapToGrid w:val="0"/>
        <w:spacing w:line="360" w:lineRule="auto"/>
        <w:ind w:left="567" w:hanging="283"/>
        <w:textAlignment w:val="baseline"/>
        <w:rPr>
          <w:rFonts w:ascii="宋体" w:eastAsia="宋体" w:hAnsi="宋体" w:cs="宋体"/>
          <w:kern w:val="0"/>
          <w:szCs w:val="21"/>
        </w:rPr>
      </w:pPr>
      <w:r>
        <w:rPr>
          <w:rFonts w:ascii="宋体" w:eastAsia="宋体" w:hAnsi="宋体" w:cs="宋体"/>
          <w:kern w:val="0"/>
          <w:szCs w:val="21"/>
        </w:rPr>
        <w:t>如果合同货物运输和安装过程中因事故造成货物短缺、损坏，成交供应商应及时安排补货、换货， 以保证合同货物安装的成功完成。换货的相关费用</w:t>
      </w:r>
      <w:proofErr w:type="gramStart"/>
      <w:r>
        <w:rPr>
          <w:rFonts w:ascii="宋体" w:eastAsia="宋体" w:hAnsi="宋体" w:cs="宋体"/>
          <w:kern w:val="0"/>
          <w:szCs w:val="21"/>
        </w:rPr>
        <w:t>由成交</w:t>
      </w:r>
      <w:proofErr w:type="gramEnd"/>
      <w:r>
        <w:rPr>
          <w:rFonts w:ascii="宋体" w:eastAsia="宋体" w:hAnsi="宋体" w:cs="宋体"/>
          <w:kern w:val="0"/>
          <w:szCs w:val="21"/>
        </w:rPr>
        <w:t>供应商承担</w:t>
      </w:r>
      <w:r>
        <w:rPr>
          <w:rFonts w:ascii="宋体" w:eastAsia="宋体" w:hAnsi="宋体" w:cs="宋体" w:hint="eastAsia"/>
          <w:kern w:val="0"/>
          <w:szCs w:val="21"/>
        </w:rPr>
        <w:t>；</w:t>
      </w:r>
    </w:p>
    <w:p w14:paraId="383E9B84" w14:textId="77777777" w:rsidR="008F099A" w:rsidRDefault="00000000">
      <w:pPr>
        <w:numPr>
          <w:ilvl w:val="0"/>
          <w:numId w:val="17"/>
        </w:numPr>
        <w:tabs>
          <w:tab w:val="left" w:pos="567"/>
        </w:tabs>
        <w:adjustRightInd w:val="0"/>
        <w:snapToGrid w:val="0"/>
        <w:spacing w:line="360" w:lineRule="auto"/>
        <w:ind w:left="567" w:hanging="283"/>
        <w:textAlignment w:val="baseline"/>
        <w:rPr>
          <w:rFonts w:ascii="宋体" w:eastAsia="宋体" w:hAnsi="宋体" w:cs="宋体"/>
          <w:kern w:val="0"/>
          <w:szCs w:val="21"/>
        </w:rPr>
      </w:pPr>
      <w:r>
        <w:rPr>
          <w:rFonts w:ascii="宋体" w:eastAsia="宋体" w:hAnsi="宋体" w:cs="宋体"/>
          <w:kern w:val="0"/>
          <w:szCs w:val="21"/>
        </w:rPr>
        <w:t>成交供应商保证合同项下提供的货物不侵犯任何第三方的专利、商标或版权。否则，成交供应商须承担对第三方的专利或版权的侵权责任并承担因此而发生的所有费用。</w:t>
      </w:r>
    </w:p>
    <w:p w14:paraId="54E0F271" w14:textId="77777777" w:rsidR="008F099A" w:rsidRDefault="00000000">
      <w:pPr>
        <w:numPr>
          <w:ilvl w:val="1"/>
          <w:numId w:val="15"/>
        </w:numPr>
        <w:adjustRightInd w:val="0"/>
        <w:snapToGrid w:val="0"/>
        <w:spacing w:line="360" w:lineRule="auto"/>
        <w:ind w:left="709"/>
        <w:textAlignment w:val="baseline"/>
        <w:rPr>
          <w:rFonts w:ascii="宋体" w:eastAsia="宋体" w:hAnsi="宋体" w:cs="Times New Roman"/>
          <w:b/>
          <w:bCs/>
          <w:szCs w:val="21"/>
        </w:rPr>
      </w:pPr>
      <w:r>
        <w:rPr>
          <w:rFonts w:ascii="宋体" w:eastAsia="宋体" w:hAnsi="宋体" w:cs="Times New Roman" w:hint="eastAsia"/>
          <w:b/>
          <w:bCs/>
          <w:szCs w:val="21"/>
        </w:rPr>
        <w:t>交付验收标准依次序对照适用标准</w:t>
      </w:r>
    </w:p>
    <w:p w14:paraId="54C1AA92" w14:textId="77777777" w:rsidR="008F099A" w:rsidRDefault="00000000">
      <w:pPr>
        <w:numPr>
          <w:ilvl w:val="0"/>
          <w:numId w:val="18"/>
        </w:numPr>
        <w:autoSpaceDE w:val="0"/>
        <w:autoSpaceDN w:val="0"/>
        <w:adjustRightInd w:val="0"/>
        <w:snapToGrid w:val="0"/>
        <w:spacing w:line="360" w:lineRule="auto"/>
        <w:ind w:left="567" w:hanging="283"/>
        <w:textAlignment w:val="baseline"/>
        <w:rPr>
          <w:rFonts w:ascii="宋体" w:eastAsia="宋体" w:hAnsi="宋体" w:cs="Times New Roman"/>
          <w:kern w:val="0"/>
          <w:szCs w:val="21"/>
        </w:rPr>
      </w:pPr>
      <w:r>
        <w:rPr>
          <w:rFonts w:ascii="宋体" w:eastAsia="宋体" w:hAnsi="宋体" w:cs="Times New Roman"/>
          <w:kern w:val="0"/>
          <w:szCs w:val="21"/>
        </w:rPr>
        <w:t>符合中华人民共和国国家安全质量标准、环保标准或行业标准；</w:t>
      </w:r>
    </w:p>
    <w:p w14:paraId="24B994DB" w14:textId="77777777" w:rsidR="008F099A" w:rsidRDefault="00000000">
      <w:pPr>
        <w:numPr>
          <w:ilvl w:val="0"/>
          <w:numId w:val="18"/>
        </w:numPr>
        <w:autoSpaceDE w:val="0"/>
        <w:autoSpaceDN w:val="0"/>
        <w:adjustRightInd w:val="0"/>
        <w:snapToGrid w:val="0"/>
        <w:spacing w:line="360" w:lineRule="auto"/>
        <w:ind w:left="567" w:hanging="283"/>
        <w:textAlignment w:val="baseline"/>
        <w:rPr>
          <w:rFonts w:ascii="宋体" w:eastAsia="宋体" w:hAnsi="宋体" w:cs="Times New Roman"/>
          <w:kern w:val="0"/>
          <w:szCs w:val="21"/>
        </w:rPr>
      </w:pPr>
      <w:r>
        <w:rPr>
          <w:rFonts w:ascii="宋体" w:eastAsia="宋体" w:hAnsi="宋体" w:cs="宋体"/>
          <w:kern w:val="0"/>
          <w:szCs w:val="21"/>
        </w:rPr>
        <w:lastRenderedPageBreak/>
        <w:t>符合</w:t>
      </w:r>
      <w:r>
        <w:rPr>
          <w:rFonts w:ascii="宋体" w:eastAsia="宋体" w:hAnsi="宋体" w:cs="宋体" w:hint="eastAsia"/>
          <w:kern w:val="0"/>
          <w:szCs w:val="21"/>
        </w:rPr>
        <w:t>竞价</w:t>
      </w:r>
      <w:r>
        <w:rPr>
          <w:rFonts w:ascii="宋体" w:eastAsia="宋体" w:hAnsi="宋体" w:cs="宋体"/>
          <w:kern w:val="0"/>
          <w:szCs w:val="21"/>
        </w:rPr>
        <w:t>文件和响应承诺中采购人认</w:t>
      </w:r>
      <w:r>
        <w:rPr>
          <w:rFonts w:ascii="宋体" w:eastAsia="宋体" w:hAnsi="宋体" w:cs="Times New Roman"/>
          <w:kern w:val="0"/>
          <w:szCs w:val="21"/>
        </w:rPr>
        <w:t>可的合理最佳配置、参数及各项要求；</w:t>
      </w:r>
    </w:p>
    <w:p w14:paraId="7E906C06" w14:textId="77777777" w:rsidR="008F099A" w:rsidRDefault="00000000">
      <w:pPr>
        <w:numPr>
          <w:ilvl w:val="1"/>
          <w:numId w:val="15"/>
        </w:numPr>
        <w:adjustRightInd w:val="0"/>
        <w:snapToGrid w:val="0"/>
        <w:spacing w:line="360" w:lineRule="auto"/>
        <w:ind w:left="709"/>
        <w:textAlignment w:val="baseline"/>
        <w:rPr>
          <w:rFonts w:ascii="宋体" w:eastAsia="宋体" w:hAnsi="宋体" w:cs="Times New Roman"/>
          <w:b/>
          <w:bCs/>
          <w:szCs w:val="21"/>
        </w:rPr>
      </w:pPr>
      <w:r>
        <w:rPr>
          <w:rFonts w:ascii="宋体" w:eastAsia="宋体" w:hAnsi="宋体" w:cs="Times New Roman" w:hint="eastAsia"/>
          <w:b/>
          <w:bCs/>
          <w:szCs w:val="21"/>
        </w:rPr>
        <w:t>货物要求</w:t>
      </w:r>
    </w:p>
    <w:p w14:paraId="058D138D" w14:textId="77777777" w:rsidR="008F099A" w:rsidRDefault="00000000">
      <w:pPr>
        <w:numPr>
          <w:ilvl w:val="0"/>
          <w:numId w:val="19"/>
        </w:numPr>
        <w:tabs>
          <w:tab w:val="left" w:pos="567"/>
        </w:tabs>
        <w:adjustRightInd w:val="0"/>
        <w:snapToGrid w:val="0"/>
        <w:spacing w:line="360" w:lineRule="auto"/>
        <w:ind w:left="567" w:hanging="283"/>
        <w:textAlignment w:val="baseline"/>
        <w:rPr>
          <w:rFonts w:ascii="宋体" w:eastAsia="宋体" w:hAnsi="宋体" w:cs="宋体"/>
          <w:kern w:val="0"/>
          <w:szCs w:val="21"/>
        </w:rPr>
      </w:pPr>
      <w:r>
        <w:rPr>
          <w:rFonts w:ascii="宋体" w:eastAsia="宋体" w:hAnsi="宋体" w:cs="宋体"/>
          <w:kern w:val="0"/>
          <w:szCs w:val="21"/>
        </w:rPr>
        <w:t>货物为原制造商制造的全新产品，无侵权行为、表面无划损、无任何缺陷隐患，在中国境内可依常规安全合法使用。</w:t>
      </w:r>
    </w:p>
    <w:p w14:paraId="1033B4F5" w14:textId="77777777" w:rsidR="008F099A" w:rsidRDefault="00000000">
      <w:pPr>
        <w:numPr>
          <w:ilvl w:val="0"/>
          <w:numId w:val="19"/>
        </w:numPr>
        <w:tabs>
          <w:tab w:val="left" w:pos="567"/>
        </w:tabs>
        <w:adjustRightInd w:val="0"/>
        <w:snapToGrid w:val="0"/>
        <w:spacing w:line="360" w:lineRule="auto"/>
        <w:ind w:left="567" w:hanging="283"/>
        <w:textAlignment w:val="baseline"/>
        <w:rPr>
          <w:rFonts w:ascii="宋体" w:eastAsia="宋体" w:hAnsi="宋体" w:cs="宋体"/>
          <w:kern w:val="0"/>
          <w:szCs w:val="21"/>
        </w:rPr>
      </w:pPr>
      <w:r>
        <w:rPr>
          <w:rFonts w:ascii="宋体" w:eastAsia="宋体" w:hAnsi="宋体" w:cs="宋体"/>
          <w:kern w:val="0"/>
          <w:szCs w:val="21"/>
        </w:rPr>
        <w:t>货物为原厂商未启封全新包装，具出厂合格证，序列号、包装箱号与出厂批号一致，并可追索查阅。</w:t>
      </w:r>
    </w:p>
    <w:p w14:paraId="2AB1DF57" w14:textId="77777777" w:rsidR="008F099A" w:rsidRDefault="00000000">
      <w:pPr>
        <w:numPr>
          <w:ilvl w:val="0"/>
          <w:numId w:val="19"/>
        </w:numPr>
        <w:tabs>
          <w:tab w:val="left" w:pos="567"/>
        </w:tabs>
        <w:adjustRightInd w:val="0"/>
        <w:snapToGrid w:val="0"/>
        <w:spacing w:line="360" w:lineRule="auto"/>
        <w:ind w:left="567" w:hanging="283"/>
        <w:textAlignment w:val="baseline"/>
        <w:rPr>
          <w:rFonts w:ascii="宋体" w:eastAsia="宋体" w:hAnsi="宋体" w:cs="宋体"/>
          <w:kern w:val="0"/>
          <w:szCs w:val="21"/>
        </w:rPr>
      </w:pPr>
      <w:r>
        <w:rPr>
          <w:rFonts w:ascii="宋体" w:eastAsia="宋体" w:hAnsi="宋体" w:cs="宋体"/>
          <w:kern w:val="0"/>
          <w:szCs w:val="21"/>
        </w:rPr>
        <w:t>有关键主机货物的用户手册、保修手册、有关单证资料及配备件、随机工具等，使用操作及安全须知等重要资料应附有中文说明。</w:t>
      </w:r>
    </w:p>
    <w:p w14:paraId="04D1D943" w14:textId="77777777" w:rsidR="008F099A" w:rsidRDefault="00000000">
      <w:pPr>
        <w:numPr>
          <w:ilvl w:val="1"/>
          <w:numId w:val="15"/>
        </w:numPr>
        <w:adjustRightInd w:val="0"/>
        <w:snapToGrid w:val="0"/>
        <w:spacing w:line="360" w:lineRule="auto"/>
        <w:ind w:left="709"/>
        <w:textAlignment w:val="baseline"/>
        <w:rPr>
          <w:rFonts w:ascii="宋体" w:eastAsia="宋体" w:hAnsi="宋体" w:cs="Times New Roman"/>
          <w:b/>
          <w:bCs/>
          <w:szCs w:val="21"/>
        </w:rPr>
      </w:pPr>
      <w:r>
        <w:rPr>
          <w:rFonts w:ascii="宋体" w:eastAsia="宋体" w:hAnsi="宋体" w:cs="Times New Roman" w:hint="eastAsia"/>
          <w:b/>
          <w:bCs/>
          <w:szCs w:val="21"/>
        </w:rPr>
        <w:t>包装和运输</w:t>
      </w:r>
    </w:p>
    <w:p w14:paraId="01888BDA" w14:textId="77777777" w:rsidR="008F099A" w:rsidRDefault="00000000">
      <w:pPr>
        <w:numPr>
          <w:ilvl w:val="0"/>
          <w:numId w:val="20"/>
        </w:numPr>
        <w:adjustRightInd w:val="0"/>
        <w:snapToGrid w:val="0"/>
        <w:spacing w:line="360" w:lineRule="auto"/>
        <w:ind w:left="851" w:hanging="425"/>
        <w:textAlignment w:val="baseline"/>
        <w:rPr>
          <w:rFonts w:ascii="宋体" w:eastAsia="宋体" w:hAnsi="宋体" w:cs="Times New Roman"/>
          <w:szCs w:val="21"/>
        </w:rPr>
      </w:pPr>
      <w:r>
        <w:rPr>
          <w:rFonts w:ascii="宋体" w:eastAsia="宋体" w:hAnsi="宋体" w:cs="Times New Roman" w:hint="eastAsia"/>
          <w:szCs w:val="21"/>
        </w:rPr>
        <w:t>成交供应商应提供运至交付地点所需要的包装，包装应符合经济、牢固、美观的要求，采取防潮、防晒、防锈、防振及防止其它损坏的必要措施，以防止货物在运转中损坏或变质。</w:t>
      </w:r>
    </w:p>
    <w:p w14:paraId="6E69D99F" w14:textId="77777777" w:rsidR="008F099A" w:rsidRDefault="00000000">
      <w:pPr>
        <w:numPr>
          <w:ilvl w:val="0"/>
          <w:numId w:val="20"/>
        </w:numPr>
        <w:adjustRightInd w:val="0"/>
        <w:snapToGrid w:val="0"/>
        <w:spacing w:line="360" w:lineRule="auto"/>
        <w:ind w:left="851" w:hanging="425"/>
        <w:textAlignment w:val="baseline"/>
        <w:rPr>
          <w:rFonts w:ascii="宋体" w:eastAsia="宋体" w:hAnsi="宋体" w:cs="Times New Roman"/>
          <w:szCs w:val="21"/>
        </w:rPr>
      </w:pPr>
      <w:r>
        <w:rPr>
          <w:rFonts w:ascii="宋体" w:eastAsia="宋体" w:hAnsi="宋体" w:cs="Times New Roman" w:hint="eastAsia"/>
          <w:szCs w:val="21"/>
        </w:rPr>
        <w:t>包装必须要符合相关法律、法规的要求，包括与环境、职业健康和安全有关的法律、法规标准。</w:t>
      </w:r>
    </w:p>
    <w:p w14:paraId="6DCEA823" w14:textId="77777777" w:rsidR="008F099A" w:rsidRDefault="00000000">
      <w:pPr>
        <w:numPr>
          <w:ilvl w:val="0"/>
          <w:numId w:val="20"/>
        </w:numPr>
        <w:adjustRightInd w:val="0"/>
        <w:snapToGrid w:val="0"/>
        <w:spacing w:line="360" w:lineRule="auto"/>
        <w:ind w:left="851" w:hanging="425"/>
        <w:textAlignment w:val="baseline"/>
        <w:rPr>
          <w:rFonts w:ascii="宋体" w:eastAsia="宋体" w:hAnsi="宋体" w:cs="Times New Roman"/>
          <w:szCs w:val="21"/>
        </w:rPr>
      </w:pPr>
      <w:r>
        <w:rPr>
          <w:rFonts w:ascii="宋体" w:eastAsia="宋体" w:hAnsi="宋体" w:cs="Times New Roman" w:hint="eastAsia"/>
          <w:szCs w:val="21"/>
        </w:rPr>
        <w:t>运输包装应根据产品的特点及国家相关标准标注有相应的运输标志。</w:t>
      </w:r>
    </w:p>
    <w:p w14:paraId="2C154A5E" w14:textId="77777777" w:rsidR="008F099A" w:rsidRDefault="00000000">
      <w:pPr>
        <w:numPr>
          <w:ilvl w:val="0"/>
          <w:numId w:val="20"/>
        </w:numPr>
        <w:adjustRightInd w:val="0"/>
        <w:snapToGrid w:val="0"/>
        <w:spacing w:line="360" w:lineRule="auto"/>
        <w:ind w:left="851" w:hanging="425"/>
        <w:textAlignment w:val="baseline"/>
        <w:rPr>
          <w:rFonts w:ascii="宋体" w:eastAsia="宋体" w:hAnsi="宋体" w:cs="Times New Roman"/>
          <w:szCs w:val="21"/>
        </w:rPr>
      </w:pPr>
      <w:r>
        <w:rPr>
          <w:rFonts w:ascii="宋体" w:eastAsia="宋体" w:hAnsi="宋体" w:cs="Times New Roman" w:hint="eastAsia"/>
          <w:szCs w:val="21"/>
        </w:rPr>
        <w:t>成交供应商负责将货物运输并卸载到采购人指定地点。</w:t>
      </w:r>
    </w:p>
    <w:p w14:paraId="47D2B12B" w14:textId="77777777" w:rsidR="008F099A" w:rsidRDefault="00000000">
      <w:pPr>
        <w:numPr>
          <w:ilvl w:val="1"/>
          <w:numId w:val="15"/>
        </w:numPr>
        <w:adjustRightInd w:val="0"/>
        <w:snapToGrid w:val="0"/>
        <w:spacing w:line="360" w:lineRule="auto"/>
        <w:ind w:left="709"/>
        <w:textAlignment w:val="baseline"/>
        <w:rPr>
          <w:rFonts w:ascii="宋体" w:eastAsia="宋体" w:hAnsi="宋体" w:cs="Times New Roman"/>
          <w:b/>
          <w:bCs/>
          <w:szCs w:val="21"/>
        </w:rPr>
      </w:pPr>
      <w:r>
        <w:rPr>
          <w:rFonts w:ascii="宋体" w:eastAsia="宋体" w:hAnsi="宋体" w:cs="Times New Roman" w:hint="eastAsia"/>
          <w:b/>
          <w:bCs/>
          <w:szCs w:val="21"/>
        </w:rPr>
        <w:t>售后服务</w:t>
      </w:r>
    </w:p>
    <w:p w14:paraId="78E3A139" w14:textId="77777777" w:rsidR="008F099A" w:rsidRDefault="00000000">
      <w:pPr>
        <w:numPr>
          <w:ilvl w:val="0"/>
          <w:numId w:val="21"/>
        </w:numPr>
        <w:adjustRightInd w:val="0"/>
        <w:snapToGrid w:val="0"/>
        <w:spacing w:line="360" w:lineRule="auto"/>
        <w:ind w:left="851"/>
        <w:textAlignment w:val="baseline"/>
        <w:rPr>
          <w:rFonts w:ascii="宋体" w:eastAsia="宋体" w:hAnsi="宋体" w:cs="Times New Roman"/>
          <w:szCs w:val="21"/>
        </w:rPr>
      </w:pPr>
      <w:r>
        <w:rPr>
          <w:rFonts w:ascii="宋体" w:eastAsia="宋体" w:hAnsi="宋体" w:cs="Times New Roman" w:hint="eastAsia"/>
          <w:szCs w:val="21"/>
        </w:rPr>
        <w:t>保修期</w:t>
      </w:r>
    </w:p>
    <w:p w14:paraId="4FAD0968" w14:textId="77777777" w:rsidR="008F099A" w:rsidRDefault="00000000">
      <w:pPr>
        <w:numPr>
          <w:ilvl w:val="0"/>
          <w:numId w:val="22"/>
        </w:numPr>
        <w:autoSpaceDE w:val="0"/>
        <w:autoSpaceDN w:val="0"/>
        <w:adjustRightInd w:val="0"/>
        <w:snapToGrid w:val="0"/>
        <w:spacing w:line="360" w:lineRule="auto"/>
        <w:ind w:left="987" w:hanging="567"/>
        <w:textAlignment w:val="baseline"/>
        <w:rPr>
          <w:rFonts w:ascii="宋体" w:eastAsia="宋体" w:hAnsi="宋体" w:cs="仿宋_GB2312"/>
          <w:kern w:val="0"/>
          <w:szCs w:val="21"/>
        </w:rPr>
      </w:pPr>
      <w:r>
        <w:rPr>
          <w:rFonts w:ascii="宋体" w:eastAsia="宋体" w:hAnsi="宋体" w:cs="仿宋_GB2312" w:hint="eastAsia"/>
          <w:kern w:val="0"/>
          <w:szCs w:val="21"/>
        </w:rPr>
        <w:t>质量保修范围：由于材料、工艺等问题而导致的产品功能失效、性能下降等缺陷(属于自然力或战争等不可抗拒力、人为因素等造成的除外)。</w:t>
      </w:r>
    </w:p>
    <w:p w14:paraId="3C4EC4CE" w14:textId="77777777" w:rsidR="008F099A" w:rsidRDefault="00000000">
      <w:pPr>
        <w:numPr>
          <w:ilvl w:val="0"/>
          <w:numId w:val="22"/>
        </w:numPr>
        <w:autoSpaceDE w:val="0"/>
        <w:autoSpaceDN w:val="0"/>
        <w:adjustRightInd w:val="0"/>
        <w:snapToGrid w:val="0"/>
        <w:spacing w:line="360" w:lineRule="auto"/>
        <w:ind w:left="987" w:hanging="567"/>
        <w:textAlignment w:val="baseline"/>
        <w:rPr>
          <w:rFonts w:ascii="宋体" w:eastAsia="宋体" w:hAnsi="宋体" w:cs="仿宋_GB2312"/>
          <w:kern w:val="0"/>
          <w:szCs w:val="21"/>
        </w:rPr>
      </w:pPr>
      <w:r>
        <w:rPr>
          <w:rFonts w:ascii="宋体" w:eastAsia="宋体" w:hAnsi="宋体" w:cs="Times New Roman" w:hint="eastAsia"/>
          <w:kern w:val="0"/>
          <w:szCs w:val="21"/>
        </w:rPr>
        <w:t>保修期为</w:t>
      </w:r>
      <w:r>
        <w:rPr>
          <w:rFonts w:ascii="宋体" w:eastAsia="宋体" w:hAnsi="宋体" w:cs="Times New Roman" w:hint="eastAsia"/>
          <w:kern w:val="0"/>
          <w:szCs w:val="21"/>
          <w:u w:val="single"/>
        </w:rPr>
        <w:t xml:space="preserve"> 2 </w:t>
      </w:r>
      <w:r>
        <w:rPr>
          <w:rFonts w:ascii="宋体" w:eastAsia="宋体" w:hAnsi="宋体" w:cs="Times New Roman" w:hint="eastAsia"/>
          <w:kern w:val="0"/>
          <w:szCs w:val="21"/>
        </w:rPr>
        <w:t>年，保修</w:t>
      </w:r>
      <w:r>
        <w:rPr>
          <w:rFonts w:ascii="宋体" w:eastAsia="宋体" w:hAnsi="宋体" w:cs="宋体" w:hint="eastAsia"/>
          <w:kern w:val="0"/>
          <w:szCs w:val="21"/>
        </w:rPr>
        <w:t>期自货物最终验收合格之日起算，</w:t>
      </w:r>
      <w:r>
        <w:rPr>
          <w:rFonts w:ascii="宋体" w:eastAsia="宋体" w:hAnsi="宋体" w:cs="Times New Roman" w:hint="eastAsia"/>
          <w:kern w:val="0"/>
          <w:szCs w:val="21"/>
        </w:rPr>
        <w:t>保修期内成交供应商对所供货物实行包修、包换、包退、</w:t>
      </w:r>
      <w:proofErr w:type="gramStart"/>
      <w:r>
        <w:rPr>
          <w:rFonts w:ascii="宋体" w:eastAsia="宋体" w:hAnsi="宋体" w:cs="Times New Roman" w:hint="eastAsia"/>
          <w:kern w:val="0"/>
          <w:szCs w:val="21"/>
        </w:rPr>
        <w:t>包维护</w:t>
      </w:r>
      <w:proofErr w:type="gramEnd"/>
      <w:r>
        <w:rPr>
          <w:rFonts w:ascii="宋体" w:eastAsia="宋体" w:hAnsi="宋体" w:cs="Times New Roman" w:hint="eastAsia"/>
          <w:kern w:val="0"/>
          <w:szCs w:val="21"/>
        </w:rPr>
        <w:t>保养，</w:t>
      </w:r>
      <w:r>
        <w:rPr>
          <w:rFonts w:ascii="宋体" w:eastAsia="宋体" w:hAnsi="宋体" w:cs="宋体" w:hint="eastAsia"/>
          <w:kern w:val="0"/>
          <w:szCs w:val="21"/>
        </w:rPr>
        <w:t>期满后可同时提供终身(有偿/免费)维修保养服务。</w:t>
      </w:r>
    </w:p>
    <w:p w14:paraId="34E0ED80" w14:textId="77777777" w:rsidR="008F099A" w:rsidRDefault="00000000">
      <w:pPr>
        <w:numPr>
          <w:ilvl w:val="0"/>
          <w:numId w:val="22"/>
        </w:numPr>
        <w:autoSpaceDE w:val="0"/>
        <w:autoSpaceDN w:val="0"/>
        <w:adjustRightInd w:val="0"/>
        <w:snapToGrid w:val="0"/>
        <w:spacing w:line="360" w:lineRule="auto"/>
        <w:ind w:left="987" w:hanging="567"/>
        <w:textAlignment w:val="baseline"/>
        <w:rPr>
          <w:rFonts w:ascii="宋体" w:eastAsia="宋体" w:hAnsi="宋体" w:cs="Times New Roman"/>
          <w:kern w:val="0"/>
          <w:szCs w:val="21"/>
        </w:rPr>
      </w:pPr>
      <w:r>
        <w:rPr>
          <w:rFonts w:ascii="宋体" w:eastAsia="宋体" w:hAnsi="宋体" w:cs="Times New Roman" w:hint="eastAsia"/>
          <w:kern w:val="0"/>
          <w:szCs w:val="21"/>
        </w:rPr>
        <w:t>在免费质保期内，出现产品质量问题，采购人提出后，成交供应商应在</w:t>
      </w:r>
      <w:r>
        <w:rPr>
          <w:rFonts w:ascii="宋体" w:eastAsia="宋体" w:hAnsi="宋体" w:cs="Times New Roman" w:hint="eastAsia"/>
          <w:kern w:val="0"/>
          <w:szCs w:val="21"/>
          <w:u w:val="single"/>
        </w:rPr>
        <w:t xml:space="preserve"> 48 </w:t>
      </w:r>
      <w:r>
        <w:rPr>
          <w:rFonts w:ascii="宋体" w:eastAsia="宋体" w:hAnsi="宋体" w:cs="Times New Roman" w:hint="eastAsia"/>
          <w:kern w:val="0"/>
          <w:szCs w:val="21"/>
        </w:rPr>
        <w:t>小时内响应，</w:t>
      </w:r>
      <w:r>
        <w:rPr>
          <w:rFonts w:ascii="宋体" w:eastAsia="宋体" w:hAnsi="宋体" w:cs="Times New Roman" w:hint="eastAsia"/>
          <w:kern w:val="0"/>
          <w:szCs w:val="21"/>
          <w:u w:val="single"/>
        </w:rPr>
        <w:t xml:space="preserve"> 72 </w:t>
      </w:r>
      <w:r>
        <w:rPr>
          <w:rFonts w:ascii="宋体" w:eastAsia="宋体" w:hAnsi="宋体" w:cs="Times New Roman" w:hint="eastAsia"/>
          <w:kern w:val="0"/>
          <w:szCs w:val="21"/>
        </w:rPr>
        <w:t>小时内到达现场提供相关的维修、更换等服务产品全国联保。</w:t>
      </w:r>
    </w:p>
    <w:p w14:paraId="34041919" w14:textId="77777777" w:rsidR="008F099A" w:rsidRDefault="00000000">
      <w:pPr>
        <w:numPr>
          <w:ilvl w:val="0"/>
          <w:numId w:val="21"/>
        </w:numPr>
        <w:adjustRightInd w:val="0"/>
        <w:snapToGrid w:val="0"/>
        <w:spacing w:line="360" w:lineRule="auto"/>
        <w:ind w:left="851"/>
        <w:textAlignment w:val="baseline"/>
        <w:rPr>
          <w:rFonts w:ascii="宋体" w:eastAsia="宋体" w:hAnsi="宋体" w:cs="Times New Roman"/>
          <w:szCs w:val="21"/>
        </w:rPr>
      </w:pPr>
      <w:r>
        <w:rPr>
          <w:rFonts w:ascii="宋体" w:eastAsia="宋体" w:hAnsi="宋体" w:cs="Times New Roman" w:hint="eastAsia"/>
          <w:szCs w:val="21"/>
        </w:rPr>
        <w:t>安装与调试</w:t>
      </w:r>
    </w:p>
    <w:p w14:paraId="1C43A681" w14:textId="77777777" w:rsidR="008F099A" w:rsidRDefault="00000000">
      <w:pPr>
        <w:numPr>
          <w:ilvl w:val="0"/>
          <w:numId w:val="23"/>
        </w:numPr>
        <w:adjustRightInd w:val="0"/>
        <w:snapToGrid w:val="0"/>
        <w:spacing w:line="360" w:lineRule="auto"/>
        <w:ind w:left="1134" w:hanging="709"/>
        <w:textAlignment w:val="baseline"/>
        <w:rPr>
          <w:rFonts w:ascii="宋体" w:eastAsia="宋体" w:hAnsi="宋体" w:cs="宋体"/>
          <w:kern w:val="0"/>
          <w:szCs w:val="21"/>
        </w:rPr>
      </w:pPr>
      <w:r>
        <w:rPr>
          <w:rFonts w:ascii="宋体" w:eastAsia="宋体" w:hAnsi="宋体" w:cs="宋体" w:hint="eastAsia"/>
          <w:kern w:val="0"/>
          <w:szCs w:val="21"/>
        </w:rPr>
        <w:t>成交供应商必须依照竞价文件的要求和响应文件的承诺，将货物安装并调试至正常运行的最佳状态。</w:t>
      </w:r>
    </w:p>
    <w:p w14:paraId="6A577535" w14:textId="77777777" w:rsidR="008F099A" w:rsidRDefault="00000000">
      <w:pPr>
        <w:numPr>
          <w:ilvl w:val="0"/>
          <w:numId w:val="23"/>
        </w:numPr>
        <w:adjustRightInd w:val="0"/>
        <w:snapToGrid w:val="0"/>
        <w:spacing w:line="360" w:lineRule="auto"/>
        <w:ind w:left="1134" w:hanging="709"/>
        <w:textAlignment w:val="baseline"/>
        <w:rPr>
          <w:rFonts w:ascii="宋体" w:eastAsia="宋体" w:hAnsi="宋体" w:cs="宋体"/>
          <w:kern w:val="0"/>
          <w:szCs w:val="21"/>
        </w:rPr>
      </w:pPr>
      <w:r>
        <w:rPr>
          <w:rFonts w:ascii="宋体" w:eastAsia="宋体" w:hAnsi="宋体" w:cs="宋体"/>
          <w:kern w:val="0"/>
          <w:szCs w:val="21"/>
        </w:rPr>
        <w:t>合同货物安装</w:t>
      </w:r>
    </w:p>
    <w:p w14:paraId="383863FF" w14:textId="77777777" w:rsidR="008F099A" w:rsidRDefault="00000000">
      <w:pPr>
        <w:adjustRightInd w:val="0"/>
        <w:snapToGrid w:val="0"/>
        <w:spacing w:line="360" w:lineRule="auto"/>
        <w:ind w:left="840"/>
        <w:textAlignment w:val="baseline"/>
        <w:rPr>
          <w:rFonts w:ascii="宋体" w:eastAsia="宋体" w:hAnsi="宋体" w:cs="Times New Roman"/>
          <w:kern w:val="0"/>
          <w:szCs w:val="21"/>
        </w:rPr>
      </w:pPr>
      <w:r>
        <w:rPr>
          <w:rFonts w:ascii="宋体" w:eastAsia="宋体" w:hAnsi="宋体" w:cs="Times New Roman" w:hint="eastAsia"/>
          <w:kern w:val="0"/>
          <w:szCs w:val="21"/>
        </w:rPr>
        <w:t xml:space="preserve">① </w:t>
      </w:r>
      <w:r>
        <w:rPr>
          <w:rFonts w:ascii="宋体" w:eastAsia="宋体" w:hAnsi="宋体" w:cs="Times New Roman"/>
          <w:kern w:val="0"/>
          <w:szCs w:val="21"/>
        </w:rPr>
        <w:t>成交供应商负责合同货物的安装，一切费用</w:t>
      </w:r>
      <w:proofErr w:type="gramStart"/>
      <w:r>
        <w:rPr>
          <w:rFonts w:ascii="宋体" w:eastAsia="宋体" w:hAnsi="宋体" w:cs="Times New Roman"/>
          <w:kern w:val="0"/>
          <w:szCs w:val="21"/>
        </w:rPr>
        <w:t>由成交</w:t>
      </w:r>
      <w:proofErr w:type="gramEnd"/>
      <w:r>
        <w:rPr>
          <w:rFonts w:ascii="宋体" w:eastAsia="宋体" w:hAnsi="宋体" w:cs="Times New Roman"/>
          <w:kern w:val="0"/>
          <w:szCs w:val="21"/>
        </w:rPr>
        <w:t>供应商负责。</w:t>
      </w:r>
    </w:p>
    <w:p w14:paraId="6660FD22" w14:textId="77777777" w:rsidR="008F099A" w:rsidRDefault="00000000">
      <w:pPr>
        <w:adjustRightInd w:val="0"/>
        <w:snapToGrid w:val="0"/>
        <w:spacing w:line="360" w:lineRule="auto"/>
        <w:ind w:left="840"/>
        <w:textAlignment w:val="baseline"/>
        <w:rPr>
          <w:rFonts w:ascii="宋体" w:eastAsia="宋体" w:hAnsi="宋体" w:cs="Times New Roman"/>
          <w:kern w:val="0"/>
          <w:szCs w:val="21"/>
        </w:rPr>
      </w:pPr>
      <w:r>
        <w:rPr>
          <w:rFonts w:ascii="宋体" w:eastAsia="宋体" w:hAnsi="宋体" w:cs="Times New Roman"/>
          <w:kern w:val="0"/>
          <w:szCs w:val="21"/>
        </w:rPr>
        <w:t>② 成交供应商安装时须对各安装场地内的其他货物、设施有良好保护措施。</w:t>
      </w:r>
    </w:p>
    <w:p w14:paraId="31DBF6D7" w14:textId="77777777" w:rsidR="008F099A" w:rsidRDefault="00000000">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结算及付款方式</w:t>
      </w:r>
    </w:p>
    <w:p w14:paraId="5E9968C0" w14:textId="77777777" w:rsidR="008F099A" w:rsidRDefault="00000000">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商品验收无质量问题且成交供应商在10个工作日内向采购人开具有效发票，采购人在30个工作日内一次性付款。</w:t>
      </w:r>
    </w:p>
    <w:bookmarkEnd w:id="1"/>
    <w:p w14:paraId="3ACFC669" w14:textId="77777777" w:rsidR="008F099A" w:rsidRDefault="008F099A">
      <w:pPr>
        <w:pStyle w:val="af0"/>
        <w:spacing w:before="0" w:after="0"/>
        <w:rPr>
          <w:rFonts w:ascii="宋体" w:hAnsi="宋体" w:cs="宋体"/>
          <w:color w:val="000000" w:themeColor="text1"/>
          <w:lang w:val="zh-CN"/>
        </w:rPr>
        <w:sectPr w:rsidR="008F099A" w:rsidSect="0062718C">
          <w:headerReference w:type="default" r:id="rId10"/>
          <w:headerReference w:type="first" r:id="rId11"/>
          <w:type w:val="continuous"/>
          <w:pgSz w:w="11906" w:h="16838"/>
          <w:pgMar w:top="1417" w:right="1800" w:bottom="1417" w:left="1800" w:header="720" w:footer="720" w:gutter="0"/>
          <w:cols w:space="425"/>
          <w:titlePg/>
          <w:docGrid w:type="lines" w:linePitch="312"/>
        </w:sectPr>
      </w:pPr>
    </w:p>
    <w:p w14:paraId="4FFB875B" w14:textId="77777777" w:rsidR="008F099A" w:rsidRDefault="00000000">
      <w:pPr>
        <w:pStyle w:val="af0"/>
        <w:spacing w:before="0" w:after="0"/>
        <w:rPr>
          <w:rFonts w:ascii="宋体" w:hAnsi="宋体" w:cs="宋体"/>
          <w:color w:val="000000" w:themeColor="text1"/>
          <w:lang w:val="zh-CN"/>
        </w:rPr>
      </w:pPr>
      <w:r>
        <w:rPr>
          <w:rFonts w:ascii="宋体" w:hAnsi="宋体" w:cs="宋体" w:hint="eastAsia"/>
          <w:color w:val="000000" w:themeColor="text1"/>
          <w:lang w:val="zh-CN"/>
        </w:rPr>
        <w:lastRenderedPageBreak/>
        <w:t>第三章 报价附件</w:t>
      </w:r>
    </w:p>
    <w:p w14:paraId="7F848665" w14:textId="77777777" w:rsidR="008F099A" w:rsidRDefault="00000000">
      <w:pPr>
        <w:pStyle w:val="2"/>
        <w:spacing w:before="0" w:after="0"/>
        <w:jc w:val="center"/>
        <w:rPr>
          <w:rFonts w:ascii="宋体" w:eastAsia="宋体" w:hAnsi="宋体" w:cs="宋体"/>
          <w:color w:val="000000" w:themeColor="text1"/>
          <w:lang w:val="zh-CN"/>
        </w:rPr>
      </w:pPr>
      <w:r>
        <w:rPr>
          <w:rFonts w:ascii="宋体" w:eastAsia="宋体" w:hAnsi="宋体" w:cs="宋体" w:hint="eastAsia"/>
          <w:color w:val="000000" w:themeColor="text1"/>
          <w:lang w:val="zh-CN"/>
        </w:rPr>
        <w:t>报 价 表</w:t>
      </w:r>
    </w:p>
    <w:tbl>
      <w:tblPr>
        <w:tblStyle w:val="1e"/>
        <w:tblW w:w="10589" w:type="dxa"/>
        <w:jc w:val="center"/>
        <w:tblLayout w:type="fixed"/>
        <w:tblLook w:val="04A0" w:firstRow="1" w:lastRow="0" w:firstColumn="1" w:lastColumn="0" w:noHBand="0" w:noVBand="1"/>
      </w:tblPr>
      <w:tblGrid>
        <w:gridCol w:w="808"/>
        <w:gridCol w:w="1468"/>
        <w:gridCol w:w="1701"/>
        <w:gridCol w:w="1263"/>
        <w:gridCol w:w="1330"/>
        <w:gridCol w:w="1590"/>
        <w:gridCol w:w="1487"/>
        <w:gridCol w:w="942"/>
      </w:tblGrid>
      <w:tr w:rsidR="008F099A" w14:paraId="64DAA051" w14:textId="77777777">
        <w:trPr>
          <w:trHeight w:val="584"/>
          <w:jc w:val="center"/>
        </w:trPr>
        <w:tc>
          <w:tcPr>
            <w:tcW w:w="808" w:type="dxa"/>
            <w:vAlign w:val="center"/>
          </w:tcPr>
          <w:p w14:paraId="1A24D6D1" w14:textId="77777777" w:rsidR="008F099A" w:rsidRDefault="00000000">
            <w:pPr>
              <w:jc w:val="center"/>
              <w:rPr>
                <w:rFonts w:ascii="宋体" w:eastAsia="宋体" w:hAnsi="宋体"/>
                <w:b/>
                <w:bCs/>
              </w:rPr>
            </w:pPr>
            <w:r>
              <w:rPr>
                <w:rFonts w:ascii="宋体" w:eastAsia="宋体" w:hAnsi="宋体" w:hint="eastAsia"/>
                <w:b/>
                <w:bCs/>
              </w:rPr>
              <w:t>序号</w:t>
            </w:r>
          </w:p>
        </w:tc>
        <w:tc>
          <w:tcPr>
            <w:tcW w:w="1468" w:type="dxa"/>
            <w:vAlign w:val="center"/>
          </w:tcPr>
          <w:p w14:paraId="1251C8CD" w14:textId="77777777" w:rsidR="008F099A" w:rsidRDefault="00000000">
            <w:pPr>
              <w:jc w:val="center"/>
              <w:rPr>
                <w:rFonts w:ascii="宋体" w:eastAsia="宋体" w:hAnsi="宋体"/>
                <w:b/>
                <w:bCs/>
              </w:rPr>
            </w:pPr>
            <w:r>
              <w:rPr>
                <w:rFonts w:ascii="宋体" w:eastAsia="宋体" w:hAnsi="宋体" w:hint="eastAsia"/>
                <w:b/>
                <w:bCs/>
              </w:rPr>
              <w:t>名称</w:t>
            </w:r>
          </w:p>
        </w:tc>
        <w:tc>
          <w:tcPr>
            <w:tcW w:w="1701" w:type="dxa"/>
            <w:vAlign w:val="center"/>
          </w:tcPr>
          <w:p w14:paraId="66910EC7" w14:textId="77777777" w:rsidR="008F099A" w:rsidRDefault="00000000">
            <w:pPr>
              <w:jc w:val="center"/>
              <w:rPr>
                <w:rFonts w:ascii="宋体" w:eastAsia="宋体" w:hAnsi="宋体"/>
                <w:b/>
                <w:bCs/>
              </w:rPr>
            </w:pPr>
            <w:r>
              <w:rPr>
                <w:rFonts w:ascii="宋体" w:eastAsia="宋体" w:hAnsi="宋体" w:hint="eastAsia"/>
                <w:b/>
                <w:bCs/>
              </w:rPr>
              <w:t>规格材质</w:t>
            </w:r>
          </w:p>
        </w:tc>
        <w:tc>
          <w:tcPr>
            <w:tcW w:w="1263" w:type="dxa"/>
            <w:vAlign w:val="center"/>
          </w:tcPr>
          <w:p w14:paraId="65F0CBDF" w14:textId="77777777" w:rsidR="008F099A" w:rsidRDefault="00000000">
            <w:pPr>
              <w:jc w:val="center"/>
              <w:rPr>
                <w:rFonts w:ascii="宋体" w:eastAsia="宋体" w:hAnsi="宋体"/>
                <w:b/>
                <w:bCs/>
              </w:rPr>
            </w:pPr>
            <w:r>
              <w:rPr>
                <w:rFonts w:ascii="宋体" w:eastAsia="宋体" w:hAnsi="宋体" w:hint="eastAsia"/>
                <w:b/>
                <w:bCs/>
              </w:rPr>
              <w:t>数量（</w:t>
            </w:r>
            <w:proofErr w:type="gramStart"/>
            <w:r>
              <w:rPr>
                <w:rFonts w:ascii="宋体" w:eastAsia="宋体" w:hAnsi="宋体" w:hint="eastAsia"/>
                <w:b/>
                <w:bCs/>
              </w:rPr>
              <w:t>个</w:t>
            </w:r>
            <w:proofErr w:type="gramEnd"/>
            <w:r>
              <w:rPr>
                <w:rFonts w:ascii="宋体" w:eastAsia="宋体" w:hAnsi="宋体" w:hint="eastAsia"/>
                <w:b/>
                <w:bCs/>
              </w:rPr>
              <w:t>）</w:t>
            </w:r>
          </w:p>
        </w:tc>
        <w:tc>
          <w:tcPr>
            <w:tcW w:w="1330" w:type="dxa"/>
            <w:vAlign w:val="center"/>
          </w:tcPr>
          <w:p w14:paraId="61CA1336" w14:textId="77777777" w:rsidR="008F099A" w:rsidRDefault="00000000">
            <w:pPr>
              <w:jc w:val="center"/>
              <w:rPr>
                <w:rFonts w:ascii="宋体" w:eastAsia="宋体" w:hAnsi="宋体"/>
                <w:b/>
                <w:bCs/>
              </w:rPr>
            </w:pPr>
            <w:r>
              <w:rPr>
                <w:rFonts w:ascii="宋体" w:eastAsia="宋体" w:hAnsi="宋体" w:hint="eastAsia"/>
                <w:b/>
                <w:bCs/>
              </w:rPr>
              <w:t>单价（元）</w:t>
            </w:r>
          </w:p>
        </w:tc>
        <w:tc>
          <w:tcPr>
            <w:tcW w:w="1590" w:type="dxa"/>
            <w:shd w:val="clear" w:color="auto" w:fill="auto"/>
            <w:vAlign w:val="center"/>
          </w:tcPr>
          <w:p w14:paraId="204FD95C" w14:textId="77777777" w:rsidR="008F099A" w:rsidRDefault="00000000">
            <w:pPr>
              <w:jc w:val="center"/>
              <w:rPr>
                <w:rFonts w:ascii="宋体" w:eastAsia="宋体" w:hAnsi="宋体"/>
                <w:b/>
                <w:szCs w:val="21"/>
              </w:rPr>
            </w:pPr>
            <w:r>
              <w:rPr>
                <w:rFonts w:ascii="宋体" w:eastAsia="宋体" w:hAnsi="宋体" w:hint="eastAsia"/>
                <w:b/>
                <w:szCs w:val="21"/>
              </w:rPr>
              <w:t>单价报价（元）</w:t>
            </w:r>
          </w:p>
        </w:tc>
        <w:tc>
          <w:tcPr>
            <w:tcW w:w="1487" w:type="dxa"/>
            <w:shd w:val="clear" w:color="auto" w:fill="auto"/>
            <w:vAlign w:val="center"/>
          </w:tcPr>
          <w:p w14:paraId="325250A0" w14:textId="77777777" w:rsidR="008F099A" w:rsidRDefault="00000000">
            <w:pPr>
              <w:jc w:val="center"/>
              <w:rPr>
                <w:rFonts w:ascii="宋体" w:eastAsia="宋体" w:hAnsi="宋体"/>
                <w:b/>
                <w:szCs w:val="21"/>
              </w:rPr>
            </w:pPr>
            <w:r>
              <w:rPr>
                <w:rFonts w:ascii="宋体" w:eastAsia="宋体" w:hAnsi="宋体" w:hint="eastAsia"/>
                <w:b/>
                <w:szCs w:val="21"/>
              </w:rPr>
              <w:t>合计（元）</w:t>
            </w:r>
          </w:p>
        </w:tc>
        <w:tc>
          <w:tcPr>
            <w:tcW w:w="942" w:type="dxa"/>
            <w:shd w:val="clear" w:color="auto" w:fill="auto"/>
            <w:vAlign w:val="center"/>
          </w:tcPr>
          <w:p w14:paraId="1AEBD86D" w14:textId="77777777" w:rsidR="008F099A" w:rsidRDefault="00000000">
            <w:pPr>
              <w:jc w:val="center"/>
              <w:rPr>
                <w:rFonts w:ascii="宋体" w:eastAsia="宋体" w:hAnsi="宋体"/>
              </w:rPr>
            </w:pPr>
            <w:r>
              <w:rPr>
                <w:rFonts w:ascii="宋体" w:eastAsia="宋体" w:hAnsi="宋体" w:hint="eastAsia"/>
                <w:b/>
                <w:szCs w:val="21"/>
              </w:rPr>
              <w:t>备注</w:t>
            </w:r>
          </w:p>
        </w:tc>
      </w:tr>
      <w:tr w:rsidR="008F099A" w14:paraId="278BB533" w14:textId="77777777">
        <w:trPr>
          <w:trHeight w:val="805"/>
          <w:jc w:val="center"/>
        </w:trPr>
        <w:tc>
          <w:tcPr>
            <w:tcW w:w="808" w:type="dxa"/>
            <w:vAlign w:val="center"/>
          </w:tcPr>
          <w:p w14:paraId="324531A5" w14:textId="77777777" w:rsidR="008F099A" w:rsidRDefault="00000000">
            <w:pPr>
              <w:jc w:val="center"/>
              <w:rPr>
                <w:rFonts w:ascii="宋体" w:eastAsia="宋体" w:hAnsi="宋体"/>
              </w:rPr>
            </w:pPr>
            <w:r>
              <w:rPr>
                <w:rFonts w:ascii="宋体" w:eastAsia="宋体" w:hAnsi="宋体" w:hint="eastAsia"/>
              </w:rPr>
              <w:t>1</w:t>
            </w:r>
          </w:p>
        </w:tc>
        <w:tc>
          <w:tcPr>
            <w:tcW w:w="1468" w:type="dxa"/>
            <w:vAlign w:val="center"/>
          </w:tcPr>
          <w:p w14:paraId="238E6833" w14:textId="77777777" w:rsidR="008F099A" w:rsidRDefault="00000000">
            <w:pPr>
              <w:jc w:val="center"/>
              <w:rPr>
                <w:rFonts w:ascii="宋体" w:eastAsia="宋体" w:hAnsi="宋体"/>
              </w:rPr>
            </w:pPr>
            <w:r>
              <w:rPr>
                <w:rFonts w:ascii="宋体" w:eastAsia="宋体" w:hAnsi="宋体" w:hint="eastAsia"/>
              </w:rPr>
              <w:t>手持探照灯</w:t>
            </w:r>
          </w:p>
        </w:tc>
        <w:tc>
          <w:tcPr>
            <w:tcW w:w="1701" w:type="dxa"/>
            <w:vAlign w:val="center"/>
          </w:tcPr>
          <w:p w14:paraId="29403D87" w14:textId="77777777" w:rsidR="008F099A" w:rsidRDefault="00000000">
            <w:pPr>
              <w:jc w:val="center"/>
              <w:rPr>
                <w:rFonts w:ascii="宋体" w:eastAsia="宋体" w:hAnsi="宋体"/>
              </w:rPr>
            </w:pPr>
            <w:r>
              <w:rPr>
                <w:rFonts w:ascii="宋体" w:eastAsia="宋体" w:hAnsi="宋体" w:hint="eastAsia"/>
              </w:rPr>
              <w:t>艾美能特SR32</w:t>
            </w:r>
          </w:p>
        </w:tc>
        <w:tc>
          <w:tcPr>
            <w:tcW w:w="1263" w:type="dxa"/>
            <w:vAlign w:val="center"/>
          </w:tcPr>
          <w:p w14:paraId="20852515" w14:textId="77777777" w:rsidR="008F099A" w:rsidRDefault="00000000">
            <w:pPr>
              <w:jc w:val="center"/>
              <w:rPr>
                <w:rFonts w:ascii="宋体" w:eastAsia="宋体" w:hAnsi="宋体"/>
              </w:rPr>
            </w:pPr>
            <w:r>
              <w:rPr>
                <w:rFonts w:ascii="宋体" w:eastAsia="宋体" w:hAnsi="宋体" w:hint="eastAsia"/>
              </w:rPr>
              <w:t>10</w:t>
            </w:r>
          </w:p>
        </w:tc>
        <w:tc>
          <w:tcPr>
            <w:tcW w:w="1330" w:type="dxa"/>
            <w:vAlign w:val="center"/>
          </w:tcPr>
          <w:p w14:paraId="2EEC6395" w14:textId="77777777" w:rsidR="008F099A" w:rsidRDefault="00000000">
            <w:pPr>
              <w:jc w:val="center"/>
              <w:rPr>
                <w:rFonts w:ascii="宋体" w:eastAsia="宋体" w:hAnsi="宋体"/>
              </w:rPr>
            </w:pPr>
            <w:r>
              <w:rPr>
                <w:rFonts w:ascii="宋体" w:eastAsia="宋体" w:hAnsi="宋体" w:hint="eastAsia"/>
              </w:rPr>
              <w:t>4380.00</w:t>
            </w:r>
          </w:p>
        </w:tc>
        <w:tc>
          <w:tcPr>
            <w:tcW w:w="1590" w:type="dxa"/>
            <w:vAlign w:val="center"/>
          </w:tcPr>
          <w:p w14:paraId="3DB51383" w14:textId="77777777" w:rsidR="008F099A" w:rsidRDefault="008F099A">
            <w:pPr>
              <w:jc w:val="center"/>
              <w:rPr>
                <w:rFonts w:ascii="宋体" w:eastAsia="宋体" w:hAnsi="宋体"/>
              </w:rPr>
            </w:pPr>
          </w:p>
        </w:tc>
        <w:tc>
          <w:tcPr>
            <w:tcW w:w="1487" w:type="dxa"/>
            <w:vAlign w:val="center"/>
          </w:tcPr>
          <w:p w14:paraId="66BA4DE5" w14:textId="77777777" w:rsidR="008F099A" w:rsidRDefault="008F099A">
            <w:pPr>
              <w:jc w:val="center"/>
              <w:rPr>
                <w:rFonts w:ascii="宋体" w:eastAsia="宋体" w:hAnsi="宋体"/>
              </w:rPr>
            </w:pPr>
          </w:p>
        </w:tc>
        <w:tc>
          <w:tcPr>
            <w:tcW w:w="942" w:type="dxa"/>
            <w:vAlign w:val="center"/>
          </w:tcPr>
          <w:p w14:paraId="144B4B12" w14:textId="77777777" w:rsidR="008F099A" w:rsidRDefault="008F099A">
            <w:pPr>
              <w:jc w:val="center"/>
              <w:rPr>
                <w:rFonts w:ascii="宋体" w:eastAsia="宋体" w:hAnsi="宋体"/>
              </w:rPr>
            </w:pPr>
          </w:p>
        </w:tc>
      </w:tr>
    </w:tbl>
    <w:p w14:paraId="35B34031" w14:textId="77777777" w:rsidR="008F099A" w:rsidRDefault="00000000">
      <w:pPr>
        <w:spacing w:line="500" w:lineRule="exact"/>
        <w:rPr>
          <w:rFonts w:ascii="宋体" w:eastAsia="宋体" w:hAnsi="宋体" w:cs="宋体"/>
          <w:b/>
          <w:color w:val="000000" w:themeColor="text1"/>
          <w:spacing w:val="4"/>
          <w:szCs w:val="21"/>
        </w:rPr>
      </w:pPr>
      <w:r>
        <w:rPr>
          <w:noProof/>
        </w:rPr>
        <w:drawing>
          <wp:inline distT="0" distB="0" distL="0" distR="0">
            <wp:extent cx="5274310" cy="1071880"/>
            <wp:effectExtent l="0" t="0" r="0" b="0"/>
            <wp:docPr id="8430179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1797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4310" cy="1071880"/>
                    </a:xfrm>
                    <a:prstGeom prst="rect">
                      <a:avLst/>
                    </a:prstGeom>
                    <a:noFill/>
                    <a:ln>
                      <a:noFill/>
                    </a:ln>
                  </pic:spPr>
                </pic:pic>
              </a:graphicData>
            </a:graphic>
          </wp:inline>
        </w:drawing>
      </w:r>
    </w:p>
    <w:p w14:paraId="38B26966" w14:textId="77777777" w:rsidR="008F099A" w:rsidRDefault="008F099A">
      <w:pPr>
        <w:spacing w:line="500" w:lineRule="exact"/>
        <w:rPr>
          <w:rFonts w:ascii="宋体" w:eastAsia="宋体" w:hAnsi="宋体" w:cs="宋体"/>
          <w:b/>
          <w:color w:val="000000" w:themeColor="text1"/>
          <w:spacing w:val="4"/>
          <w:szCs w:val="21"/>
        </w:rPr>
      </w:pPr>
    </w:p>
    <w:p w14:paraId="2F82407A" w14:textId="77777777" w:rsidR="008F099A" w:rsidRDefault="00000000">
      <w:pPr>
        <w:spacing w:line="500" w:lineRule="exact"/>
        <w:rPr>
          <w:rFonts w:ascii="宋体" w:eastAsia="宋体" w:hAnsi="宋体" w:cs="宋体"/>
          <w:b/>
          <w:color w:val="000000" w:themeColor="text1"/>
          <w:spacing w:val="4"/>
          <w:szCs w:val="21"/>
        </w:rPr>
      </w:pPr>
      <w:r>
        <w:rPr>
          <w:rFonts w:ascii="宋体" w:eastAsia="宋体" w:hAnsi="宋体" w:cs="宋体" w:hint="eastAsia"/>
          <w:b/>
          <w:color w:val="000000" w:themeColor="text1"/>
          <w:spacing w:val="4"/>
          <w:szCs w:val="21"/>
        </w:rPr>
        <w:t>注：</w:t>
      </w:r>
    </w:p>
    <w:p w14:paraId="32F05AAB" w14:textId="77777777" w:rsidR="008F099A" w:rsidRDefault="00000000">
      <w:pPr>
        <w:pStyle w:val="af"/>
        <w:numPr>
          <w:ilvl w:val="0"/>
          <w:numId w:val="24"/>
        </w:numPr>
        <w:shd w:val="clear" w:color="auto" w:fill="FFFFFF"/>
        <w:spacing w:before="0" w:beforeAutospacing="0" w:after="0" w:afterAutospacing="0" w:line="276" w:lineRule="auto"/>
        <w:rPr>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供应商必须按报价表的格式填写，不得增加或删除表格内容。除单价、金额或项目要求填写的内容外，不得擅自改动报价表内容，</w:t>
      </w:r>
      <w:r>
        <w:rPr>
          <w:rFonts w:hint="eastAsia"/>
          <w:b/>
          <w:bCs/>
          <w:color w:val="000000" w:themeColor="text1"/>
          <w:sz w:val="21"/>
          <w:szCs w:val="21"/>
        </w:rPr>
        <w:t>否则将有可能影响成交结果，不推荐为成交候选人</w:t>
      </w:r>
      <w:r>
        <w:rPr>
          <w:rFonts w:hint="eastAsia"/>
          <w:b/>
          <w:bCs/>
          <w:color w:val="000000" w:themeColor="text1"/>
          <w:sz w:val="21"/>
          <w:szCs w:val="21"/>
          <w:u w:val="single"/>
        </w:rPr>
        <w:t>；</w:t>
      </w:r>
    </w:p>
    <w:p w14:paraId="49D31D80" w14:textId="77777777" w:rsidR="008F099A" w:rsidRDefault="00000000">
      <w:pPr>
        <w:pStyle w:val="af"/>
        <w:numPr>
          <w:ilvl w:val="0"/>
          <w:numId w:val="24"/>
        </w:numPr>
        <w:shd w:val="clear" w:color="auto" w:fill="FFFFFF"/>
        <w:spacing w:before="0" w:beforeAutospacing="0" w:after="0" w:afterAutospacing="0" w:line="276" w:lineRule="auto"/>
        <w:rPr>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14:paraId="431F8700" w14:textId="77777777" w:rsidR="008F099A" w:rsidRDefault="00000000">
      <w:pPr>
        <w:pStyle w:val="af"/>
        <w:numPr>
          <w:ilvl w:val="0"/>
          <w:numId w:val="24"/>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平台上报价与报价表合计不一致的，以报价表合计（经价格核准后的价格）为准</w:t>
      </w:r>
      <w:r>
        <w:rPr>
          <w:rFonts w:hint="eastAsia"/>
          <w:b/>
          <w:bCs/>
          <w:color w:val="000000"/>
          <w:sz w:val="21"/>
          <w:szCs w:val="21"/>
          <w:u w:val="single"/>
          <w:shd w:val="clear" w:color="auto" w:fill="FFFFFF"/>
        </w:rPr>
        <w:t>。</w:t>
      </w:r>
    </w:p>
    <w:p w14:paraId="2B8ADA20" w14:textId="77777777" w:rsidR="008F099A" w:rsidRDefault="008F099A">
      <w:pPr>
        <w:wordWrap w:val="0"/>
        <w:spacing w:line="360" w:lineRule="auto"/>
        <w:ind w:right="218"/>
        <w:jc w:val="right"/>
        <w:rPr>
          <w:rFonts w:ascii="宋体" w:eastAsia="宋体" w:hAnsi="宋体" w:cs="宋体"/>
          <w:color w:val="000000" w:themeColor="text1"/>
          <w:spacing w:val="4"/>
          <w:szCs w:val="21"/>
        </w:rPr>
      </w:pPr>
    </w:p>
    <w:p w14:paraId="08DED046" w14:textId="77777777" w:rsidR="008F099A" w:rsidRDefault="00000000">
      <w:pPr>
        <w:wordWrap w:val="0"/>
        <w:spacing w:line="360" w:lineRule="auto"/>
        <w:ind w:right="218"/>
        <w:jc w:val="right"/>
        <w:rPr>
          <w:rFonts w:ascii="宋体" w:eastAsia="宋体" w:hAnsi="宋体" w:cs="宋体"/>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66E8CE51" w14:textId="77777777" w:rsidR="008F099A" w:rsidRDefault="008F099A">
      <w:pPr>
        <w:spacing w:line="360" w:lineRule="auto"/>
        <w:ind w:right="218"/>
        <w:jc w:val="right"/>
        <w:rPr>
          <w:rFonts w:ascii="宋体" w:eastAsia="宋体" w:hAnsi="宋体" w:cs="宋体"/>
          <w:color w:val="000000" w:themeColor="text1"/>
          <w:spacing w:val="4"/>
          <w:szCs w:val="21"/>
          <w:u w:val="single"/>
        </w:rPr>
      </w:pPr>
    </w:p>
    <w:p w14:paraId="0C3FDECF" w14:textId="77777777" w:rsidR="008F099A" w:rsidRDefault="00000000">
      <w:pPr>
        <w:wordWrap w:val="0"/>
        <w:spacing w:line="360" w:lineRule="auto"/>
        <w:ind w:right="218"/>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09535576" w14:textId="77777777" w:rsidR="008F099A" w:rsidRDefault="00000000">
      <w:pPr>
        <w:pStyle w:val="2"/>
        <w:spacing w:before="0" w:after="0"/>
        <w:jc w:val="center"/>
        <w:rPr>
          <w:rFonts w:ascii="宋体" w:eastAsia="宋体" w:hAnsi="宋体" w:cs="宋体"/>
          <w:color w:val="000000" w:themeColor="text1"/>
        </w:rPr>
      </w:pPr>
      <w:r>
        <w:rPr>
          <w:rFonts w:ascii="宋体" w:eastAsia="宋体" w:hAnsi="宋体" w:cs="宋体"/>
          <w:color w:val="000000" w:themeColor="text1"/>
        </w:rPr>
        <w:br w:type="page"/>
      </w:r>
      <w:r>
        <w:rPr>
          <w:rFonts w:ascii="宋体" w:eastAsia="宋体" w:hAnsi="宋体" w:cs="宋体" w:hint="eastAsia"/>
          <w:color w:val="000000" w:themeColor="text1"/>
        </w:rPr>
        <w:lastRenderedPageBreak/>
        <w:t>采购需求书响应声明函</w:t>
      </w:r>
    </w:p>
    <w:p w14:paraId="5D02546D" w14:textId="77777777" w:rsidR="008F099A" w:rsidRDefault="00000000">
      <w:pPr>
        <w:spacing w:line="360" w:lineRule="auto"/>
        <w:rPr>
          <w:rFonts w:ascii="宋体" w:eastAsia="宋体" w:hAnsi="宋体" w:cs="宋体"/>
          <w:b/>
          <w:color w:val="000000" w:themeColor="text1"/>
          <w:szCs w:val="21"/>
        </w:rPr>
      </w:pPr>
      <w:r>
        <w:rPr>
          <w:rFonts w:ascii="宋体" w:eastAsia="宋体" w:hAnsi="宋体" w:cs="宋体" w:hint="eastAsia"/>
          <w:b/>
          <w:color w:val="000000" w:themeColor="text1"/>
          <w:szCs w:val="21"/>
        </w:rPr>
        <w:t>致：广东省肇庆监狱、</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p>
    <w:p w14:paraId="3D6DBB28" w14:textId="77777777" w:rsidR="008F099A" w:rsidRDefault="008F099A">
      <w:pPr>
        <w:spacing w:line="360" w:lineRule="auto"/>
        <w:rPr>
          <w:rFonts w:ascii="宋体" w:eastAsia="宋体" w:hAnsi="宋体" w:cs="宋体"/>
          <w:color w:val="000000" w:themeColor="text1"/>
          <w:lang w:val="zh-CN"/>
        </w:rPr>
      </w:pPr>
    </w:p>
    <w:p w14:paraId="35B1B40A" w14:textId="77777777" w:rsidR="008F099A" w:rsidRDefault="00000000">
      <w:pPr>
        <w:snapToGrid w:val="0"/>
        <w:spacing w:line="360" w:lineRule="auto"/>
        <w:ind w:firstLineChars="200" w:firstLine="420"/>
        <w:rPr>
          <w:rFonts w:ascii="宋体" w:eastAsia="宋体" w:hAnsi="宋体" w:cs="宋体"/>
          <w:b/>
          <w:bCs/>
          <w:color w:val="000000" w:themeColor="text1"/>
          <w:szCs w:val="32"/>
          <w:u w:val="single"/>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肇庆</w:t>
      </w:r>
      <w:proofErr w:type="gramStart"/>
      <w:r>
        <w:rPr>
          <w:rFonts w:ascii="宋体" w:eastAsia="宋体" w:hAnsi="宋体" w:cs="宋体" w:hint="eastAsia"/>
          <w:b/>
          <w:bCs/>
          <w:color w:val="000000" w:themeColor="text1"/>
          <w:szCs w:val="32"/>
          <w:u w:val="single"/>
        </w:rPr>
        <w:t>监狱驻监</w:t>
      </w:r>
      <w:proofErr w:type="gramEnd"/>
      <w:r>
        <w:rPr>
          <w:rFonts w:ascii="宋体" w:eastAsia="宋体" w:hAnsi="宋体" w:cs="宋体" w:hint="eastAsia"/>
          <w:b/>
          <w:bCs/>
          <w:color w:val="000000" w:themeColor="text1"/>
          <w:szCs w:val="32"/>
          <w:u w:val="single"/>
        </w:rPr>
        <w:t>武警中队岗哨手持探照灯采购项目</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7D54BA8C" w14:textId="77777777" w:rsidR="008F099A" w:rsidRDefault="00000000">
      <w:pPr>
        <w:pStyle w:val="16"/>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368581AC" w14:textId="77777777" w:rsidR="008F099A" w:rsidRDefault="00000000">
      <w:pPr>
        <w:pStyle w:val="16"/>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3ACC8438" w14:textId="77777777" w:rsidR="008F099A" w:rsidRDefault="00000000">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14:paraId="52F91EED" w14:textId="77777777" w:rsidR="008F099A" w:rsidRDefault="00000000">
      <w:pPr>
        <w:pStyle w:val="afa"/>
        <w:numPr>
          <w:ilvl w:val="0"/>
          <w:numId w:val="25"/>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3A2447FC" w14:textId="77777777" w:rsidR="008F099A" w:rsidRDefault="00000000">
      <w:pPr>
        <w:pStyle w:val="afa"/>
        <w:numPr>
          <w:ilvl w:val="0"/>
          <w:numId w:val="25"/>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1CEA58E1" w14:textId="77777777" w:rsidR="008F099A" w:rsidRDefault="008F099A">
      <w:pPr>
        <w:widowControl/>
        <w:spacing w:line="360" w:lineRule="auto"/>
        <w:jc w:val="left"/>
        <w:rPr>
          <w:rFonts w:ascii="宋体" w:eastAsia="宋体" w:hAnsi="宋体" w:cs="宋体"/>
          <w:b/>
          <w:bCs/>
          <w:color w:val="000000" w:themeColor="text1"/>
          <w:kern w:val="0"/>
          <w:sz w:val="32"/>
          <w:szCs w:val="32"/>
        </w:rPr>
      </w:pPr>
    </w:p>
    <w:p w14:paraId="65606A68" w14:textId="77777777" w:rsidR="008F099A" w:rsidRDefault="00000000">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3EDEFA3D" w14:textId="77777777" w:rsidR="008F099A" w:rsidRDefault="008F099A">
      <w:pPr>
        <w:spacing w:line="360" w:lineRule="auto"/>
        <w:ind w:firstLineChars="50" w:firstLine="105"/>
        <w:jc w:val="right"/>
        <w:rPr>
          <w:rFonts w:ascii="宋体" w:eastAsia="宋体" w:hAnsi="宋体" w:cs="宋体"/>
          <w:color w:val="000000" w:themeColor="text1"/>
          <w:szCs w:val="21"/>
          <w:u w:val="single"/>
        </w:rPr>
      </w:pPr>
    </w:p>
    <w:p w14:paraId="0B32C391" w14:textId="77777777" w:rsidR="008F099A" w:rsidRDefault="00000000">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35853724" w14:textId="77777777" w:rsidR="008F099A" w:rsidRDefault="008F099A">
      <w:pPr>
        <w:widowControl/>
        <w:spacing w:line="360" w:lineRule="auto"/>
        <w:jc w:val="right"/>
        <w:rPr>
          <w:rFonts w:ascii="宋体" w:eastAsia="宋体" w:hAnsi="宋体" w:cs="宋体"/>
          <w:b/>
          <w:bCs/>
          <w:color w:val="000000" w:themeColor="text1"/>
          <w:kern w:val="0"/>
          <w:sz w:val="32"/>
          <w:szCs w:val="32"/>
          <w:lang w:val="zh-CN"/>
        </w:rPr>
      </w:pPr>
    </w:p>
    <w:p w14:paraId="52A13306" w14:textId="77777777" w:rsidR="008F099A" w:rsidRDefault="008F099A">
      <w:pPr>
        <w:spacing w:line="360" w:lineRule="auto"/>
        <w:rPr>
          <w:rFonts w:ascii="宋体" w:eastAsia="宋体" w:hAnsi="宋体" w:cs="宋体"/>
          <w:color w:val="000000" w:themeColor="text1"/>
        </w:rPr>
      </w:pPr>
    </w:p>
    <w:p w14:paraId="0D2F49F2" w14:textId="77777777" w:rsidR="008F099A" w:rsidRDefault="00000000">
      <w:pPr>
        <w:widowControl/>
        <w:spacing w:line="360" w:lineRule="auto"/>
        <w:jc w:val="left"/>
        <w:rPr>
          <w:rFonts w:ascii="宋体" w:eastAsia="宋体" w:hAnsi="宋体" w:cs="宋体"/>
          <w:b/>
          <w:bCs/>
          <w:color w:val="000000" w:themeColor="text1"/>
          <w:kern w:val="0"/>
          <w:sz w:val="32"/>
          <w:szCs w:val="32"/>
          <w:lang w:val="zh-CN"/>
        </w:rPr>
      </w:pPr>
      <w:r>
        <w:rPr>
          <w:rFonts w:ascii="宋体" w:eastAsia="宋体" w:hAnsi="宋体" w:cs="宋体" w:hint="eastAsia"/>
          <w:color w:val="000000" w:themeColor="text1"/>
        </w:rPr>
        <w:br w:type="page"/>
      </w:r>
    </w:p>
    <w:p w14:paraId="6A347771" w14:textId="77777777" w:rsidR="008F099A" w:rsidRDefault="00000000">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lastRenderedPageBreak/>
        <w:t>供应商资格声明函</w:t>
      </w:r>
    </w:p>
    <w:p w14:paraId="79D72288" w14:textId="77777777" w:rsidR="008F099A" w:rsidRDefault="008F099A">
      <w:pPr>
        <w:rPr>
          <w:rFonts w:ascii="宋体" w:eastAsia="宋体" w:hAnsi="宋体" w:cs="宋体"/>
          <w:b/>
          <w:color w:val="000000" w:themeColor="text1"/>
          <w:szCs w:val="24"/>
        </w:rPr>
      </w:pPr>
    </w:p>
    <w:p w14:paraId="4D54BE9B" w14:textId="77777777" w:rsidR="008F099A" w:rsidRDefault="00000000">
      <w:pPr>
        <w:rPr>
          <w:rFonts w:ascii="宋体" w:eastAsia="宋体" w:hAnsi="宋体" w:cs="宋体"/>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广东省肇庆监狱、</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r>
        <w:rPr>
          <w:rFonts w:ascii="宋体" w:eastAsia="宋体" w:hAnsi="宋体" w:cs="宋体" w:hint="eastAsia"/>
          <w:b/>
          <w:color w:val="000000" w:themeColor="text1"/>
          <w:szCs w:val="24"/>
        </w:rPr>
        <w:t>：</w:t>
      </w:r>
    </w:p>
    <w:p w14:paraId="47211C3F" w14:textId="77777777" w:rsidR="008F099A" w:rsidRDefault="008F099A">
      <w:pPr>
        <w:rPr>
          <w:rFonts w:ascii="宋体" w:eastAsia="宋体" w:hAnsi="宋体" w:cs="宋体"/>
          <w:b/>
          <w:color w:val="000000" w:themeColor="text1"/>
          <w:szCs w:val="24"/>
        </w:rPr>
      </w:pPr>
    </w:p>
    <w:p w14:paraId="5C4571DB" w14:textId="77777777" w:rsidR="008F099A" w:rsidRDefault="00000000">
      <w:pPr>
        <w:snapToGrid w:val="0"/>
        <w:spacing w:line="360" w:lineRule="auto"/>
        <w:ind w:firstLineChars="202" w:firstLine="424"/>
        <w:rPr>
          <w:rFonts w:ascii="宋体" w:eastAsia="宋体" w:hAnsi="宋体" w:cs="宋体"/>
          <w:b/>
          <w:bCs/>
          <w:color w:val="000000" w:themeColor="text1"/>
          <w:szCs w:val="32"/>
          <w:u w:val="single"/>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肇庆</w:t>
      </w:r>
      <w:proofErr w:type="gramStart"/>
      <w:r>
        <w:rPr>
          <w:rFonts w:ascii="宋体" w:eastAsia="宋体" w:hAnsi="宋体" w:cs="宋体" w:hint="eastAsia"/>
          <w:b/>
          <w:bCs/>
          <w:color w:val="000000" w:themeColor="text1"/>
          <w:szCs w:val="32"/>
          <w:u w:val="single"/>
        </w:rPr>
        <w:t>监狱驻监</w:t>
      </w:r>
      <w:proofErr w:type="gramEnd"/>
      <w:r>
        <w:rPr>
          <w:rFonts w:ascii="宋体" w:eastAsia="宋体" w:hAnsi="宋体" w:cs="宋体" w:hint="eastAsia"/>
          <w:b/>
          <w:bCs/>
          <w:color w:val="000000" w:themeColor="text1"/>
          <w:szCs w:val="32"/>
          <w:u w:val="single"/>
        </w:rPr>
        <w:t>武警中队岗哨手持探照灯采购项目</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6F2DB7A5" w14:textId="77777777" w:rsidR="008F099A" w:rsidRDefault="00000000">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w:t>
      </w:r>
    </w:p>
    <w:p w14:paraId="47EB3405" w14:textId="77777777" w:rsidR="008F099A"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14:paraId="2537800E" w14:textId="77777777" w:rsidR="008F099A"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14:paraId="5D386390" w14:textId="77777777" w:rsidR="008F099A"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14:paraId="57507A48" w14:textId="77777777" w:rsidR="008F099A"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14:paraId="456FF65F" w14:textId="77777777" w:rsidR="008F099A"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14:paraId="734B68A9" w14:textId="77777777" w:rsidR="008F099A"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14:paraId="2EFB068B" w14:textId="77777777" w:rsidR="008F099A" w:rsidRDefault="00000000">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14:paraId="6F36D2BE" w14:textId="77777777" w:rsidR="008F099A" w:rsidRDefault="00000000">
      <w:pPr>
        <w:snapToGrid w:val="0"/>
        <w:spacing w:line="360" w:lineRule="auto"/>
        <w:ind w:firstLineChars="202" w:firstLine="424"/>
        <w:rPr>
          <w:rFonts w:ascii="宋体" w:eastAsia="宋体" w:hAnsi="宋体"/>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14:paraId="253FB178" w14:textId="77777777" w:rsidR="008F099A" w:rsidRDefault="00000000">
      <w:pPr>
        <w:snapToGrid w:val="0"/>
        <w:spacing w:line="360" w:lineRule="auto"/>
        <w:ind w:firstLineChars="202" w:firstLine="424"/>
        <w:rPr>
          <w:rFonts w:ascii="宋体" w:eastAsia="宋体" w:hAnsi="宋体"/>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14:paraId="1788188C" w14:textId="77777777" w:rsidR="008F099A" w:rsidRDefault="00000000">
      <w:pPr>
        <w:spacing w:line="360" w:lineRule="auto"/>
        <w:ind w:firstLine="420"/>
        <w:rPr>
          <w:rFonts w:ascii="宋体" w:eastAsia="宋体" w:hAnsi="宋体"/>
          <w:szCs w:val="21"/>
        </w:rPr>
      </w:pPr>
      <w:r>
        <w:rPr>
          <w:rFonts w:ascii="宋体" w:eastAsia="宋体" w:hAnsi="宋体" w:hint="eastAsia"/>
          <w:szCs w:val="21"/>
        </w:rPr>
        <w:t>特此声明！</w:t>
      </w:r>
    </w:p>
    <w:p w14:paraId="5B225F11" w14:textId="77777777" w:rsidR="008F099A" w:rsidRDefault="00000000">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14:paraId="50A5EF75" w14:textId="77777777" w:rsidR="008F099A" w:rsidRDefault="00000000">
      <w:pPr>
        <w:pStyle w:val="afa"/>
        <w:numPr>
          <w:ilvl w:val="0"/>
          <w:numId w:val="26"/>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08E04502" w14:textId="77777777" w:rsidR="008F099A" w:rsidRDefault="00000000">
      <w:pPr>
        <w:pStyle w:val="afa"/>
        <w:numPr>
          <w:ilvl w:val="0"/>
          <w:numId w:val="26"/>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1EC4079D" w14:textId="77777777" w:rsidR="008F099A" w:rsidRDefault="00000000">
      <w:pPr>
        <w:pStyle w:val="afa"/>
        <w:wordWrap w:val="0"/>
        <w:spacing w:line="360" w:lineRule="auto"/>
        <w:ind w:left="1200" w:right="218" w:firstLineChars="0" w:firstLine="0"/>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6164DA1D" w14:textId="77777777" w:rsidR="008F099A" w:rsidRDefault="00000000">
      <w:pPr>
        <w:pStyle w:val="afa"/>
        <w:wordWrap w:val="0"/>
        <w:spacing w:line="360" w:lineRule="auto"/>
        <w:ind w:left="1200" w:right="218" w:firstLineChars="0" w:firstLine="0"/>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751080B2" w14:textId="77777777" w:rsidR="008F099A" w:rsidRDefault="008F099A">
      <w:pPr>
        <w:spacing w:line="360" w:lineRule="auto"/>
        <w:rPr>
          <w:rFonts w:ascii="宋体" w:eastAsia="宋体" w:hAnsi="宋体" w:cs="宋体"/>
          <w:color w:val="000000" w:themeColor="text1"/>
        </w:rPr>
      </w:pPr>
    </w:p>
    <w:sectPr w:rsidR="008F099A">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A145E" w14:textId="77777777" w:rsidR="0062718C" w:rsidRDefault="0062718C">
      <w:r>
        <w:separator/>
      </w:r>
    </w:p>
  </w:endnote>
  <w:endnote w:type="continuationSeparator" w:id="0">
    <w:p w14:paraId="6ED6222A" w14:textId="77777777" w:rsidR="0062718C" w:rsidRDefault="0062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691FB" w14:textId="77777777" w:rsidR="0062718C" w:rsidRDefault="0062718C">
      <w:r>
        <w:separator/>
      </w:r>
    </w:p>
  </w:footnote>
  <w:footnote w:type="continuationSeparator" w:id="0">
    <w:p w14:paraId="62D0D318" w14:textId="77777777" w:rsidR="0062718C" w:rsidRDefault="00627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3617D" w14:textId="77777777" w:rsidR="008F099A"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A91D2" w14:textId="77777777" w:rsidR="008F099A" w:rsidRDefault="00000000">
    <w:pPr>
      <w:pStyle w:val="ac"/>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15:restartNumberingAfterBreak="0">
    <w:nsid w:val="F09CFC33"/>
    <w:multiLevelType w:val="singleLevel"/>
    <w:tmpl w:val="F09CFC33"/>
    <w:lvl w:ilvl="0">
      <w:start w:val="1"/>
      <w:numFmt w:val="decimal"/>
      <w:lvlText w:val="(%1)"/>
      <w:lvlJc w:val="left"/>
      <w:pPr>
        <w:ind w:left="425" w:hanging="425"/>
      </w:pPr>
      <w:rPr>
        <w:rFonts w:ascii="宋体" w:eastAsia="宋体" w:hAnsi="宋体" w:cs="宋体" w:hint="default"/>
        <w:sz w:val="21"/>
        <w:szCs w:val="21"/>
      </w:rPr>
    </w:lvl>
  </w:abstractNum>
  <w:abstractNum w:abstractNumId="3" w15:restartNumberingAfterBreak="0">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4" w15:restartNumberingAfterBreak="0">
    <w:nsid w:val="F4E25012"/>
    <w:multiLevelType w:val="multilevel"/>
    <w:tmpl w:val="F4E25012"/>
    <w:lvl w:ilvl="0">
      <w:start w:val="1"/>
      <w:numFmt w:val="chineseCountingThousand"/>
      <w:lvlText w:val="%1、"/>
      <w:lvlJc w:val="left"/>
      <w:pPr>
        <w:tabs>
          <w:tab w:val="left" w:pos="420"/>
        </w:tabs>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7" w15:restartNumberingAfterBreak="0">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8"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166971A7"/>
    <w:multiLevelType w:val="multilevel"/>
    <w:tmpl w:val="166971A7"/>
    <w:lvl w:ilvl="0">
      <w:start w:val="1"/>
      <w:numFmt w:val="decimal"/>
      <w:lvlText w:val="%1."/>
      <w:lvlJc w:val="left"/>
      <w:pPr>
        <w:tabs>
          <w:tab w:val="left" w:pos="425"/>
        </w:tabs>
        <w:ind w:left="425" w:hanging="425"/>
      </w:pPr>
      <w:rPr>
        <w:b w:val="0"/>
        <w:color w:val="auto"/>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15:restartNumberingAfterBreak="0">
    <w:nsid w:val="1A514318"/>
    <w:multiLevelType w:val="multilevel"/>
    <w:tmpl w:val="1A514318"/>
    <w:lvl w:ilvl="0">
      <w:start w:val="1"/>
      <w:numFmt w:val="decimal"/>
      <w:lvlText w:val="%1."/>
      <w:lvlJc w:val="left"/>
      <w:pPr>
        <w:tabs>
          <w:tab w:val="left" w:pos="425"/>
        </w:tabs>
        <w:ind w:left="425" w:hanging="425"/>
      </w:pPr>
      <w:rPr>
        <w:b w:val="0"/>
        <w:color w:val="auto"/>
        <w:sz w:val="21"/>
        <w:szCs w:val="21"/>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15:restartNumberingAfterBreak="0">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2" w15:restartNumberingAfterBreak="0">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296B2505"/>
    <w:multiLevelType w:val="multilevel"/>
    <w:tmpl w:val="296B250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C9F0BA4"/>
    <w:multiLevelType w:val="multilevel"/>
    <w:tmpl w:val="2C9F0BA4"/>
    <w:lvl w:ilvl="0">
      <w:start w:val="1"/>
      <w:numFmt w:val="decimal"/>
      <w:lvlText w:val="（%1）"/>
      <w:lvlJc w:val="left"/>
      <w:pPr>
        <w:tabs>
          <w:tab w:val="left" w:pos="425"/>
        </w:tabs>
        <w:ind w:left="425" w:hanging="425"/>
      </w:pPr>
      <w:rPr>
        <w:rFonts w:hint="eastAsia"/>
        <w:b w:val="0"/>
        <w:color w:val="auto"/>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5"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6" w15:restartNumberingAfterBreak="0">
    <w:nsid w:val="3CA010A6"/>
    <w:multiLevelType w:val="multilevel"/>
    <w:tmpl w:val="3CA010A6"/>
    <w:lvl w:ilvl="0">
      <w:start w:val="1"/>
      <w:numFmt w:val="decimal"/>
      <w:lvlText w:val="%1."/>
      <w:lvlJc w:val="left"/>
      <w:pPr>
        <w:tabs>
          <w:tab w:val="left" w:pos="425"/>
        </w:tabs>
        <w:ind w:left="425" w:hanging="425"/>
      </w:pPr>
      <w:rPr>
        <w:b w:val="0"/>
        <w:color w:val="auto"/>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7" w15:restartNumberingAfterBreak="0">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8"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9" w15:restartNumberingAfterBreak="0">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20" w15:restartNumberingAfterBreak="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37813E0"/>
    <w:multiLevelType w:val="multilevel"/>
    <w:tmpl w:val="737813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A846717"/>
    <w:multiLevelType w:val="multilevel"/>
    <w:tmpl w:val="7A846717"/>
    <w:lvl w:ilvl="0">
      <w:start w:val="1"/>
      <w:numFmt w:val="decimal"/>
      <w:lvlText w:val="（%1）"/>
      <w:lvlJc w:val="left"/>
      <w:pPr>
        <w:tabs>
          <w:tab w:val="left" w:pos="425"/>
        </w:tabs>
        <w:ind w:left="419" w:hanging="425"/>
      </w:pPr>
      <w:rPr>
        <w:rFonts w:hint="eastAsia"/>
        <w:color w:val="auto"/>
        <w:sz w:val="21"/>
        <w:szCs w:val="21"/>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4" w15:restartNumberingAfterBreak="0">
    <w:nsid w:val="7B523C64"/>
    <w:multiLevelType w:val="multilevel"/>
    <w:tmpl w:val="7B523C64"/>
    <w:lvl w:ilvl="0">
      <w:start w:val="1"/>
      <w:numFmt w:val="chineseCountingThousand"/>
      <w:lvlText w:val="(%1)"/>
      <w:lvlJc w:val="left"/>
      <w:pPr>
        <w:ind w:left="420" w:hanging="420"/>
      </w:pPr>
      <w:rPr>
        <w:rFonts w:asciiTheme="minorEastAsia" w:eastAsiaTheme="minorEastAsia" w:hAnsiTheme="minorEastAsia"/>
      </w:rPr>
    </w:lvl>
    <w:lvl w:ilvl="1">
      <w:start w:val="1"/>
      <w:numFmt w:val="japaneseCounting"/>
      <w:lvlText w:val="（%2）"/>
      <w:lvlJc w:val="left"/>
      <w:pPr>
        <w:ind w:left="1146" w:hanging="720"/>
      </w:pPr>
      <w:rPr>
        <w:rFonts w:hint="default"/>
        <w:lang w:val="en-U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D822E72"/>
    <w:multiLevelType w:val="multilevel"/>
    <w:tmpl w:val="7D822E72"/>
    <w:lvl w:ilvl="0">
      <w:start w:val="1"/>
      <w:numFmt w:val="decimal"/>
      <w:lvlText w:val="%1."/>
      <w:lvlJc w:val="left"/>
      <w:pPr>
        <w:tabs>
          <w:tab w:val="left" w:pos="425"/>
        </w:tabs>
        <w:ind w:left="425" w:hanging="425"/>
      </w:pPr>
      <w:rPr>
        <w:rFonts w:hint="default"/>
        <w:color w:val="auto"/>
        <w:sz w:val="21"/>
        <w:szCs w:val="21"/>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16cid:durableId="327831131">
    <w:abstractNumId w:val="5"/>
  </w:num>
  <w:num w:numId="2" w16cid:durableId="1172647074">
    <w:abstractNumId w:val="20"/>
  </w:num>
  <w:num w:numId="3" w16cid:durableId="997729911">
    <w:abstractNumId w:val="3"/>
  </w:num>
  <w:num w:numId="4" w16cid:durableId="1173255868">
    <w:abstractNumId w:val="17"/>
  </w:num>
  <w:num w:numId="5" w16cid:durableId="2134904043">
    <w:abstractNumId w:val="1"/>
  </w:num>
  <w:num w:numId="6" w16cid:durableId="1758089796">
    <w:abstractNumId w:val="6"/>
  </w:num>
  <w:num w:numId="7" w16cid:durableId="1964533678">
    <w:abstractNumId w:val="8"/>
  </w:num>
  <w:num w:numId="8" w16cid:durableId="114100349">
    <w:abstractNumId w:val="19"/>
  </w:num>
  <w:num w:numId="9" w16cid:durableId="665322424">
    <w:abstractNumId w:val="11"/>
  </w:num>
  <w:num w:numId="10" w16cid:durableId="175778527">
    <w:abstractNumId w:val="2"/>
  </w:num>
  <w:num w:numId="11" w16cid:durableId="1213274796">
    <w:abstractNumId w:val="0"/>
  </w:num>
  <w:num w:numId="12" w16cid:durableId="1108354587">
    <w:abstractNumId w:val="7"/>
  </w:num>
  <w:num w:numId="13" w16cid:durableId="540365447">
    <w:abstractNumId w:val="12"/>
  </w:num>
  <w:num w:numId="14" w16cid:durableId="255553923">
    <w:abstractNumId w:val="4"/>
  </w:num>
  <w:num w:numId="15" w16cid:durableId="1255700885">
    <w:abstractNumId w:val="24"/>
  </w:num>
  <w:num w:numId="16" w16cid:durableId="1752392686">
    <w:abstractNumId w:val="10"/>
  </w:num>
  <w:num w:numId="17" w16cid:durableId="1077478005">
    <w:abstractNumId w:val="9"/>
  </w:num>
  <w:num w:numId="18" w16cid:durableId="1228878453">
    <w:abstractNumId w:val="25"/>
  </w:num>
  <w:num w:numId="19" w16cid:durableId="846098336">
    <w:abstractNumId w:val="16"/>
  </w:num>
  <w:num w:numId="20" w16cid:durableId="948896005">
    <w:abstractNumId w:val="22"/>
  </w:num>
  <w:num w:numId="21" w16cid:durableId="1822118055">
    <w:abstractNumId w:val="13"/>
  </w:num>
  <w:num w:numId="22" w16cid:durableId="2009090878">
    <w:abstractNumId w:val="23"/>
  </w:num>
  <w:num w:numId="23" w16cid:durableId="661199451">
    <w:abstractNumId w:val="14"/>
  </w:num>
  <w:num w:numId="24" w16cid:durableId="234903102">
    <w:abstractNumId w:val="21"/>
  </w:num>
  <w:num w:numId="25" w16cid:durableId="947738104">
    <w:abstractNumId w:val="15"/>
  </w:num>
  <w:num w:numId="26" w16cid:durableId="14174800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Y2NWRjZDIwMzc5ZDZlZGQ3MTRkNWU2OGE4ODk3YTYifQ=="/>
  </w:docVars>
  <w:rsids>
    <w:rsidRoot w:val="00603670"/>
    <w:rsid w:val="000020F5"/>
    <w:rsid w:val="0000298A"/>
    <w:rsid w:val="00011A82"/>
    <w:rsid w:val="000126C5"/>
    <w:rsid w:val="000163AB"/>
    <w:rsid w:val="00026DD2"/>
    <w:rsid w:val="00027036"/>
    <w:rsid w:val="00042B6B"/>
    <w:rsid w:val="000431C9"/>
    <w:rsid w:val="00045E6F"/>
    <w:rsid w:val="00050534"/>
    <w:rsid w:val="00053978"/>
    <w:rsid w:val="000565F1"/>
    <w:rsid w:val="000567F3"/>
    <w:rsid w:val="0006472A"/>
    <w:rsid w:val="00064E21"/>
    <w:rsid w:val="00072D57"/>
    <w:rsid w:val="000749D9"/>
    <w:rsid w:val="00075391"/>
    <w:rsid w:val="00082CDE"/>
    <w:rsid w:val="00083BE6"/>
    <w:rsid w:val="00086BDC"/>
    <w:rsid w:val="000B040C"/>
    <w:rsid w:val="000B3F59"/>
    <w:rsid w:val="000B74EA"/>
    <w:rsid w:val="000B759F"/>
    <w:rsid w:val="000C4F0F"/>
    <w:rsid w:val="000C5ABD"/>
    <w:rsid w:val="000E1199"/>
    <w:rsid w:val="000E2971"/>
    <w:rsid w:val="000E4C42"/>
    <w:rsid w:val="000E52F3"/>
    <w:rsid w:val="000F1249"/>
    <w:rsid w:val="000F423D"/>
    <w:rsid w:val="000F5CD4"/>
    <w:rsid w:val="0010235B"/>
    <w:rsid w:val="00106E39"/>
    <w:rsid w:val="00107E2D"/>
    <w:rsid w:val="00110D31"/>
    <w:rsid w:val="00111B57"/>
    <w:rsid w:val="00112326"/>
    <w:rsid w:val="0011556A"/>
    <w:rsid w:val="00116EDF"/>
    <w:rsid w:val="001200BB"/>
    <w:rsid w:val="00123BEA"/>
    <w:rsid w:val="001304CF"/>
    <w:rsid w:val="00135715"/>
    <w:rsid w:val="00140AD2"/>
    <w:rsid w:val="00142ED9"/>
    <w:rsid w:val="00143DFC"/>
    <w:rsid w:val="00145AE8"/>
    <w:rsid w:val="00152A8B"/>
    <w:rsid w:val="00153377"/>
    <w:rsid w:val="0016171E"/>
    <w:rsid w:val="00173222"/>
    <w:rsid w:val="00175ECB"/>
    <w:rsid w:val="001775AE"/>
    <w:rsid w:val="001821A2"/>
    <w:rsid w:val="00182BE9"/>
    <w:rsid w:val="001863E0"/>
    <w:rsid w:val="00192F15"/>
    <w:rsid w:val="001938B3"/>
    <w:rsid w:val="001976BF"/>
    <w:rsid w:val="001A0DDF"/>
    <w:rsid w:val="001A769F"/>
    <w:rsid w:val="001B0A70"/>
    <w:rsid w:val="001B7077"/>
    <w:rsid w:val="001B74DB"/>
    <w:rsid w:val="001C071E"/>
    <w:rsid w:val="001C3D61"/>
    <w:rsid w:val="001C43C7"/>
    <w:rsid w:val="001C6BE3"/>
    <w:rsid w:val="001C706F"/>
    <w:rsid w:val="001D0B02"/>
    <w:rsid w:val="001D1026"/>
    <w:rsid w:val="001D33E6"/>
    <w:rsid w:val="001D3E3B"/>
    <w:rsid w:val="001E48AC"/>
    <w:rsid w:val="001E5C33"/>
    <w:rsid w:val="001F3F8C"/>
    <w:rsid w:val="002056C6"/>
    <w:rsid w:val="002073B7"/>
    <w:rsid w:val="00215EF1"/>
    <w:rsid w:val="00215FE5"/>
    <w:rsid w:val="00220312"/>
    <w:rsid w:val="00220DEC"/>
    <w:rsid w:val="002379C7"/>
    <w:rsid w:val="0024390D"/>
    <w:rsid w:val="00251790"/>
    <w:rsid w:val="00253352"/>
    <w:rsid w:val="00262DAA"/>
    <w:rsid w:val="0026399A"/>
    <w:rsid w:val="00264A95"/>
    <w:rsid w:val="002674A4"/>
    <w:rsid w:val="00270E13"/>
    <w:rsid w:val="00274FF8"/>
    <w:rsid w:val="00283853"/>
    <w:rsid w:val="00283A1B"/>
    <w:rsid w:val="002920CA"/>
    <w:rsid w:val="00292756"/>
    <w:rsid w:val="002A1D82"/>
    <w:rsid w:val="002A1FE5"/>
    <w:rsid w:val="002A29ED"/>
    <w:rsid w:val="002A50F6"/>
    <w:rsid w:val="002B2992"/>
    <w:rsid w:val="002B4DF8"/>
    <w:rsid w:val="002B6EEB"/>
    <w:rsid w:val="002C2CC8"/>
    <w:rsid w:val="002C42D5"/>
    <w:rsid w:val="002C4D08"/>
    <w:rsid w:val="002C7CC8"/>
    <w:rsid w:val="002D08D3"/>
    <w:rsid w:val="002D4EBD"/>
    <w:rsid w:val="002D5B83"/>
    <w:rsid w:val="002E0263"/>
    <w:rsid w:val="002E5F86"/>
    <w:rsid w:val="002E5FC8"/>
    <w:rsid w:val="002E61D3"/>
    <w:rsid w:val="002E66A9"/>
    <w:rsid w:val="002F0591"/>
    <w:rsid w:val="002F352E"/>
    <w:rsid w:val="002F4A33"/>
    <w:rsid w:val="002F5E67"/>
    <w:rsid w:val="0031356B"/>
    <w:rsid w:val="00324E8A"/>
    <w:rsid w:val="003275C8"/>
    <w:rsid w:val="00327C22"/>
    <w:rsid w:val="003326FA"/>
    <w:rsid w:val="00332AF3"/>
    <w:rsid w:val="00336F07"/>
    <w:rsid w:val="00342E19"/>
    <w:rsid w:val="00350DC4"/>
    <w:rsid w:val="00353BC1"/>
    <w:rsid w:val="00355F34"/>
    <w:rsid w:val="00360E20"/>
    <w:rsid w:val="00361074"/>
    <w:rsid w:val="00366797"/>
    <w:rsid w:val="00366887"/>
    <w:rsid w:val="003818F2"/>
    <w:rsid w:val="00383905"/>
    <w:rsid w:val="00384761"/>
    <w:rsid w:val="00392847"/>
    <w:rsid w:val="00393D24"/>
    <w:rsid w:val="00394537"/>
    <w:rsid w:val="00395A64"/>
    <w:rsid w:val="00395C9C"/>
    <w:rsid w:val="00396F62"/>
    <w:rsid w:val="003A3DB1"/>
    <w:rsid w:val="003B0A20"/>
    <w:rsid w:val="003B400D"/>
    <w:rsid w:val="003B48C0"/>
    <w:rsid w:val="003B5D20"/>
    <w:rsid w:val="003B76C7"/>
    <w:rsid w:val="003C1806"/>
    <w:rsid w:val="003C419C"/>
    <w:rsid w:val="003C4E42"/>
    <w:rsid w:val="003D2DE8"/>
    <w:rsid w:val="003D3C42"/>
    <w:rsid w:val="003E273C"/>
    <w:rsid w:val="003E7BB8"/>
    <w:rsid w:val="003F38D5"/>
    <w:rsid w:val="003F475D"/>
    <w:rsid w:val="003F5030"/>
    <w:rsid w:val="003F71EC"/>
    <w:rsid w:val="00403AB2"/>
    <w:rsid w:val="00412749"/>
    <w:rsid w:val="00420AFB"/>
    <w:rsid w:val="004211A3"/>
    <w:rsid w:val="00423B87"/>
    <w:rsid w:val="00425F66"/>
    <w:rsid w:val="00431BF0"/>
    <w:rsid w:val="00431DBE"/>
    <w:rsid w:val="004339F3"/>
    <w:rsid w:val="00433B9F"/>
    <w:rsid w:val="004361A4"/>
    <w:rsid w:val="00441037"/>
    <w:rsid w:val="00456ED5"/>
    <w:rsid w:val="0045760A"/>
    <w:rsid w:val="004610D7"/>
    <w:rsid w:val="004613B9"/>
    <w:rsid w:val="0047081D"/>
    <w:rsid w:val="00472865"/>
    <w:rsid w:val="00473854"/>
    <w:rsid w:val="004765F8"/>
    <w:rsid w:val="00476745"/>
    <w:rsid w:val="00476899"/>
    <w:rsid w:val="00491492"/>
    <w:rsid w:val="00492B35"/>
    <w:rsid w:val="00493336"/>
    <w:rsid w:val="00494623"/>
    <w:rsid w:val="00496883"/>
    <w:rsid w:val="00497F21"/>
    <w:rsid w:val="004A36A8"/>
    <w:rsid w:val="004B4136"/>
    <w:rsid w:val="004B46EF"/>
    <w:rsid w:val="004B57DA"/>
    <w:rsid w:val="004B6210"/>
    <w:rsid w:val="004B7182"/>
    <w:rsid w:val="004C7651"/>
    <w:rsid w:val="004D2165"/>
    <w:rsid w:val="004D2A3E"/>
    <w:rsid w:val="004D491B"/>
    <w:rsid w:val="004D6D34"/>
    <w:rsid w:val="004E2580"/>
    <w:rsid w:val="004E3790"/>
    <w:rsid w:val="004F1479"/>
    <w:rsid w:val="00501334"/>
    <w:rsid w:val="00501F2E"/>
    <w:rsid w:val="00511025"/>
    <w:rsid w:val="00516292"/>
    <w:rsid w:val="00521996"/>
    <w:rsid w:val="00522280"/>
    <w:rsid w:val="005316BD"/>
    <w:rsid w:val="00533B92"/>
    <w:rsid w:val="00534F6E"/>
    <w:rsid w:val="00535EEC"/>
    <w:rsid w:val="005370D2"/>
    <w:rsid w:val="005456E9"/>
    <w:rsid w:val="005462F7"/>
    <w:rsid w:val="005521A5"/>
    <w:rsid w:val="005537EE"/>
    <w:rsid w:val="005556CE"/>
    <w:rsid w:val="00555B34"/>
    <w:rsid w:val="00557489"/>
    <w:rsid w:val="005603C4"/>
    <w:rsid w:val="00565168"/>
    <w:rsid w:val="005656FE"/>
    <w:rsid w:val="005678E8"/>
    <w:rsid w:val="00570040"/>
    <w:rsid w:val="00577172"/>
    <w:rsid w:val="00585A83"/>
    <w:rsid w:val="00591BC0"/>
    <w:rsid w:val="00593C7A"/>
    <w:rsid w:val="005963C5"/>
    <w:rsid w:val="00596757"/>
    <w:rsid w:val="005B1D70"/>
    <w:rsid w:val="005B3711"/>
    <w:rsid w:val="005C064C"/>
    <w:rsid w:val="005C3A40"/>
    <w:rsid w:val="005C7FD3"/>
    <w:rsid w:val="005D0B0F"/>
    <w:rsid w:val="005D4A57"/>
    <w:rsid w:val="005D4E01"/>
    <w:rsid w:val="005D72B7"/>
    <w:rsid w:val="005D796C"/>
    <w:rsid w:val="005E2511"/>
    <w:rsid w:val="005E33E1"/>
    <w:rsid w:val="005E4015"/>
    <w:rsid w:val="005E70A2"/>
    <w:rsid w:val="005E748F"/>
    <w:rsid w:val="005F00ED"/>
    <w:rsid w:val="005F4F7A"/>
    <w:rsid w:val="005F6D53"/>
    <w:rsid w:val="005F7E9F"/>
    <w:rsid w:val="00603670"/>
    <w:rsid w:val="006037D5"/>
    <w:rsid w:val="006042CE"/>
    <w:rsid w:val="006071D0"/>
    <w:rsid w:val="00616532"/>
    <w:rsid w:val="00616AE3"/>
    <w:rsid w:val="00620F2C"/>
    <w:rsid w:val="00625BC4"/>
    <w:rsid w:val="0062718C"/>
    <w:rsid w:val="00627F1C"/>
    <w:rsid w:val="00631641"/>
    <w:rsid w:val="00632D27"/>
    <w:rsid w:val="006333E3"/>
    <w:rsid w:val="00645320"/>
    <w:rsid w:val="0064715C"/>
    <w:rsid w:val="00653613"/>
    <w:rsid w:val="00655177"/>
    <w:rsid w:val="0066018A"/>
    <w:rsid w:val="00662408"/>
    <w:rsid w:val="00673379"/>
    <w:rsid w:val="0067437D"/>
    <w:rsid w:val="006779F7"/>
    <w:rsid w:val="00680244"/>
    <w:rsid w:val="006817FD"/>
    <w:rsid w:val="006923B3"/>
    <w:rsid w:val="00693772"/>
    <w:rsid w:val="006948F2"/>
    <w:rsid w:val="00697FAA"/>
    <w:rsid w:val="006A61C8"/>
    <w:rsid w:val="006B07B5"/>
    <w:rsid w:val="006B1BFB"/>
    <w:rsid w:val="006B20C7"/>
    <w:rsid w:val="006B764E"/>
    <w:rsid w:val="006C6250"/>
    <w:rsid w:val="006D213E"/>
    <w:rsid w:val="006D5FC6"/>
    <w:rsid w:val="006D7E04"/>
    <w:rsid w:val="00700C51"/>
    <w:rsid w:val="00704006"/>
    <w:rsid w:val="00704031"/>
    <w:rsid w:val="00704043"/>
    <w:rsid w:val="00704C21"/>
    <w:rsid w:val="007056A1"/>
    <w:rsid w:val="007059E9"/>
    <w:rsid w:val="0071097B"/>
    <w:rsid w:val="007128C2"/>
    <w:rsid w:val="00713BF5"/>
    <w:rsid w:val="00714912"/>
    <w:rsid w:val="00715D44"/>
    <w:rsid w:val="00717FA5"/>
    <w:rsid w:val="007214B0"/>
    <w:rsid w:val="00721994"/>
    <w:rsid w:val="00724E13"/>
    <w:rsid w:val="00726EDF"/>
    <w:rsid w:val="007342B9"/>
    <w:rsid w:val="00741354"/>
    <w:rsid w:val="0074348F"/>
    <w:rsid w:val="007440B0"/>
    <w:rsid w:val="007470DA"/>
    <w:rsid w:val="00750EF9"/>
    <w:rsid w:val="00756575"/>
    <w:rsid w:val="00757586"/>
    <w:rsid w:val="00760BB9"/>
    <w:rsid w:val="00761C9A"/>
    <w:rsid w:val="00762179"/>
    <w:rsid w:val="00766BD6"/>
    <w:rsid w:val="00772ED2"/>
    <w:rsid w:val="00781170"/>
    <w:rsid w:val="00781957"/>
    <w:rsid w:val="00783B9B"/>
    <w:rsid w:val="00786D28"/>
    <w:rsid w:val="00793437"/>
    <w:rsid w:val="0079465B"/>
    <w:rsid w:val="007B5567"/>
    <w:rsid w:val="007B60EF"/>
    <w:rsid w:val="007B645B"/>
    <w:rsid w:val="007C5792"/>
    <w:rsid w:val="007E26FA"/>
    <w:rsid w:val="007E3EDE"/>
    <w:rsid w:val="007F26F4"/>
    <w:rsid w:val="007F35AB"/>
    <w:rsid w:val="007F6B25"/>
    <w:rsid w:val="007F6B65"/>
    <w:rsid w:val="007F6FD6"/>
    <w:rsid w:val="0080065E"/>
    <w:rsid w:val="008034FC"/>
    <w:rsid w:val="00803518"/>
    <w:rsid w:val="00811E08"/>
    <w:rsid w:val="00812470"/>
    <w:rsid w:val="008124C1"/>
    <w:rsid w:val="0082229E"/>
    <w:rsid w:val="00822940"/>
    <w:rsid w:val="00825FF0"/>
    <w:rsid w:val="00830919"/>
    <w:rsid w:val="00837C42"/>
    <w:rsid w:val="00847407"/>
    <w:rsid w:val="008527A8"/>
    <w:rsid w:val="008537C7"/>
    <w:rsid w:val="008556E4"/>
    <w:rsid w:val="00856F2F"/>
    <w:rsid w:val="00875023"/>
    <w:rsid w:val="00881257"/>
    <w:rsid w:val="00882269"/>
    <w:rsid w:val="00895782"/>
    <w:rsid w:val="008A131D"/>
    <w:rsid w:val="008A5110"/>
    <w:rsid w:val="008A7093"/>
    <w:rsid w:val="008A75A4"/>
    <w:rsid w:val="008B2E54"/>
    <w:rsid w:val="008B7BAC"/>
    <w:rsid w:val="008B7C71"/>
    <w:rsid w:val="008B7E88"/>
    <w:rsid w:val="008C2AB1"/>
    <w:rsid w:val="008C3917"/>
    <w:rsid w:val="008C7245"/>
    <w:rsid w:val="008D0A5A"/>
    <w:rsid w:val="008D1A5C"/>
    <w:rsid w:val="008D522B"/>
    <w:rsid w:val="008E3CD8"/>
    <w:rsid w:val="008E49E5"/>
    <w:rsid w:val="008E6EDC"/>
    <w:rsid w:val="008F099A"/>
    <w:rsid w:val="008F3BD8"/>
    <w:rsid w:val="008F3E0F"/>
    <w:rsid w:val="008F3F79"/>
    <w:rsid w:val="008F480D"/>
    <w:rsid w:val="008F4909"/>
    <w:rsid w:val="008F65FE"/>
    <w:rsid w:val="00901B6A"/>
    <w:rsid w:val="00903F1D"/>
    <w:rsid w:val="00904D13"/>
    <w:rsid w:val="009227C3"/>
    <w:rsid w:val="0092421F"/>
    <w:rsid w:val="00932E40"/>
    <w:rsid w:val="00937F4D"/>
    <w:rsid w:val="00940CEB"/>
    <w:rsid w:val="00943AFA"/>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2D19"/>
    <w:rsid w:val="009B4D41"/>
    <w:rsid w:val="009B7D69"/>
    <w:rsid w:val="009C2257"/>
    <w:rsid w:val="009C2904"/>
    <w:rsid w:val="009C2D78"/>
    <w:rsid w:val="009C51EA"/>
    <w:rsid w:val="009C6E13"/>
    <w:rsid w:val="009D0859"/>
    <w:rsid w:val="009D31DD"/>
    <w:rsid w:val="009D4FC9"/>
    <w:rsid w:val="009E5075"/>
    <w:rsid w:val="009E5F7B"/>
    <w:rsid w:val="009F0430"/>
    <w:rsid w:val="009F22AA"/>
    <w:rsid w:val="00A042E3"/>
    <w:rsid w:val="00A0472A"/>
    <w:rsid w:val="00A04EE0"/>
    <w:rsid w:val="00A13934"/>
    <w:rsid w:val="00A16824"/>
    <w:rsid w:val="00A16C1A"/>
    <w:rsid w:val="00A202CE"/>
    <w:rsid w:val="00A258AD"/>
    <w:rsid w:val="00A30C64"/>
    <w:rsid w:val="00A35A63"/>
    <w:rsid w:val="00A40C23"/>
    <w:rsid w:val="00A444BF"/>
    <w:rsid w:val="00A45A6D"/>
    <w:rsid w:val="00A464C4"/>
    <w:rsid w:val="00A72050"/>
    <w:rsid w:val="00A82740"/>
    <w:rsid w:val="00AA2719"/>
    <w:rsid w:val="00AA4A01"/>
    <w:rsid w:val="00AB0155"/>
    <w:rsid w:val="00AB6105"/>
    <w:rsid w:val="00AC2AF9"/>
    <w:rsid w:val="00AC3B9C"/>
    <w:rsid w:val="00AD08E8"/>
    <w:rsid w:val="00AD3C05"/>
    <w:rsid w:val="00AD6219"/>
    <w:rsid w:val="00AD7A3F"/>
    <w:rsid w:val="00AE270A"/>
    <w:rsid w:val="00AE2F48"/>
    <w:rsid w:val="00AF1D6C"/>
    <w:rsid w:val="00AF4372"/>
    <w:rsid w:val="00B0099A"/>
    <w:rsid w:val="00B06AE0"/>
    <w:rsid w:val="00B141DC"/>
    <w:rsid w:val="00B16927"/>
    <w:rsid w:val="00B26C25"/>
    <w:rsid w:val="00B26C6D"/>
    <w:rsid w:val="00B2799D"/>
    <w:rsid w:val="00B408E8"/>
    <w:rsid w:val="00B4687C"/>
    <w:rsid w:val="00B5406D"/>
    <w:rsid w:val="00B617FE"/>
    <w:rsid w:val="00B61D31"/>
    <w:rsid w:val="00B6725F"/>
    <w:rsid w:val="00B677E8"/>
    <w:rsid w:val="00B8446A"/>
    <w:rsid w:val="00B85FC9"/>
    <w:rsid w:val="00B9732A"/>
    <w:rsid w:val="00BA1245"/>
    <w:rsid w:val="00BA5022"/>
    <w:rsid w:val="00BA578C"/>
    <w:rsid w:val="00BA6D2C"/>
    <w:rsid w:val="00BB45E3"/>
    <w:rsid w:val="00BB566D"/>
    <w:rsid w:val="00BB5881"/>
    <w:rsid w:val="00BB67EB"/>
    <w:rsid w:val="00BC1A85"/>
    <w:rsid w:val="00BC4505"/>
    <w:rsid w:val="00BC697C"/>
    <w:rsid w:val="00BD3301"/>
    <w:rsid w:val="00BD441B"/>
    <w:rsid w:val="00BD4CD9"/>
    <w:rsid w:val="00BE3D1A"/>
    <w:rsid w:val="00BF04FE"/>
    <w:rsid w:val="00BF568B"/>
    <w:rsid w:val="00BF66FD"/>
    <w:rsid w:val="00C00098"/>
    <w:rsid w:val="00C00F04"/>
    <w:rsid w:val="00C02598"/>
    <w:rsid w:val="00C05846"/>
    <w:rsid w:val="00C11699"/>
    <w:rsid w:val="00C149D8"/>
    <w:rsid w:val="00C15D16"/>
    <w:rsid w:val="00C2026A"/>
    <w:rsid w:val="00C21B82"/>
    <w:rsid w:val="00C31252"/>
    <w:rsid w:val="00C368FE"/>
    <w:rsid w:val="00C40805"/>
    <w:rsid w:val="00C455DD"/>
    <w:rsid w:val="00C476C2"/>
    <w:rsid w:val="00C5033D"/>
    <w:rsid w:val="00C541C5"/>
    <w:rsid w:val="00C54A1D"/>
    <w:rsid w:val="00C56A1C"/>
    <w:rsid w:val="00C65789"/>
    <w:rsid w:val="00C673EC"/>
    <w:rsid w:val="00C734A3"/>
    <w:rsid w:val="00C776A4"/>
    <w:rsid w:val="00C83E6E"/>
    <w:rsid w:val="00C84BEC"/>
    <w:rsid w:val="00C90DA1"/>
    <w:rsid w:val="00C96754"/>
    <w:rsid w:val="00C97F20"/>
    <w:rsid w:val="00CA090A"/>
    <w:rsid w:val="00CA0CCB"/>
    <w:rsid w:val="00CA0FD7"/>
    <w:rsid w:val="00CB0AAB"/>
    <w:rsid w:val="00CC17D4"/>
    <w:rsid w:val="00CD143C"/>
    <w:rsid w:val="00CD57F2"/>
    <w:rsid w:val="00CE011F"/>
    <w:rsid w:val="00CE71FC"/>
    <w:rsid w:val="00CF1563"/>
    <w:rsid w:val="00CF2666"/>
    <w:rsid w:val="00CF59AA"/>
    <w:rsid w:val="00CF6FBA"/>
    <w:rsid w:val="00CF740A"/>
    <w:rsid w:val="00D002F2"/>
    <w:rsid w:val="00D015A2"/>
    <w:rsid w:val="00D10E67"/>
    <w:rsid w:val="00D10F38"/>
    <w:rsid w:val="00D2020D"/>
    <w:rsid w:val="00D221F4"/>
    <w:rsid w:val="00D24487"/>
    <w:rsid w:val="00D30631"/>
    <w:rsid w:val="00D30F45"/>
    <w:rsid w:val="00D32910"/>
    <w:rsid w:val="00D4308A"/>
    <w:rsid w:val="00D467C0"/>
    <w:rsid w:val="00D533FC"/>
    <w:rsid w:val="00D61271"/>
    <w:rsid w:val="00D638E3"/>
    <w:rsid w:val="00D70EEE"/>
    <w:rsid w:val="00D7179D"/>
    <w:rsid w:val="00D71805"/>
    <w:rsid w:val="00D72607"/>
    <w:rsid w:val="00D8277B"/>
    <w:rsid w:val="00D82EF0"/>
    <w:rsid w:val="00D82FEF"/>
    <w:rsid w:val="00D834B2"/>
    <w:rsid w:val="00D834DC"/>
    <w:rsid w:val="00D91FD6"/>
    <w:rsid w:val="00D9501D"/>
    <w:rsid w:val="00D953AB"/>
    <w:rsid w:val="00D95437"/>
    <w:rsid w:val="00D95FC8"/>
    <w:rsid w:val="00D96CBE"/>
    <w:rsid w:val="00DA5447"/>
    <w:rsid w:val="00DA5ECC"/>
    <w:rsid w:val="00DA677A"/>
    <w:rsid w:val="00DA7D13"/>
    <w:rsid w:val="00DD1F0C"/>
    <w:rsid w:val="00DD2C2A"/>
    <w:rsid w:val="00DD3557"/>
    <w:rsid w:val="00DD4221"/>
    <w:rsid w:val="00DE0BAD"/>
    <w:rsid w:val="00DF6084"/>
    <w:rsid w:val="00DF706C"/>
    <w:rsid w:val="00E01F9F"/>
    <w:rsid w:val="00E06F98"/>
    <w:rsid w:val="00E07AB9"/>
    <w:rsid w:val="00E127FA"/>
    <w:rsid w:val="00E255DD"/>
    <w:rsid w:val="00E26312"/>
    <w:rsid w:val="00E300EB"/>
    <w:rsid w:val="00E31A81"/>
    <w:rsid w:val="00E33E2A"/>
    <w:rsid w:val="00E3421A"/>
    <w:rsid w:val="00E34EB3"/>
    <w:rsid w:val="00E37829"/>
    <w:rsid w:val="00E4552F"/>
    <w:rsid w:val="00E456ED"/>
    <w:rsid w:val="00E46F4E"/>
    <w:rsid w:val="00E52B0C"/>
    <w:rsid w:val="00E63355"/>
    <w:rsid w:val="00E70313"/>
    <w:rsid w:val="00E737BB"/>
    <w:rsid w:val="00E81F84"/>
    <w:rsid w:val="00E827E2"/>
    <w:rsid w:val="00E84F37"/>
    <w:rsid w:val="00E872EF"/>
    <w:rsid w:val="00E917A5"/>
    <w:rsid w:val="00E94445"/>
    <w:rsid w:val="00E96562"/>
    <w:rsid w:val="00EA08B8"/>
    <w:rsid w:val="00EA1D68"/>
    <w:rsid w:val="00EA6C46"/>
    <w:rsid w:val="00EB0F51"/>
    <w:rsid w:val="00EB3E5D"/>
    <w:rsid w:val="00EC6A4D"/>
    <w:rsid w:val="00EC6B71"/>
    <w:rsid w:val="00ED5181"/>
    <w:rsid w:val="00ED7FBA"/>
    <w:rsid w:val="00EE154B"/>
    <w:rsid w:val="00EE203B"/>
    <w:rsid w:val="00EE22B8"/>
    <w:rsid w:val="00EE582B"/>
    <w:rsid w:val="00EE6332"/>
    <w:rsid w:val="00EE7439"/>
    <w:rsid w:val="00EF1B95"/>
    <w:rsid w:val="00EF3265"/>
    <w:rsid w:val="00EF5F21"/>
    <w:rsid w:val="00F00CDE"/>
    <w:rsid w:val="00F124EF"/>
    <w:rsid w:val="00F14926"/>
    <w:rsid w:val="00F14A8B"/>
    <w:rsid w:val="00F15985"/>
    <w:rsid w:val="00F1651A"/>
    <w:rsid w:val="00F16A55"/>
    <w:rsid w:val="00F20BBF"/>
    <w:rsid w:val="00F21DD8"/>
    <w:rsid w:val="00F2484C"/>
    <w:rsid w:val="00F264F6"/>
    <w:rsid w:val="00F27BB1"/>
    <w:rsid w:val="00F31DBA"/>
    <w:rsid w:val="00F31E19"/>
    <w:rsid w:val="00F3488B"/>
    <w:rsid w:val="00F461FE"/>
    <w:rsid w:val="00F4747C"/>
    <w:rsid w:val="00F5165D"/>
    <w:rsid w:val="00F523A2"/>
    <w:rsid w:val="00F61DA9"/>
    <w:rsid w:val="00F67ABD"/>
    <w:rsid w:val="00F705B7"/>
    <w:rsid w:val="00F71BEE"/>
    <w:rsid w:val="00F743B8"/>
    <w:rsid w:val="00F74919"/>
    <w:rsid w:val="00F82197"/>
    <w:rsid w:val="00FA5D03"/>
    <w:rsid w:val="00FB58C3"/>
    <w:rsid w:val="00FC04A0"/>
    <w:rsid w:val="00FC353C"/>
    <w:rsid w:val="00FD12C6"/>
    <w:rsid w:val="00FD28E2"/>
    <w:rsid w:val="00FD56B9"/>
    <w:rsid w:val="00FE1170"/>
    <w:rsid w:val="00FE1C63"/>
    <w:rsid w:val="00FE3A2F"/>
    <w:rsid w:val="00FE7286"/>
    <w:rsid w:val="00FF04E2"/>
    <w:rsid w:val="00FF0B61"/>
    <w:rsid w:val="00FF0ED7"/>
    <w:rsid w:val="00FF424F"/>
    <w:rsid w:val="00FF737A"/>
    <w:rsid w:val="016A6C79"/>
    <w:rsid w:val="01702465"/>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893E0E"/>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2C463A"/>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899351D"/>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7C4BF3"/>
    <w:rsid w:val="638330D1"/>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EC449"/>
  <w15:docId w15:val="{EF1889C5-914B-4948-BE30-491EEC93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spacing w:line="60" w:lineRule="auto"/>
      <w:ind w:firstLineChars="200" w:firstLine="420"/>
    </w:pPr>
    <w:rPr>
      <w:rFonts w:ascii="Times New Roman" w:eastAsia="宋体" w:hAnsi="Times New Roman" w:cs="Times New Roman"/>
      <w:szCs w:val="24"/>
    </w:rPr>
  </w:style>
  <w:style w:type="paragraph" w:styleId="a4">
    <w:name w:val="annotation text"/>
    <w:basedOn w:val="a"/>
    <w:link w:val="20"/>
    <w:uiPriority w:val="99"/>
    <w:unhideWhenUsed/>
    <w:qFormat/>
    <w:pPr>
      <w:jc w:val="left"/>
    </w:pPr>
    <w:rPr>
      <w:rFonts w:ascii="Times New Roman" w:eastAsia="宋体" w:hAnsi="Times New Roman" w:cs="Times New Roman"/>
      <w:szCs w:val="24"/>
    </w:rPr>
  </w:style>
  <w:style w:type="paragraph" w:styleId="a5">
    <w:name w:val="Body Text"/>
    <w:basedOn w:val="a"/>
    <w:link w:val="11"/>
    <w:uiPriority w:val="99"/>
    <w:semiHidden/>
    <w:unhideWhenUsed/>
    <w:qFormat/>
    <w:pPr>
      <w:spacing w:after="120"/>
    </w:pPr>
  </w:style>
  <w:style w:type="paragraph" w:styleId="a6">
    <w:name w:val="Body Text Indent"/>
    <w:basedOn w:val="a"/>
    <w:next w:val="a7"/>
    <w:link w:val="12"/>
    <w:uiPriority w:val="99"/>
    <w:semiHidden/>
    <w:unhideWhenUsed/>
    <w:qFormat/>
    <w:pPr>
      <w:spacing w:after="120"/>
      <w:ind w:leftChars="200" w:left="420"/>
    </w:pPr>
  </w:style>
  <w:style w:type="paragraph" w:styleId="a7">
    <w:name w:val="envelope return"/>
    <w:basedOn w:val="a"/>
    <w:qFormat/>
    <w:pPr>
      <w:snapToGrid w:val="0"/>
    </w:pPr>
    <w:rPr>
      <w:rFonts w:ascii="Arial" w:hAnsi="Arial"/>
    </w:rPr>
  </w:style>
  <w:style w:type="paragraph" w:styleId="a8">
    <w:name w:val="Plain Text"/>
    <w:basedOn w:val="a"/>
    <w:link w:val="21"/>
    <w:qFormat/>
    <w:rPr>
      <w:rFonts w:ascii="宋体" w:eastAsia="宋体" w:hAnsi="Courier New" w:cs="Times New Roman"/>
      <w:kern w:val="0"/>
      <w:sz w:val="20"/>
      <w:szCs w:val="21"/>
    </w:rPr>
  </w:style>
  <w:style w:type="paragraph" w:styleId="a9">
    <w:name w:val="Balloon Text"/>
    <w:basedOn w:val="a"/>
    <w:link w:val="aa"/>
    <w:uiPriority w:val="99"/>
    <w:semiHidden/>
    <w:unhideWhenUsed/>
    <w:qFormat/>
    <w:rPr>
      <w:sz w:val="18"/>
      <w:szCs w:val="18"/>
    </w:rPr>
  </w:style>
  <w:style w:type="paragraph" w:styleId="ab">
    <w:name w:val="footer"/>
    <w:basedOn w:val="a"/>
    <w:link w:val="13"/>
    <w:unhideWhenUsed/>
    <w:qFormat/>
    <w:pPr>
      <w:tabs>
        <w:tab w:val="center" w:pos="4153"/>
        <w:tab w:val="right" w:pos="8306"/>
      </w:tabs>
      <w:snapToGrid w:val="0"/>
      <w:jc w:val="left"/>
    </w:pPr>
    <w:rPr>
      <w:sz w:val="18"/>
      <w:szCs w:val="18"/>
    </w:rPr>
  </w:style>
  <w:style w:type="paragraph" w:styleId="ac">
    <w:name w:val="header"/>
    <w:basedOn w:val="a"/>
    <w:link w:val="2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d">
    <w:name w:val="footnote text"/>
    <w:basedOn w:val="a"/>
    <w:link w:val="ae"/>
    <w:uiPriority w:val="99"/>
    <w:semiHidden/>
    <w:unhideWhenUsed/>
    <w:qFormat/>
    <w:pPr>
      <w:snapToGrid w:val="0"/>
      <w:jc w:val="left"/>
    </w:pPr>
    <w:rPr>
      <w:sz w:val="18"/>
    </w:rPr>
  </w:style>
  <w:style w:type="paragraph" w:styleId="31">
    <w:name w:val="Body Text Indent 3"/>
    <w:basedOn w:val="a"/>
    <w:link w:val="32"/>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
    <w:name w:val="Normal (Web)"/>
    <w:basedOn w:val="a"/>
    <w:link w:val="14"/>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af1"/>
    <w:qFormat/>
    <w:pPr>
      <w:spacing w:before="240" w:after="60"/>
      <w:jc w:val="center"/>
      <w:outlineLvl w:val="0"/>
    </w:pPr>
    <w:rPr>
      <w:rFonts w:asciiTheme="majorHAnsi" w:eastAsia="宋体" w:hAnsiTheme="majorHAnsi" w:cstheme="majorBidi"/>
      <w:b/>
      <w:bCs/>
      <w:sz w:val="32"/>
      <w:szCs w:val="32"/>
    </w:rPr>
  </w:style>
  <w:style w:type="paragraph" w:styleId="af2">
    <w:name w:val="annotation subject"/>
    <w:basedOn w:val="a4"/>
    <w:next w:val="a4"/>
    <w:link w:val="af3"/>
    <w:uiPriority w:val="99"/>
    <w:semiHidden/>
    <w:unhideWhenUsed/>
    <w:qFormat/>
    <w:rPr>
      <w:b/>
      <w:bCs/>
    </w:rPr>
  </w:style>
  <w:style w:type="paragraph" w:styleId="af4">
    <w:name w:val="Body Text First Indent"/>
    <w:basedOn w:val="a5"/>
    <w:link w:val="15"/>
    <w:uiPriority w:val="99"/>
    <w:unhideWhenUsed/>
    <w:qFormat/>
    <w:pPr>
      <w:ind w:firstLineChars="100" w:firstLine="420"/>
    </w:pPr>
    <w:rPr>
      <w:rFonts w:ascii="Calibri" w:eastAsia="宋体" w:hAnsi="Calibri" w:cs="Times New Roman"/>
    </w:rPr>
  </w:style>
  <w:style w:type="paragraph" w:styleId="24">
    <w:name w:val="Body Text First Indent 2"/>
    <w:basedOn w:val="a6"/>
    <w:next w:val="a"/>
    <w:link w:val="25"/>
    <w:uiPriority w:val="99"/>
    <w:semiHidden/>
    <w:unhideWhenUsed/>
    <w:qFormat/>
    <w:pPr>
      <w:ind w:firstLineChars="200" w:firstLine="420"/>
    </w:p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6">
    <w:name w:val="Strong"/>
    <w:basedOn w:val="a0"/>
    <w:uiPriority w:val="22"/>
    <w:qFormat/>
    <w:rPr>
      <w:b/>
      <w:bCs/>
    </w:rPr>
  </w:style>
  <w:style w:type="character" w:styleId="af7">
    <w:name w:val="annotation reference"/>
    <w:basedOn w:val="a0"/>
    <w:uiPriority w:val="99"/>
    <w:unhideWhenUsed/>
    <w:qFormat/>
    <w:rPr>
      <w:sz w:val="21"/>
      <w:szCs w:val="21"/>
    </w:rPr>
  </w:style>
  <w:style w:type="character" w:customStyle="1" w:styleId="af8">
    <w:name w:val="页眉 字符"/>
    <w:basedOn w:val="a0"/>
    <w:uiPriority w:val="99"/>
    <w:qFormat/>
    <w:rPr>
      <w:sz w:val="18"/>
      <w:szCs w:val="18"/>
    </w:rPr>
  </w:style>
  <w:style w:type="character" w:customStyle="1" w:styleId="af9">
    <w:name w:val="页脚 字符"/>
    <w:basedOn w:val="a0"/>
    <w:uiPriority w:val="99"/>
    <w:qFormat/>
    <w:rPr>
      <w:sz w:val="18"/>
      <w:szCs w:val="18"/>
    </w:rPr>
  </w:style>
  <w:style w:type="paragraph" w:styleId="afa">
    <w:name w:val="List Paragraph"/>
    <w:basedOn w:val="a"/>
    <w:link w:val="40"/>
    <w:uiPriority w:val="99"/>
    <w:qFormat/>
    <w:pPr>
      <w:ind w:firstLineChars="200" w:firstLine="420"/>
    </w:pPr>
  </w:style>
  <w:style w:type="character" w:customStyle="1" w:styleId="afb">
    <w:name w:val="批注文字 字符"/>
    <w:basedOn w:val="a0"/>
    <w:qFormat/>
  </w:style>
  <w:style w:type="character" w:customStyle="1" w:styleId="aa">
    <w:name w:val="批注框文本 字符"/>
    <w:basedOn w:val="a0"/>
    <w:link w:val="a9"/>
    <w:uiPriority w:val="99"/>
    <w:semiHidden/>
    <w:qFormat/>
    <w:rPr>
      <w:sz w:val="18"/>
      <w:szCs w:val="18"/>
    </w:rPr>
  </w:style>
  <w:style w:type="character" w:customStyle="1" w:styleId="af3">
    <w:name w:val="批注主题 字符"/>
    <w:basedOn w:val="afb"/>
    <w:link w:val="af2"/>
    <w:uiPriority w:val="99"/>
    <w:semiHidden/>
    <w:qFormat/>
    <w:rPr>
      <w:b/>
      <w:bCs/>
    </w:rPr>
  </w:style>
  <w:style w:type="character" w:customStyle="1" w:styleId="Char">
    <w:name w:val="标题 Char"/>
    <w:basedOn w:val="a0"/>
    <w:qFormat/>
    <w:rPr>
      <w:rFonts w:asciiTheme="majorHAnsi" w:eastAsia="宋体" w:hAnsiTheme="majorHAnsi" w:cstheme="majorBidi"/>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c">
    <w:name w:val="纯文本 字符"/>
    <w:basedOn w:val="a0"/>
    <w:qFormat/>
    <w:rPr>
      <w:rFonts w:ascii="宋体" w:eastAsia="宋体" w:hAnsi="Courier New" w:cs="Times New Roman"/>
      <w:kern w:val="0"/>
      <w:sz w:val="20"/>
      <w:szCs w:val="21"/>
    </w:rPr>
  </w:style>
  <w:style w:type="paragraph" w:customStyle="1" w:styleId="afd">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0">
    <w:name w:val="列表段落 字符4"/>
    <w:link w:val="afa"/>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uiPriority w:val="99"/>
    <w:qFormat/>
    <w:locked/>
    <w:rPr>
      <w:rFonts w:ascii="Times New Roman" w:eastAsia="宋体" w:hAnsi="Times New Roman" w:cs="Times New Roman"/>
      <w:szCs w:val="21"/>
    </w:rPr>
  </w:style>
  <w:style w:type="paragraph" w:customStyle="1" w:styleId="Style121">
    <w:name w:val="_Style 121"/>
    <w:basedOn w:val="a"/>
    <w:next w:val="afa"/>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e">
    <w:name w:val="正文文本缩进 字符"/>
    <w:basedOn w:val="a0"/>
    <w:qFormat/>
    <w:rPr>
      <w:kern w:val="2"/>
      <w:sz w:val="21"/>
      <w:szCs w:val="24"/>
    </w:rPr>
  </w:style>
  <w:style w:type="character" w:customStyle="1" w:styleId="25">
    <w:name w:val="正文文本首行缩进 2 字符"/>
    <w:basedOn w:val="afe"/>
    <w:link w:val="24"/>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0"/>
    <w:uiPriority w:val="34"/>
    <w:qFormat/>
    <w:rPr>
      <w:kern w:val="2"/>
      <w:sz w:val="21"/>
      <w:szCs w:val="22"/>
    </w:rPr>
  </w:style>
  <w:style w:type="character" w:customStyle="1" w:styleId="aff">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a"/>
    <w:uiPriority w:val="99"/>
    <w:qFormat/>
    <w:pPr>
      <w:ind w:firstLineChars="200" w:firstLine="420"/>
    </w:pPr>
    <w:rPr>
      <w:kern w:val="0"/>
      <w:sz w:val="20"/>
      <w:szCs w:val="20"/>
    </w:rPr>
  </w:style>
  <w:style w:type="character" w:customStyle="1" w:styleId="aff0">
    <w:name w:val="普通(网站) 字符"/>
    <w:basedOn w:val="a0"/>
    <w:qFormat/>
    <w:rPr>
      <w:rFonts w:ascii="宋体" w:eastAsia="宋体" w:hAnsi="宋体" w:cs="宋体" w:hint="eastAsia"/>
      <w:sz w:val="24"/>
      <w:szCs w:val="24"/>
    </w:rPr>
  </w:style>
  <w:style w:type="character" w:customStyle="1" w:styleId="Char3">
    <w:name w:val="批注文字 Char"/>
    <w:basedOn w:val="a0"/>
    <w:uiPriority w:val="99"/>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3">
    <w:name w:val="页脚 字符1"/>
    <w:basedOn w:val="a0"/>
    <w:link w:val="ab"/>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uiPriority w:val="99"/>
    <w:qFormat/>
    <w:rPr>
      <w:rFonts w:ascii="Calibri" w:hAnsi="Calibri" w:cs="Calibri" w:hint="default"/>
      <w:kern w:val="2"/>
      <w:sz w:val="21"/>
      <w:szCs w:val="22"/>
    </w:rPr>
  </w:style>
  <w:style w:type="character" w:customStyle="1" w:styleId="21">
    <w:name w:val="纯文本 字符2"/>
    <w:basedOn w:val="a0"/>
    <w:link w:val="a8"/>
    <w:qFormat/>
    <w:rPr>
      <w:rFonts w:ascii="宋体" w:eastAsia="宋体" w:hAnsi="Courier New" w:cs="宋体" w:hint="eastAsia"/>
      <w:szCs w:val="21"/>
      <w:lang w:val="zh-CN"/>
    </w:rPr>
  </w:style>
  <w:style w:type="character" w:customStyle="1" w:styleId="30">
    <w:name w:val="标题 3 字符"/>
    <w:basedOn w:val="a0"/>
    <w:link w:val="3"/>
    <w:qFormat/>
    <w:rPr>
      <w:b/>
      <w:bCs/>
      <w:kern w:val="2"/>
      <w:sz w:val="32"/>
      <w:szCs w:val="32"/>
    </w:rPr>
  </w:style>
  <w:style w:type="paragraph" w:customStyle="1" w:styleId="27">
    <w:name w:val="列表段落2"/>
    <w:basedOn w:val="a"/>
    <w:qFormat/>
    <w:pPr>
      <w:ind w:firstLineChars="200" w:firstLine="420"/>
    </w:pPr>
    <w:rPr>
      <w:rFonts w:ascii="Times New Roman" w:eastAsia="宋体" w:hAnsi="Times New Roman" w:cs="Times New Roman"/>
      <w:szCs w:val="24"/>
    </w:rPr>
  </w:style>
  <w:style w:type="character" w:customStyle="1" w:styleId="aff1">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1">
    <w:name w:val="标题 字符"/>
    <w:basedOn w:val="a0"/>
    <w:link w:val="af0"/>
    <w:qFormat/>
    <w:rPr>
      <w:rFonts w:ascii="Cambria" w:eastAsia="Cambria" w:hAnsi="Cambria" w:cs="Times New Roman" w:hint="default"/>
      <w:b/>
      <w:bCs/>
      <w:kern w:val="2"/>
      <w:sz w:val="32"/>
      <w:szCs w:val="32"/>
    </w:rPr>
  </w:style>
  <w:style w:type="character" w:customStyle="1" w:styleId="ae">
    <w:name w:val="脚注文本 字符"/>
    <w:basedOn w:val="a0"/>
    <w:link w:val="ad"/>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a">
    <w:name w:val="批注文字 字符1"/>
    <w:basedOn w:val="a0"/>
    <w:qFormat/>
    <w:rPr>
      <w:szCs w:val="24"/>
    </w:rPr>
  </w:style>
  <w:style w:type="character" w:customStyle="1" w:styleId="aff2">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cs="Arial" w:hint="default"/>
      <w:b/>
      <w:bCs/>
      <w:kern w:val="2"/>
      <w:sz w:val="32"/>
      <w:szCs w:val="32"/>
    </w:rPr>
  </w:style>
  <w:style w:type="character" w:customStyle="1" w:styleId="20">
    <w:name w:val="批注文字 字符2"/>
    <w:basedOn w:val="a0"/>
    <w:link w:val="a4"/>
    <w:uiPriority w:val="99"/>
    <w:qFormat/>
    <w:rPr>
      <w:kern w:val="2"/>
      <w:sz w:val="21"/>
      <w:szCs w:val="24"/>
    </w:rPr>
  </w:style>
  <w:style w:type="character" w:customStyle="1" w:styleId="14">
    <w:name w:val="普通(网站) 字符1"/>
    <w:basedOn w:val="a0"/>
    <w:link w:val="af"/>
    <w:qFormat/>
    <w:rPr>
      <w:rFonts w:ascii="宋体" w:eastAsia="宋体" w:hAnsi="宋体" w:cs="宋体" w:hint="eastAsia"/>
      <w:sz w:val="24"/>
      <w:szCs w:val="24"/>
    </w:rPr>
  </w:style>
  <w:style w:type="character" w:customStyle="1" w:styleId="12">
    <w:name w:val="正文文本缩进 字符1"/>
    <w:basedOn w:val="a0"/>
    <w:link w:val="a6"/>
    <w:qFormat/>
    <w:rPr>
      <w:kern w:val="2"/>
      <w:sz w:val="21"/>
      <w:szCs w:val="22"/>
    </w:rPr>
  </w:style>
  <w:style w:type="paragraph" w:customStyle="1" w:styleId="211">
    <w:name w:val="正文文本首行缩进 21"/>
    <w:basedOn w:val="a6"/>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1">
    <w:name w:val="正文文本 字符1"/>
    <w:basedOn w:val="a0"/>
    <w:link w:val="a5"/>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5">
    <w:name w:val="正文文本首行缩进 字符1"/>
    <w:link w:val="af4"/>
    <w:qFormat/>
    <w:rPr>
      <w:rFonts w:ascii="Calibri" w:eastAsia="楷体_GB2312" w:hAnsi="Calibri" w:cs="Calibri" w:hint="default"/>
      <w:kern w:val="2"/>
      <w:sz w:val="32"/>
      <w:szCs w:val="22"/>
    </w:rPr>
  </w:style>
  <w:style w:type="character" w:customStyle="1" w:styleId="Char4">
    <w:name w:val="表格文字 Char"/>
    <w:basedOn w:val="a0"/>
    <w:link w:val="aff3"/>
    <w:qFormat/>
    <w:rPr>
      <w:bCs/>
      <w:spacing w:val="10"/>
      <w:sz w:val="24"/>
    </w:rPr>
  </w:style>
  <w:style w:type="paragraph" w:customStyle="1" w:styleId="aff3">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4">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3">
    <w:name w:val="页眉 字符2"/>
    <w:basedOn w:val="a0"/>
    <w:link w:val="ac"/>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eastAsia="宋体" w:hAnsi="Times New Roman"/>
      <w:color w:val="0000FF"/>
      <w:sz w:val="24"/>
      <w:szCs w:val="24"/>
    </w:rPr>
  </w:style>
  <w:style w:type="character" w:customStyle="1" w:styleId="font01">
    <w:name w:val="font01"/>
    <w:basedOn w:val="a0"/>
    <w:rPr>
      <w:rFonts w:ascii="Arial" w:hAnsi="Arial" w:cs="Arial"/>
      <w:color w:val="000000"/>
      <w:sz w:val="24"/>
      <w:szCs w:val="24"/>
      <w:u w:val="none"/>
    </w:rPr>
  </w:style>
  <w:style w:type="table" w:customStyle="1" w:styleId="1e">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修订1"/>
    <w:hidden/>
    <w:uiPriority w:val="99"/>
    <w:unhideWhenUsed/>
    <w:rPr>
      <w:rFonts w:asciiTheme="minorHAnsi" w:eastAsiaTheme="minorEastAsia" w:hAnsiTheme="minorHAnsi" w:cstheme="minorBidi"/>
      <w:kern w:val="2"/>
      <w:sz w:val="21"/>
      <w:szCs w:val="22"/>
    </w:rPr>
  </w:style>
  <w:style w:type="table" w:customStyle="1" w:styleId="29">
    <w:name w:val="网格型2"/>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修订2"/>
    <w:hidden/>
    <w:uiPriority w:val="99"/>
    <w:unhideWhenUsed/>
    <w:rPr>
      <w:rFonts w:asciiTheme="minorHAnsi" w:eastAsiaTheme="minorEastAsia" w:hAnsiTheme="minorHAnsi" w:cstheme="minorBidi"/>
      <w:kern w:val="2"/>
      <w:sz w:val="21"/>
      <w:szCs w:val="22"/>
    </w:rPr>
  </w:style>
  <w:style w:type="paragraph" w:styleId="aff4">
    <w:name w:val="Revision"/>
    <w:hidden/>
    <w:uiPriority w:val="99"/>
    <w:unhideWhenUsed/>
    <w:rsid w:val="00DF6084"/>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53E14A05-814D-45D3-85E1-0578C83F8C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917</Words>
  <Characters>5228</Characters>
  <Application>Microsoft Office Word</Application>
  <DocSecurity>0</DocSecurity>
  <Lines>43</Lines>
  <Paragraphs>12</Paragraphs>
  <ScaleCrop>false</ScaleCrop>
  <Company>Sky123.Org</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15</cp:revision>
  <cp:lastPrinted>2018-10-16T04:01:00Z</cp:lastPrinted>
  <dcterms:created xsi:type="dcterms:W3CDTF">2024-04-30T02:49:00Z</dcterms:created>
  <dcterms:modified xsi:type="dcterms:W3CDTF">2024-05-08T02:48:00Z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95CFFEDA7D72449089FA56C3B54B0C91_13</vt:lpwstr>
  </property>
</Properties>
</file>