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59" w:rsidRDefault="00592559">
      <w:pPr>
        <w:snapToGrid w:val="0"/>
        <w:spacing w:beforeLines="50" w:before="156"/>
        <w:jc w:val="center"/>
        <w:rPr>
          <w:rFonts w:ascii="宋体" w:eastAsia="宋体" w:hAnsi="宋体" w:cs="宋体"/>
          <w:b/>
          <w:color w:val="000000" w:themeColor="text1"/>
          <w:sz w:val="84"/>
          <w:szCs w:val="84"/>
        </w:rPr>
      </w:pPr>
    </w:p>
    <w:p w:rsidR="00592559" w:rsidRDefault="00592559">
      <w:pPr>
        <w:snapToGrid w:val="0"/>
        <w:spacing w:beforeLines="50" w:before="156"/>
        <w:jc w:val="center"/>
        <w:rPr>
          <w:rFonts w:ascii="宋体" w:eastAsia="宋体" w:hAnsi="宋体" w:cs="宋体"/>
          <w:b/>
          <w:color w:val="000000" w:themeColor="text1"/>
          <w:sz w:val="84"/>
          <w:szCs w:val="84"/>
        </w:rPr>
      </w:pPr>
    </w:p>
    <w:p w:rsidR="00592559" w:rsidRDefault="003514DC">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592559" w:rsidRDefault="00592559">
      <w:pPr>
        <w:spacing w:line="360" w:lineRule="auto"/>
        <w:jc w:val="center"/>
        <w:rPr>
          <w:rFonts w:ascii="宋体" w:eastAsia="宋体" w:hAnsi="宋体" w:cs="宋体"/>
          <w:b/>
          <w:bCs/>
          <w:color w:val="000000" w:themeColor="text1"/>
          <w:sz w:val="24"/>
          <w:szCs w:val="24"/>
        </w:rPr>
      </w:pPr>
    </w:p>
    <w:p w:rsidR="00592559" w:rsidRDefault="00592559">
      <w:pPr>
        <w:spacing w:line="360" w:lineRule="auto"/>
        <w:rPr>
          <w:rFonts w:ascii="宋体" w:eastAsia="宋体" w:hAnsi="宋体" w:cs="宋体"/>
          <w:color w:val="000000" w:themeColor="text1"/>
          <w:sz w:val="30"/>
          <w:szCs w:val="30"/>
        </w:rPr>
      </w:pPr>
    </w:p>
    <w:p w:rsidR="00592559" w:rsidRDefault="00592559">
      <w:pPr>
        <w:spacing w:line="360" w:lineRule="auto"/>
        <w:rPr>
          <w:rFonts w:ascii="宋体" w:eastAsia="宋体" w:hAnsi="宋体" w:cs="宋体"/>
          <w:color w:val="000000" w:themeColor="text1"/>
          <w:sz w:val="30"/>
          <w:szCs w:val="30"/>
        </w:rPr>
      </w:pPr>
    </w:p>
    <w:p w:rsidR="00592559" w:rsidRDefault="00592559">
      <w:pPr>
        <w:spacing w:line="360" w:lineRule="auto"/>
        <w:rPr>
          <w:rFonts w:ascii="宋体" w:eastAsia="宋体" w:hAnsi="宋体" w:cs="宋体"/>
          <w:color w:val="000000" w:themeColor="text1"/>
          <w:sz w:val="30"/>
          <w:szCs w:val="30"/>
        </w:rPr>
      </w:pPr>
    </w:p>
    <w:p w:rsidR="00592559" w:rsidRDefault="00592559">
      <w:pPr>
        <w:spacing w:line="360" w:lineRule="auto"/>
        <w:rPr>
          <w:rFonts w:ascii="宋体" w:eastAsia="宋体" w:hAnsi="宋体" w:cs="宋体"/>
          <w:color w:val="000000" w:themeColor="text1"/>
          <w:sz w:val="30"/>
          <w:szCs w:val="30"/>
        </w:rPr>
      </w:pPr>
    </w:p>
    <w:p w:rsidR="00592559" w:rsidRDefault="003514DC">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592559" w:rsidRDefault="003514DC">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sidR="00D019DF">
        <w:rPr>
          <w:rFonts w:ascii="宋体" w:eastAsia="宋体" w:hAnsi="宋体" w:cs="宋体" w:hint="eastAsia"/>
          <w:b/>
          <w:bCs/>
          <w:color w:val="000000" w:themeColor="text1"/>
          <w:sz w:val="28"/>
          <w:szCs w:val="32"/>
          <w:u w:val="single"/>
        </w:rPr>
        <w:t>广东省广裕集团</w:t>
      </w:r>
      <w:proofErr w:type="gramStart"/>
      <w:r w:rsidR="00D019DF">
        <w:rPr>
          <w:rFonts w:ascii="宋体" w:eastAsia="宋体" w:hAnsi="宋体" w:cs="宋体" w:hint="eastAsia"/>
          <w:b/>
          <w:bCs/>
          <w:color w:val="000000" w:themeColor="text1"/>
          <w:sz w:val="28"/>
          <w:szCs w:val="32"/>
          <w:u w:val="single"/>
        </w:rPr>
        <w:t>肇</w:t>
      </w:r>
      <w:proofErr w:type="gramEnd"/>
      <w:r w:rsidR="00D019DF">
        <w:rPr>
          <w:rFonts w:ascii="宋体" w:eastAsia="宋体" w:hAnsi="宋体" w:cs="宋体" w:hint="eastAsia"/>
          <w:b/>
          <w:bCs/>
          <w:color w:val="000000" w:themeColor="text1"/>
          <w:sz w:val="28"/>
          <w:szCs w:val="32"/>
          <w:u w:val="single"/>
        </w:rPr>
        <w:t>庆祥达实业有限公司装卸货平台PVC耐磨地胶采购项目</w:t>
      </w:r>
    </w:p>
    <w:p w:rsidR="00592559" w:rsidRPr="00787773" w:rsidRDefault="00592559">
      <w:pPr>
        <w:snapToGrid w:val="0"/>
        <w:spacing w:beforeLines="50" w:before="156" w:afterLines="50" w:after="156" w:line="360" w:lineRule="auto"/>
        <w:jc w:val="center"/>
        <w:rPr>
          <w:rFonts w:ascii="宋体" w:eastAsia="宋体" w:hAnsi="宋体" w:cs="宋体"/>
          <w:color w:val="000000" w:themeColor="text1"/>
          <w:sz w:val="30"/>
          <w:szCs w:val="30"/>
        </w:rPr>
      </w:pPr>
    </w:p>
    <w:p w:rsidR="00592559" w:rsidRDefault="00592559">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592559" w:rsidRDefault="00592559">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592559" w:rsidRDefault="003514DC">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sz w:val="28"/>
          <w:szCs w:val="32"/>
        </w:rPr>
        <w:t>广东省广裕集团肇庆祥达实业有限公司</w:t>
      </w:r>
    </w:p>
    <w:p w:rsidR="00592559" w:rsidRDefault="003514DC">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云采链（广州）信息科技有限公司</w:t>
      </w:r>
    </w:p>
    <w:p w:rsidR="00592559" w:rsidRDefault="003514DC">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sidR="00787773">
        <w:rPr>
          <w:rFonts w:ascii="宋体" w:eastAsia="宋体" w:hAnsi="宋体" w:cs="宋体" w:hint="eastAsia"/>
          <w:b/>
          <w:color w:val="000000" w:themeColor="text1"/>
          <w:sz w:val="28"/>
        </w:rPr>
        <w:t>四</w:t>
      </w:r>
      <w:r>
        <w:rPr>
          <w:rFonts w:ascii="宋体" w:eastAsia="宋体" w:hAnsi="宋体" w:cs="宋体" w:hint="eastAsia"/>
          <w:b/>
          <w:color w:val="000000" w:themeColor="text1"/>
          <w:sz w:val="28"/>
        </w:rPr>
        <w:t>月</w:t>
      </w:r>
      <w:bookmarkStart w:id="0" w:name="_GoBack"/>
      <w:bookmarkEnd w:id="0"/>
    </w:p>
    <w:p w:rsidR="00592559" w:rsidRDefault="003514DC">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592559" w:rsidRDefault="003514DC">
      <w:pPr>
        <w:pStyle w:val="ae"/>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592559" w:rsidRDefault="003514DC">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rsidR="00592559" w:rsidRDefault="003514DC">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592559" w:rsidRDefault="003514DC">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592559" w:rsidRDefault="003514DC">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592559" w:rsidRDefault="003514DC">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592559" w:rsidRDefault="003514DC">
      <w:pPr>
        <w:pStyle w:val="af6"/>
        <w:numPr>
          <w:ilvl w:val="0"/>
          <w:numId w:val="3"/>
        </w:numPr>
        <w:spacing w:line="360" w:lineRule="auto"/>
        <w:ind w:left="420" w:firstLineChars="0" w:hanging="420"/>
        <w:rPr>
          <w:rFonts w:ascii="宋体" w:eastAsia="宋体" w:hAnsi="宋体" w:cs="宋体"/>
          <w:b/>
          <w:color w:val="000000" w:themeColor="text1"/>
        </w:rPr>
      </w:pPr>
      <w:r>
        <w:rPr>
          <w:rStyle w:val="af2"/>
          <w:rFonts w:ascii="宋体" w:eastAsia="宋体" w:hAnsi="宋体" w:cs="宋体" w:hint="eastAsia"/>
          <w:bCs w:val="0"/>
          <w:color w:val="000000" w:themeColor="text1"/>
        </w:rPr>
        <w:t>竞价说明</w:t>
      </w:r>
    </w:p>
    <w:p w:rsidR="00592559" w:rsidRDefault="003514DC">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592559" w:rsidRDefault="003514D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592559" w:rsidRDefault="003514DC">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592559" w:rsidRDefault="003514DC">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592559" w:rsidRDefault="003514DC">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592559" w:rsidRDefault="003514DC">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592559" w:rsidRDefault="003514DC">
      <w:pPr>
        <w:pStyle w:val="af6"/>
        <w:numPr>
          <w:ilvl w:val="0"/>
          <w:numId w:val="3"/>
        </w:numPr>
        <w:spacing w:line="360" w:lineRule="auto"/>
        <w:ind w:left="420" w:firstLineChars="0" w:hanging="420"/>
        <w:rPr>
          <w:rStyle w:val="af2"/>
          <w:rFonts w:ascii="宋体" w:eastAsia="宋体" w:hAnsi="宋体" w:cs="宋体"/>
          <w:bCs w:val="0"/>
        </w:rPr>
      </w:pPr>
      <w:r>
        <w:rPr>
          <w:rStyle w:val="af2"/>
          <w:rFonts w:ascii="宋体" w:eastAsia="宋体" w:hAnsi="宋体" w:cs="宋体" w:hint="eastAsia"/>
          <w:bCs w:val="0"/>
        </w:rPr>
        <w:t>报名要求</w:t>
      </w:r>
      <w:r>
        <w:rPr>
          <w:rStyle w:val="af2"/>
          <w:rFonts w:ascii="宋体" w:eastAsia="宋体" w:hAnsi="宋体" w:cs="宋体" w:hint="eastAsia"/>
          <w:b w:val="0"/>
        </w:rPr>
        <w:t>（参与竞价的供应商资质要求: 报名时需要提供以下</w:t>
      </w:r>
      <w:r>
        <w:rPr>
          <w:rStyle w:val="af2"/>
          <w:rFonts w:ascii="宋体" w:eastAsia="宋体" w:hAnsi="宋体" w:cs="宋体" w:hint="eastAsia"/>
          <w:bCs w:val="0"/>
          <w:u w:val="single"/>
        </w:rPr>
        <w:t>盖章</w:t>
      </w:r>
      <w:r>
        <w:rPr>
          <w:rStyle w:val="af2"/>
          <w:rFonts w:ascii="宋体" w:eastAsia="宋体" w:hAnsi="宋体" w:cs="宋体" w:hint="eastAsia"/>
          <w:b w:val="0"/>
        </w:rPr>
        <w:t>资料，并对上传的报名文件资料承担责任）</w:t>
      </w:r>
    </w:p>
    <w:p w:rsidR="00592559" w:rsidRDefault="003514D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592559" w:rsidRDefault="003514D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592559" w:rsidRPr="00687851" w:rsidRDefault="003514D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sidR="00687851">
        <w:rPr>
          <w:rFonts w:ascii="宋体" w:eastAsia="宋体" w:hAnsi="宋体" w:cs="宋体" w:hint="eastAsia"/>
          <w:b/>
          <w:color w:val="000000" w:themeColor="text1"/>
          <w:kern w:val="0"/>
          <w:szCs w:val="21"/>
        </w:rPr>
        <w:t>，格式详见附件；</w:t>
      </w:r>
    </w:p>
    <w:p w:rsidR="00592559" w:rsidRDefault="003514DC">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报价要求</w:t>
      </w:r>
      <w:r>
        <w:rPr>
          <w:rStyle w:val="af2"/>
          <w:rFonts w:ascii="宋体" w:eastAsia="宋体" w:hAnsi="宋体" w:cs="宋体" w:hint="eastAsia"/>
          <w:color w:val="000000" w:themeColor="text1"/>
          <w:szCs w:val="21"/>
        </w:rPr>
        <w:t>（</w:t>
      </w:r>
      <w:r>
        <w:rPr>
          <w:rStyle w:val="af2"/>
          <w:rFonts w:ascii="宋体" w:eastAsia="宋体" w:hAnsi="宋体" w:cs="宋体" w:hint="eastAsia"/>
          <w:b w:val="0"/>
          <w:color w:val="000000" w:themeColor="text1"/>
          <w:szCs w:val="21"/>
        </w:rPr>
        <w:t>报价时需要提供以下</w:t>
      </w:r>
      <w:r>
        <w:rPr>
          <w:rStyle w:val="af2"/>
          <w:rFonts w:ascii="宋体" w:eastAsia="宋体" w:hAnsi="宋体" w:cs="宋体" w:hint="eastAsia"/>
          <w:color w:val="000000" w:themeColor="text1"/>
          <w:szCs w:val="21"/>
          <w:u w:val="double"/>
        </w:rPr>
        <w:t>盖章</w:t>
      </w:r>
      <w:r>
        <w:rPr>
          <w:rStyle w:val="af2"/>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2"/>
          <w:rFonts w:ascii="宋体" w:eastAsia="宋体" w:hAnsi="宋体" w:cs="宋体" w:hint="eastAsia"/>
          <w:color w:val="000000" w:themeColor="text1"/>
          <w:szCs w:val="21"/>
        </w:rPr>
        <w:t>）</w:t>
      </w:r>
    </w:p>
    <w:p w:rsidR="00592559" w:rsidRDefault="003514DC">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592559" w:rsidRPr="005D4938" w:rsidRDefault="003514DC">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w:t>
      </w:r>
      <w:r w:rsidRPr="005D4938">
        <w:rPr>
          <w:rFonts w:ascii="宋体" w:eastAsia="宋体" w:hAnsi="宋体" w:cs="宋体" w:hint="eastAsia"/>
          <w:b/>
          <w:color w:val="000000" w:themeColor="text1"/>
          <w:szCs w:val="21"/>
          <w:u w:val="double"/>
        </w:rPr>
        <w:t>以此类推。</w:t>
      </w:r>
    </w:p>
    <w:p w:rsidR="00592559" w:rsidRPr="007A7C6D" w:rsidRDefault="003514DC">
      <w:pPr>
        <w:pStyle w:val="af6"/>
        <w:numPr>
          <w:ilvl w:val="0"/>
          <w:numId w:val="3"/>
        </w:numPr>
        <w:spacing w:line="360" w:lineRule="auto"/>
        <w:ind w:left="420" w:firstLineChars="0" w:hanging="420"/>
        <w:rPr>
          <w:rStyle w:val="af2"/>
          <w:rFonts w:ascii="宋体" w:eastAsia="宋体" w:hAnsi="宋体" w:cs="宋体"/>
          <w:bCs w:val="0"/>
        </w:rPr>
      </w:pPr>
      <w:r w:rsidRPr="007A7C6D">
        <w:rPr>
          <w:rStyle w:val="af2"/>
          <w:rFonts w:ascii="宋体" w:eastAsia="宋体" w:hAnsi="宋体" w:cs="宋体" w:hint="eastAsia"/>
          <w:bCs w:val="0"/>
        </w:rPr>
        <w:t>确定成交候选人</w:t>
      </w:r>
    </w:p>
    <w:p w:rsidR="00592559" w:rsidRPr="007A7C6D" w:rsidRDefault="007A7C6D" w:rsidP="005D4938">
      <w:pPr>
        <w:pStyle w:val="af6"/>
        <w:numPr>
          <w:ilvl w:val="0"/>
          <w:numId w:val="8"/>
        </w:numPr>
        <w:spacing w:line="360" w:lineRule="auto"/>
        <w:ind w:firstLineChars="0"/>
        <w:rPr>
          <w:rFonts w:ascii="宋体" w:eastAsia="宋体" w:hAnsi="宋体" w:cs="宋体"/>
          <w:bCs/>
        </w:rPr>
      </w:pPr>
      <w:r w:rsidRPr="007A7C6D">
        <w:rPr>
          <w:rFonts w:ascii="宋体" w:eastAsia="宋体" w:hAnsi="宋体" w:hint="eastAsia"/>
          <w:szCs w:val="21"/>
        </w:rPr>
        <w:t>本项目以最低价成交的方式确定成交供应商。报价时间截止后，系统按报价（经价格核准后的价格）由低到高顺序排列，</w:t>
      </w:r>
      <w:r w:rsidRPr="007A7C6D">
        <w:rPr>
          <w:rFonts w:ascii="宋体" w:eastAsia="宋体" w:hAnsi="宋体" w:hint="eastAsia"/>
        </w:rPr>
        <w:t>报价最低的为第一成交候选人，报价相同的，按报价时间在前的为第一成交候选人；</w:t>
      </w:r>
      <w:r w:rsidRPr="007A7C6D">
        <w:rPr>
          <w:rFonts w:ascii="宋体" w:eastAsia="宋体" w:hAnsi="宋体" w:hint="eastAsia"/>
          <w:szCs w:val="21"/>
        </w:rPr>
        <w:t>报价次低的为第二成交候选人，以此类推</w:t>
      </w:r>
      <w:r w:rsidR="003514DC" w:rsidRPr="007A7C6D">
        <w:rPr>
          <w:rFonts w:ascii="宋体" w:eastAsia="宋体" w:hAnsi="宋体" w:cs="宋体" w:hint="eastAsia"/>
          <w:bCs/>
        </w:rPr>
        <w:t>。</w:t>
      </w:r>
    </w:p>
    <w:p w:rsidR="00592559" w:rsidRDefault="003514DC">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592559" w:rsidRDefault="003514D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592559" w:rsidRDefault="003514D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592559" w:rsidRDefault="003514D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592559" w:rsidRDefault="003514D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592559" w:rsidRDefault="003514DC">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w:t>
      </w:r>
      <w:r>
        <w:rPr>
          <w:rFonts w:hint="eastAsia"/>
          <w:color w:val="000000" w:themeColor="text1"/>
          <w:sz w:val="21"/>
          <w:szCs w:val="21"/>
        </w:rPr>
        <w:lastRenderedPageBreak/>
        <w:t>目的优惠直接在清单报价中体现出来。如果供应商不接受对其错误的更正，其报价将被视为无效报价。</w:t>
      </w:r>
    </w:p>
    <w:p w:rsidR="00592559" w:rsidRDefault="003514DC">
      <w:pPr>
        <w:pStyle w:val="ad"/>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592559" w:rsidRDefault="003514DC">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592559" w:rsidRDefault="003514D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592559" w:rsidRDefault="003514DC">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592559" w:rsidRDefault="003514DC">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592559" w:rsidRDefault="003514DC" w:rsidP="007B62CB">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592559" w:rsidRDefault="003514DC" w:rsidP="007B62CB">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592559" w:rsidRDefault="003514DC">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592559" w:rsidRDefault="003514DC">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592559" w:rsidRDefault="003514DC">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592559" w:rsidRPr="00687851" w:rsidRDefault="003514DC">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sidR="005D4938">
        <w:rPr>
          <w:rFonts w:ascii="宋体" w:eastAsia="宋体" w:hAnsi="宋体" w:cs="宋体" w:hint="eastAsia"/>
          <w:szCs w:val="21"/>
        </w:rPr>
        <w:t>云采链线上</w:t>
      </w:r>
      <w:proofErr w:type="gramEnd"/>
      <w:r w:rsidR="005D4938">
        <w:rPr>
          <w:rFonts w:ascii="宋体" w:eastAsia="宋体" w:hAnsi="宋体" w:cs="宋体" w:hint="eastAsia"/>
          <w:szCs w:val="21"/>
        </w:rPr>
        <w:t>采购一体化平台缴纳平台使</w:t>
      </w:r>
      <w:r w:rsidR="005D4938" w:rsidRPr="00687851">
        <w:rPr>
          <w:rFonts w:ascii="宋体" w:eastAsia="宋体" w:hAnsi="宋体" w:cs="宋体" w:hint="eastAsia"/>
          <w:szCs w:val="21"/>
        </w:rPr>
        <w:t>用费，金额为</w:t>
      </w:r>
      <w:r w:rsidR="00D019DF">
        <w:rPr>
          <w:rFonts w:ascii="宋体" w:eastAsia="宋体" w:hAnsi="宋体" w:cs="宋体" w:hint="eastAsia"/>
          <w:szCs w:val="21"/>
        </w:rPr>
        <w:t>成交</w:t>
      </w:r>
      <w:r w:rsidRPr="00687851">
        <w:rPr>
          <w:rFonts w:ascii="宋体" w:eastAsia="宋体" w:hAnsi="宋体" w:cs="宋体" w:hint="eastAsia"/>
          <w:szCs w:val="21"/>
        </w:rPr>
        <w:t>金额的1.5%（四舍五入取整数）。</w:t>
      </w:r>
    </w:p>
    <w:p w:rsidR="00592559" w:rsidRDefault="003514DC">
      <w:pPr>
        <w:pStyle w:val="af6"/>
        <w:spacing w:line="360" w:lineRule="auto"/>
        <w:ind w:leftChars="200" w:left="840" w:hangingChars="200" w:hanging="420"/>
        <w:rPr>
          <w:rFonts w:ascii="宋体" w:eastAsia="宋体" w:hAnsi="宋体" w:cs="宋体"/>
          <w:szCs w:val="21"/>
        </w:rPr>
      </w:pPr>
      <w:r w:rsidRPr="00687851">
        <w:rPr>
          <w:rFonts w:ascii="宋体" w:eastAsia="宋体" w:hAnsi="宋体" w:cs="宋体" w:hint="eastAsia"/>
          <w:szCs w:val="21"/>
        </w:rPr>
        <w:t>2.成交</w:t>
      </w:r>
      <w:proofErr w:type="gramStart"/>
      <w:r w:rsidRPr="00687851">
        <w:rPr>
          <w:rFonts w:ascii="宋体" w:eastAsia="宋体" w:hAnsi="宋体" w:cs="宋体" w:hint="eastAsia"/>
          <w:szCs w:val="21"/>
        </w:rPr>
        <w:t>供应商无正当</w:t>
      </w:r>
      <w:proofErr w:type="gramEnd"/>
      <w:r w:rsidRPr="00687851">
        <w:rPr>
          <w:rFonts w:ascii="宋体" w:eastAsia="宋体" w:hAnsi="宋体" w:cs="宋体" w:hint="eastAsia"/>
          <w:szCs w:val="21"/>
        </w:rPr>
        <w:t>理由放弃成交资格的必须按竞价公告等相关规定缴</w:t>
      </w:r>
      <w:r>
        <w:rPr>
          <w:rFonts w:ascii="宋体" w:eastAsia="宋体" w:hAnsi="宋体" w:cs="宋体" w:hint="eastAsia"/>
          <w:szCs w:val="21"/>
        </w:rPr>
        <w:t>纳相应的平台使用费。</w:t>
      </w:r>
    </w:p>
    <w:p w:rsidR="00592559" w:rsidRDefault="003514DC">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592559" w:rsidRDefault="003514DC">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592559" w:rsidRDefault="003514DC">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庆祥达实业有限公司纪检监督部门电话</w:t>
      </w:r>
      <w:r w:rsidR="008F3289">
        <w:rPr>
          <w:rFonts w:ascii="宋体" w:eastAsia="宋体" w:hAnsi="宋体" w:hint="eastAsia"/>
        </w:rPr>
        <w:t xml:space="preserve"> </w:t>
      </w:r>
      <w:r w:rsidR="005D4938">
        <w:rPr>
          <w:rFonts w:ascii="宋体" w:eastAsia="宋体" w:hAnsi="宋体" w:hint="eastAsia"/>
        </w:rPr>
        <w:t xml:space="preserve"> </w:t>
      </w:r>
      <w:r>
        <w:rPr>
          <w:rFonts w:ascii="宋体" w:eastAsia="宋体" w:hAnsi="宋体"/>
        </w:rPr>
        <w:t>0758—3173809。</w:t>
      </w:r>
    </w:p>
    <w:p w:rsidR="00592559" w:rsidRDefault="003514DC">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lastRenderedPageBreak/>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592559" w:rsidRDefault="003514DC">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5E785A5A" wp14:editId="4A2F19B1">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592559" w:rsidRDefault="003514DC">
      <w:pPr>
        <w:rPr>
          <w:rFonts w:ascii="宋体" w:eastAsia="宋体" w:hAnsi="宋体" w:cs="宋体"/>
          <w:color w:val="000000" w:themeColor="text1"/>
        </w:rPr>
      </w:pPr>
      <w:r>
        <w:rPr>
          <w:rFonts w:ascii="宋体" w:eastAsia="宋体" w:hAnsi="宋体" w:cs="宋体" w:hint="eastAsia"/>
          <w:color w:val="000000" w:themeColor="text1"/>
        </w:rPr>
        <w:br w:type="page"/>
      </w:r>
    </w:p>
    <w:p w:rsidR="00592559" w:rsidRDefault="003514DC">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592559" w:rsidRDefault="003514DC">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592559" w:rsidRDefault="003514DC">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592559" w:rsidRDefault="003514DC">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0636" w:type="dxa"/>
        <w:jc w:val="center"/>
        <w:tblInd w:w="-3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40"/>
        <w:gridCol w:w="944"/>
        <w:gridCol w:w="4252"/>
        <w:gridCol w:w="2100"/>
      </w:tblGrid>
      <w:tr w:rsidR="00D019DF" w:rsidTr="00D019DF">
        <w:trPr>
          <w:trHeight w:val="737"/>
          <w:jc w:val="center"/>
        </w:trPr>
        <w:tc>
          <w:tcPr>
            <w:tcW w:w="3340" w:type="dxa"/>
            <w:tcBorders>
              <w:top w:val="single" w:sz="12" w:space="0" w:color="auto"/>
              <w:bottom w:val="single" w:sz="2" w:space="0" w:color="auto"/>
            </w:tcBorders>
            <w:shd w:val="clear" w:color="auto" w:fill="EEECE1"/>
            <w:vAlign w:val="center"/>
          </w:tcPr>
          <w:p w:rsidR="00D019DF" w:rsidRDefault="00D019DF" w:rsidP="00154B6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944" w:type="dxa"/>
            <w:tcBorders>
              <w:top w:val="single" w:sz="12" w:space="0" w:color="auto"/>
              <w:bottom w:val="single" w:sz="2" w:space="0" w:color="auto"/>
            </w:tcBorders>
            <w:shd w:val="clear" w:color="auto" w:fill="EEECE1"/>
            <w:vAlign w:val="center"/>
          </w:tcPr>
          <w:p w:rsidR="00D019DF" w:rsidRDefault="00D019DF" w:rsidP="00EE332C">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4252" w:type="dxa"/>
            <w:tcBorders>
              <w:top w:val="single" w:sz="12" w:space="0" w:color="auto"/>
              <w:bottom w:val="single" w:sz="2" w:space="0" w:color="auto"/>
            </w:tcBorders>
            <w:shd w:val="clear" w:color="auto" w:fill="EEECE1"/>
            <w:vAlign w:val="center"/>
          </w:tcPr>
          <w:p w:rsidR="00D019DF" w:rsidRDefault="00D019DF" w:rsidP="00EE332C">
            <w:pPr>
              <w:jc w:val="center"/>
              <w:rPr>
                <w:rFonts w:ascii="宋体" w:eastAsia="宋体" w:hAnsi="宋体" w:cs="宋体"/>
                <w:b/>
                <w:color w:val="FF0000"/>
                <w:szCs w:val="21"/>
              </w:rPr>
            </w:pPr>
            <w:r>
              <w:rPr>
                <w:rFonts w:ascii="宋体" w:eastAsia="宋体" w:hAnsi="宋体" w:cs="宋体" w:hint="eastAsia"/>
                <w:b/>
                <w:szCs w:val="21"/>
              </w:rPr>
              <w:t>交货期限</w:t>
            </w:r>
          </w:p>
        </w:tc>
        <w:tc>
          <w:tcPr>
            <w:tcW w:w="2100" w:type="dxa"/>
            <w:tcBorders>
              <w:top w:val="single" w:sz="12" w:space="0" w:color="auto"/>
              <w:bottom w:val="single" w:sz="2" w:space="0" w:color="auto"/>
            </w:tcBorders>
            <w:shd w:val="clear" w:color="auto" w:fill="EEECE1"/>
            <w:vAlign w:val="center"/>
          </w:tcPr>
          <w:p w:rsidR="00D019DF" w:rsidRDefault="00D019DF" w:rsidP="00EE332C">
            <w:pPr>
              <w:jc w:val="center"/>
              <w:rPr>
                <w:rFonts w:ascii="宋体" w:eastAsia="宋体" w:hAnsi="宋体" w:cs="宋体"/>
                <w:b/>
                <w:szCs w:val="21"/>
              </w:rPr>
            </w:pPr>
            <w:r>
              <w:rPr>
                <w:rFonts w:ascii="宋体" w:eastAsia="宋体" w:hAnsi="宋体" w:cs="宋体" w:hint="eastAsia"/>
                <w:b/>
                <w:szCs w:val="21"/>
              </w:rPr>
              <w:t>最高限价</w:t>
            </w:r>
          </w:p>
        </w:tc>
      </w:tr>
      <w:tr w:rsidR="00D019DF" w:rsidRPr="00154B6B" w:rsidTr="00D019DF">
        <w:trPr>
          <w:trHeight w:val="737"/>
          <w:jc w:val="center"/>
        </w:trPr>
        <w:tc>
          <w:tcPr>
            <w:tcW w:w="3340" w:type="dxa"/>
            <w:tcBorders>
              <w:top w:val="single" w:sz="2" w:space="0" w:color="auto"/>
              <w:bottom w:val="single" w:sz="2" w:space="0" w:color="auto"/>
            </w:tcBorders>
            <w:vAlign w:val="center"/>
          </w:tcPr>
          <w:p w:rsidR="00D019DF" w:rsidRDefault="00D019DF" w:rsidP="007B1371">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庆祥达实业有限公司装卸货平台PVC耐磨地胶采购项目</w:t>
            </w:r>
          </w:p>
        </w:tc>
        <w:tc>
          <w:tcPr>
            <w:tcW w:w="944" w:type="dxa"/>
            <w:tcBorders>
              <w:top w:val="single" w:sz="2" w:space="0" w:color="auto"/>
              <w:bottom w:val="single" w:sz="2" w:space="0" w:color="auto"/>
            </w:tcBorders>
            <w:vAlign w:val="center"/>
          </w:tcPr>
          <w:p w:rsidR="00D019DF" w:rsidRDefault="00D019DF" w:rsidP="00EE332C">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420㎡</w:t>
            </w:r>
          </w:p>
        </w:tc>
        <w:tc>
          <w:tcPr>
            <w:tcW w:w="4252" w:type="dxa"/>
            <w:tcBorders>
              <w:top w:val="single" w:sz="2" w:space="0" w:color="auto"/>
              <w:bottom w:val="single" w:sz="2" w:space="0" w:color="auto"/>
            </w:tcBorders>
            <w:vAlign w:val="center"/>
          </w:tcPr>
          <w:p w:rsidR="00D019DF" w:rsidRDefault="00D019DF" w:rsidP="00EE332C">
            <w:pPr>
              <w:pStyle w:val="a4"/>
              <w:jc w:val="center"/>
              <w:rPr>
                <w:szCs w:val="21"/>
              </w:rPr>
            </w:pPr>
            <w:r>
              <w:rPr>
                <w:rFonts w:ascii="宋体" w:hAnsi="宋体" w:cs="宋体"/>
                <w:spacing w:val="8"/>
                <w:szCs w:val="21"/>
              </w:rPr>
              <w:t>合同签订后</w:t>
            </w:r>
            <w:r>
              <w:rPr>
                <w:rFonts w:ascii="宋体" w:hAnsi="宋体" w:cs="宋体" w:hint="eastAsia"/>
                <w:spacing w:val="8"/>
                <w:szCs w:val="21"/>
                <w:u w:val="single"/>
              </w:rPr>
              <w:t>5</w:t>
            </w:r>
            <w:r>
              <w:rPr>
                <w:rFonts w:ascii="宋体" w:hAnsi="宋体" w:cs="宋体"/>
                <w:spacing w:val="8"/>
                <w:szCs w:val="21"/>
                <w:u w:val="single"/>
              </w:rPr>
              <w:t>个</w:t>
            </w:r>
            <w:proofErr w:type="gramStart"/>
            <w:r>
              <w:rPr>
                <w:rFonts w:ascii="宋体" w:hAnsi="宋体" w:cs="宋体"/>
                <w:spacing w:val="8"/>
                <w:szCs w:val="21"/>
                <w:u w:val="single"/>
              </w:rPr>
              <w:t>日历天</w:t>
            </w:r>
            <w:proofErr w:type="gramEnd"/>
            <w:r>
              <w:rPr>
                <w:rFonts w:ascii="宋体" w:hAnsi="宋体" w:cs="宋体"/>
                <w:spacing w:val="8"/>
                <w:szCs w:val="21"/>
                <w:u w:val="single"/>
              </w:rPr>
              <w:t>内</w:t>
            </w:r>
            <w:r>
              <w:rPr>
                <w:rFonts w:ascii="宋体" w:hAnsi="宋体" w:cs="宋体"/>
                <w:spacing w:val="8"/>
                <w:szCs w:val="21"/>
              </w:rPr>
              <w:t>完</w:t>
            </w:r>
            <w:r>
              <w:rPr>
                <w:rFonts w:ascii="宋体" w:hAnsi="宋体" w:cs="宋体"/>
                <w:spacing w:val="7"/>
                <w:szCs w:val="21"/>
              </w:rPr>
              <w:t>成供货</w:t>
            </w:r>
            <w:r w:rsidR="007B1371">
              <w:rPr>
                <w:rFonts w:ascii="宋体" w:hAnsi="宋体" w:cs="宋体"/>
                <w:spacing w:val="7"/>
                <w:szCs w:val="21"/>
              </w:rPr>
              <w:t>、安装</w:t>
            </w:r>
            <w:r>
              <w:rPr>
                <w:rFonts w:ascii="宋体" w:hAnsi="宋体" w:cs="宋体"/>
                <w:spacing w:val="7"/>
                <w:szCs w:val="21"/>
              </w:rPr>
              <w:t>和验收</w:t>
            </w:r>
          </w:p>
        </w:tc>
        <w:tc>
          <w:tcPr>
            <w:tcW w:w="2100" w:type="dxa"/>
            <w:tcBorders>
              <w:top w:val="single" w:sz="2" w:space="0" w:color="auto"/>
              <w:bottom w:val="single" w:sz="2" w:space="0" w:color="auto"/>
            </w:tcBorders>
            <w:vAlign w:val="center"/>
          </w:tcPr>
          <w:p w:rsidR="00D019DF" w:rsidRDefault="00D019DF" w:rsidP="00EE332C">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19950</w:t>
            </w:r>
            <w:r>
              <w:rPr>
                <w:rFonts w:ascii="宋体" w:eastAsia="宋体" w:hAnsi="宋体" w:cs="宋体"/>
                <w:color w:val="000000" w:themeColor="text1"/>
                <w:szCs w:val="21"/>
              </w:rPr>
              <w:t>元</w:t>
            </w:r>
          </w:p>
        </w:tc>
      </w:tr>
    </w:tbl>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项目简介</w:t>
      </w:r>
    </w:p>
    <w:p w:rsidR="00D019DF" w:rsidRDefault="00D019DF" w:rsidP="00D019DF">
      <w:pPr>
        <w:spacing w:line="360" w:lineRule="auto"/>
        <w:ind w:firstLineChars="200" w:firstLine="420"/>
        <w:jc w:val="left"/>
        <w:rPr>
          <w:rFonts w:ascii="宋体" w:eastAsia="宋体" w:hAnsi="宋体"/>
          <w:szCs w:val="21"/>
        </w:rPr>
      </w:pPr>
      <w:r>
        <w:rPr>
          <w:rFonts w:ascii="宋体" w:eastAsia="宋体" w:hAnsi="宋体" w:hint="eastAsia"/>
          <w:szCs w:val="21"/>
        </w:rPr>
        <w:t>项目内容主要包括高密PVC耐磨地胶（配地板胶粘合剂）</w:t>
      </w:r>
      <w:r>
        <w:rPr>
          <w:rFonts w:ascii="宋体" w:eastAsia="宋体" w:hAnsi="宋体" w:cs="宋体" w:hint="eastAsia"/>
          <w:color w:val="000000" w:themeColor="text1"/>
          <w:szCs w:val="21"/>
        </w:rPr>
        <w:t>420㎡</w:t>
      </w:r>
      <w:r>
        <w:rPr>
          <w:rFonts w:ascii="宋体" w:eastAsia="宋体" w:hAnsi="宋体" w:hint="eastAsia"/>
          <w:szCs w:val="21"/>
        </w:rPr>
        <w:t>。</w:t>
      </w: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最高限价</w:t>
      </w:r>
    </w:p>
    <w:p w:rsidR="00D019DF" w:rsidRDefault="00D019DF" w:rsidP="00D019DF">
      <w:pPr>
        <w:spacing w:line="360" w:lineRule="auto"/>
        <w:ind w:firstLineChars="200" w:firstLine="420"/>
        <w:rPr>
          <w:rFonts w:ascii="宋体" w:eastAsia="宋体" w:hAnsi="宋体"/>
          <w:szCs w:val="21"/>
        </w:rPr>
      </w:pPr>
      <w:r>
        <w:rPr>
          <w:rFonts w:ascii="宋体" w:eastAsia="宋体" w:hAnsi="宋体" w:cs="仿宋_GB2312" w:hint="eastAsia"/>
          <w:kern w:val="0"/>
          <w:szCs w:val="21"/>
        </w:rPr>
        <w:t>人民币19950</w:t>
      </w:r>
      <w:r>
        <w:rPr>
          <w:rFonts w:ascii="宋体" w:eastAsia="宋体" w:hAnsi="宋体" w:hint="eastAsia"/>
          <w:szCs w:val="21"/>
        </w:rPr>
        <w:t>元。</w:t>
      </w: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采购清单</w:t>
      </w:r>
    </w:p>
    <w:tbl>
      <w:tblPr>
        <w:tblW w:w="10216" w:type="dxa"/>
        <w:tblInd w:w="-743" w:type="dxa"/>
        <w:tblLayout w:type="fixed"/>
        <w:tblLook w:val="04A0" w:firstRow="1" w:lastRow="0" w:firstColumn="1" w:lastColumn="0" w:noHBand="0" w:noVBand="1"/>
      </w:tblPr>
      <w:tblGrid>
        <w:gridCol w:w="709"/>
        <w:gridCol w:w="1135"/>
        <w:gridCol w:w="1192"/>
        <w:gridCol w:w="788"/>
        <w:gridCol w:w="1750"/>
        <w:gridCol w:w="4642"/>
      </w:tblGrid>
      <w:tr w:rsidR="00D019DF" w:rsidTr="007B1371">
        <w:trPr>
          <w:trHeight w:val="121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序号</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项目</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规格参数</w:t>
            </w:r>
          </w:p>
        </w:tc>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数量</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备注</w:t>
            </w:r>
          </w:p>
        </w:tc>
        <w:tc>
          <w:tcPr>
            <w:tcW w:w="4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19DF" w:rsidRDefault="00D019DF" w:rsidP="00EE332C">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lang w:bidi="ar"/>
              </w:rPr>
              <w:t>样式</w:t>
            </w:r>
          </w:p>
        </w:tc>
      </w:tr>
      <w:tr w:rsidR="00D019DF" w:rsidTr="007B1371">
        <w:trPr>
          <w:trHeight w:val="1907"/>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19DF" w:rsidRDefault="00D019DF" w:rsidP="00EE332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高密PVC耐磨地胶（配地板胶粘合剂）</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2MM，墨绿色，B1级防火阻燃，环保加厚耐磨防滑双面防水</w:t>
            </w:r>
          </w:p>
        </w:tc>
        <w:tc>
          <w:tcPr>
            <w:tcW w:w="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19DF" w:rsidRDefault="00D019DF" w:rsidP="00EE332C">
            <w:pPr>
              <w:widowControl/>
              <w:jc w:val="center"/>
              <w:textAlignment w:val="center"/>
              <w:rPr>
                <w:rFonts w:ascii="宋体" w:eastAsia="宋体" w:hAnsi="宋体" w:cs="宋体"/>
                <w:color w:val="000000"/>
                <w:szCs w:val="21"/>
              </w:rPr>
            </w:pPr>
            <w:r>
              <w:rPr>
                <w:rFonts w:ascii="宋体" w:eastAsia="宋体" w:hAnsi="宋体" w:cs="宋体" w:hint="eastAsia"/>
                <w:color w:val="000000" w:themeColor="text1"/>
                <w:szCs w:val="21"/>
              </w:rPr>
              <w:t>420㎡</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9DF" w:rsidRDefault="00D019DF" w:rsidP="00EE332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需裁剪，每张约30平方米。具体需现场测量。</w:t>
            </w:r>
          </w:p>
        </w:tc>
        <w:tc>
          <w:tcPr>
            <w:tcW w:w="46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019DF" w:rsidRDefault="007B1371" w:rsidP="007B1371">
            <w:pPr>
              <w:widowControl/>
              <w:jc w:val="center"/>
              <w:textAlignment w:val="center"/>
              <w:rPr>
                <w:rFonts w:ascii="宋体" w:eastAsia="宋体" w:hAnsi="宋体" w:cs="宋体"/>
                <w:color w:val="000000"/>
                <w:szCs w:val="21"/>
              </w:rPr>
            </w:pPr>
            <w:r>
              <w:rPr>
                <w:rFonts w:ascii="宋体" w:eastAsia="宋体" w:hAnsi="宋体" w:cs="宋体" w:hint="eastAsia"/>
                <w:noProof/>
                <w:color w:val="000000"/>
                <w:szCs w:val="21"/>
              </w:rPr>
              <w:drawing>
                <wp:inline distT="0" distB="0" distL="114300" distR="114300" wp14:anchorId="508D06D4" wp14:editId="4D4BC49D">
                  <wp:extent cx="1824355" cy="1439545"/>
                  <wp:effectExtent l="0" t="0" r="4445" b="8255"/>
                  <wp:docPr id="2" name="图片 2"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
                          <pic:cNvPicPr>
                            <a:picLocks noChangeAspect="1"/>
                          </pic:cNvPicPr>
                        </pic:nvPicPr>
                        <pic:blipFill>
                          <a:blip r:embed="rId10"/>
                          <a:stretch>
                            <a:fillRect/>
                          </a:stretch>
                        </pic:blipFill>
                        <pic:spPr>
                          <a:xfrm>
                            <a:off x="0" y="0"/>
                            <a:ext cx="1824355" cy="1439545"/>
                          </a:xfrm>
                          <a:prstGeom prst="rect">
                            <a:avLst/>
                          </a:prstGeom>
                        </pic:spPr>
                      </pic:pic>
                    </a:graphicData>
                  </a:graphic>
                </wp:inline>
              </w:drawing>
            </w:r>
          </w:p>
        </w:tc>
      </w:tr>
    </w:tbl>
    <w:p w:rsidR="00D019DF" w:rsidRDefault="00D019DF" w:rsidP="00D019DF">
      <w:pPr>
        <w:pStyle w:val="a8"/>
        <w:tabs>
          <w:tab w:val="left" w:pos="420"/>
          <w:tab w:val="left" w:pos="540"/>
        </w:tabs>
        <w:adjustRightInd w:val="0"/>
        <w:snapToGrid w:val="0"/>
        <w:spacing w:line="360" w:lineRule="auto"/>
        <w:ind w:left="420"/>
        <w:rPr>
          <w:rFonts w:hAnsi="宋体" w:cs="宋体"/>
          <w:b/>
          <w:bCs/>
          <w:color w:val="000000" w:themeColor="text1"/>
          <w:sz w:val="21"/>
        </w:rPr>
      </w:pP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技术规格</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rPr>
        <w:t>1、成交供应商所提供物品应与技术指标要求相同，所有物品应为成熟的制造商原装的、全新的、符合有关质量标准的产品；</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rPr>
        <w:t>2、所有材料均要求符合国家标准。</w:t>
      </w: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服务标准</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lang w:val="zh-CN"/>
        </w:rPr>
        <w:t>本项目实行总价包干，</w:t>
      </w:r>
      <w:r>
        <w:rPr>
          <w:rFonts w:ascii="宋体" w:eastAsia="宋体" w:hAnsi="宋体" w:hint="eastAsia"/>
          <w:szCs w:val="21"/>
        </w:rPr>
        <w:t>合同总价</w:t>
      </w:r>
      <w:r>
        <w:rPr>
          <w:rFonts w:ascii="宋体" w:eastAsia="宋体" w:hAnsi="宋体" w:hint="eastAsia"/>
          <w:szCs w:val="21"/>
          <w:lang w:val="zh-CN"/>
        </w:rPr>
        <w:t>应包括货款、材料费、运费、装卸费、安装费、验收、税费、保险费、质保期服务及其他完成本项目所需的各项费用，项目实施后</w:t>
      </w:r>
      <w:proofErr w:type="gramStart"/>
      <w:r>
        <w:rPr>
          <w:rFonts w:ascii="宋体" w:eastAsia="宋体" w:hAnsi="宋体" w:hint="eastAsia"/>
          <w:szCs w:val="21"/>
        </w:rPr>
        <w:t>成交商</w:t>
      </w:r>
      <w:proofErr w:type="gramEnd"/>
      <w:r>
        <w:rPr>
          <w:rFonts w:ascii="宋体" w:eastAsia="宋体" w:hAnsi="宋体" w:hint="eastAsia"/>
          <w:szCs w:val="21"/>
          <w:lang w:val="zh-CN"/>
        </w:rPr>
        <w:t>不得另行</w:t>
      </w:r>
      <w:r>
        <w:rPr>
          <w:rFonts w:ascii="宋体" w:eastAsia="宋体" w:hAnsi="宋体" w:hint="eastAsia"/>
          <w:szCs w:val="21"/>
          <w:lang w:val="zh-CN"/>
        </w:rPr>
        <w:lastRenderedPageBreak/>
        <w:t>收取其他任何费用</w:t>
      </w:r>
      <w:r>
        <w:rPr>
          <w:rFonts w:ascii="宋体" w:eastAsia="宋体" w:hAnsi="宋体" w:hint="eastAsia"/>
          <w:szCs w:val="21"/>
        </w:rPr>
        <w:t>。</w:t>
      </w: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交付期限及验收流程</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rPr>
        <w:t>1、交付期限：</w:t>
      </w:r>
      <w:r>
        <w:rPr>
          <w:rFonts w:ascii="宋体" w:eastAsia="宋体" w:hAnsi="宋体" w:cs="宋体"/>
          <w:spacing w:val="8"/>
          <w:szCs w:val="21"/>
        </w:rPr>
        <w:t>合同签订后</w:t>
      </w:r>
      <w:r>
        <w:rPr>
          <w:rFonts w:ascii="宋体" w:eastAsia="宋体" w:hAnsi="宋体" w:cs="宋体" w:hint="eastAsia"/>
          <w:spacing w:val="8"/>
          <w:szCs w:val="21"/>
          <w:u w:val="single"/>
        </w:rPr>
        <w:t>5</w:t>
      </w:r>
      <w:r>
        <w:rPr>
          <w:rFonts w:ascii="宋体" w:eastAsia="宋体" w:hAnsi="宋体" w:cs="宋体"/>
          <w:spacing w:val="8"/>
          <w:szCs w:val="21"/>
          <w:u w:val="single"/>
        </w:rPr>
        <w:t>个</w:t>
      </w:r>
      <w:proofErr w:type="gramStart"/>
      <w:r>
        <w:rPr>
          <w:rFonts w:ascii="宋体" w:eastAsia="宋体" w:hAnsi="宋体" w:cs="宋体"/>
          <w:spacing w:val="8"/>
          <w:szCs w:val="21"/>
          <w:u w:val="single"/>
        </w:rPr>
        <w:t>日历天</w:t>
      </w:r>
      <w:proofErr w:type="gramEnd"/>
      <w:r>
        <w:rPr>
          <w:rFonts w:ascii="宋体" w:eastAsia="宋体" w:hAnsi="宋体" w:cs="宋体"/>
          <w:spacing w:val="8"/>
          <w:szCs w:val="21"/>
          <w:u w:val="single"/>
        </w:rPr>
        <w:t>内</w:t>
      </w:r>
      <w:r>
        <w:rPr>
          <w:rFonts w:ascii="宋体" w:eastAsia="宋体" w:hAnsi="宋体" w:cs="宋体"/>
          <w:spacing w:val="8"/>
          <w:szCs w:val="21"/>
        </w:rPr>
        <w:t>完</w:t>
      </w:r>
      <w:r>
        <w:rPr>
          <w:rFonts w:ascii="宋体" w:eastAsia="宋体" w:hAnsi="宋体" w:cs="宋体"/>
          <w:spacing w:val="7"/>
          <w:szCs w:val="21"/>
        </w:rPr>
        <w:t>成供货</w:t>
      </w:r>
      <w:r w:rsidR="007B1371">
        <w:rPr>
          <w:rFonts w:ascii="宋体" w:eastAsia="宋体" w:hAnsi="宋体" w:cs="宋体"/>
          <w:spacing w:val="7"/>
          <w:szCs w:val="21"/>
        </w:rPr>
        <w:t>、安装</w:t>
      </w:r>
      <w:r>
        <w:rPr>
          <w:rFonts w:ascii="宋体" w:hAnsi="宋体" w:cs="宋体"/>
          <w:spacing w:val="7"/>
          <w:szCs w:val="21"/>
        </w:rPr>
        <w:t>和验收</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rPr>
        <w:t>2、交付地点：广东省肇庆市四会市城中街道城北</w:t>
      </w:r>
      <w:proofErr w:type="gramStart"/>
      <w:r>
        <w:rPr>
          <w:rFonts w:ascii="宋体" w:eastAsia="宋体" w:hAnsi="宋体" w:hint="eastAsia"/>
          <w:szCs w:val="21"/>
        </w:rPr>
        <w:t>社区汶塘路</w:t>
      </w:r>
      <w:proofErr w:type="gramEnd"/>
      <w:r>
        <w:rPr>
          <w:rFonts w:ascii="宋体" w:eastAsia="宋体" w:hAnsi="宋体" w:hint="eastAsia"/>
          <w:szCs w:val="21"/>
        </w:rPr>
        <w:t>1号</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rPr>
        <w:t>3、成交供应商</w:t>
      </w:r>
      <w:r>
        <w:rPr>
          <w:rFonts w:ascii="宋体" w:eastAsia="宋体" w:hAnsi="宋体" w:cs="宋体"/>
          <w:spacing w:val="9"/>
          <w:sz w:val="20"/>
          <w:szCs w:val="20"/>
        </w:rPr>
        <w:t>自行安排车辆将货物运至</w:t>
      </w:r>
      <w:r>
        <w:rPr>
          <w:rFonts w:ascii="宋体" w:eastAsia="宋体" w:hAnsi="宋体" w:cs="宋体" w:hint="eastAsia"/>
          <w:spacing w:val="9"/>
          <w:sz w:val="20"/>
          <w:szCs w:val="20"/>
        </w:rPr>
        <w:t>采购人</w:t>
      </w:r>
      <w:r>
        <w:rPr>
          <w:rFonts w:ascii="宋体" w:eastAsia="宋体" w:hAnsi="宋体" w:cs="宋体"/>
          <w:spacing w:val="9"/>
          <w:sz w:val="20"/>
          <w:szCs w:val="20"/>
        </w:rPr>
        <w:t>指定地点，相关费用</w:t>
      </w:r>
      <w:r>
        <w:rPr>
          <w:rFonts w:ascii="宋体" w:eastAsia="宋体" w:hAnsi="宋体" w:cs="宋体" w:hint="eastAsia"/>
          <w:spacing w:val="9"/>
          <w:sz w:val="20"/>
          <w:szCs w:val="20"/>
        </w:rPr>
        <w:t>采购人</w:t>
      </w:r>
      <w:r>
        <w:rPr>
          <w:rFonts w:ascii="宋体" w:eastAsia="宋体" w:hAnsi="宋体" w:cs="宋体"/>
          <w:spacing w:val="9"/>
          <w:sz w:val="20"/>
          <w:szCs w:val="20"/>
        </w:rPr>
        <w:t>不予以承</w:t>
      </w:r>
      <w:r>
        <w:rPr>
          <w:rFonts w:ascii="宋体" w:eastAsia="宋体" w:hAnsi="宋体" w:cs="宋体"/>
          <w:spacing w:val="8"/>
          <w:sz w:val="20"/>
          <w:szCs w:val="20"/>
        </w:rPr>
        <w:t>担。</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rPr>
        <w:t>4、</w:t>
      </w:r>
      <w:r>
        <w:rPr>
          <w:rFonts w:ascii="宋体" w:eastAsia="宋体" w:hAnsi="宋体" w:hint="eastAsia"/>
          <w:szCs w:val="21"/>
          <w:lang w:val="zh-CN"/>
        </w:rPr>
        <w:t>合同物资验收</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（1）全部合同货物到达交货地点且采购人收到验收申请后5天内进行验收。</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（2）物资验收在采购人和成交供应</w:t>
      </w:r>
      <w:proofErr w:type="gramStart"/>
      <w:r>
        <w:rPr>
          <w:rFonts w:ascii="宋体" w:eastAsia="宋体" w:hAnsi="宋体" w:hint="eastAsia"/>
          <w:szCs w:val="21"/>
          <w:lang w:val="zh-CN"/>
        </w:rPr>
        <w:t>商双方</w:t>
      </w:r>
      <w:proofErr w:type="gramEnd"/>
      <w:r>
        <w:rPr>
          <w:rFonts w:ascii="宋体" w:eastAsia="宋体" w:hAnsi="宋体" w:hint="eastAsia"/>
          <w:szCs w:val="21"/>
          <w:lang w:val="zh-CN"/>
        </w:rPr>
        <w:t>共同参与下按国家有关的规定、规范进行。</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（3）验收时如发现所交付的物资有短装、次品、损坏或其它不符合本</w:t>
      </w:r>
      <w:r w:rsidR="007B1371">
        <w:rPr>
          <w:rFonts w:ascii="宋体" w:eastAsia="宋体" w:hAnsi="宋体" w:hint="eastAsia"/>
          <w:szCs w:val="21"/>
          <w:lang w:val="zh-CN"/>
        </w:rPr>
        <w:t>项目</w:t>
      </w:r>
      <w:r>
        <w:rPr>
          <w:rFonts w:ascii="宋体" w:eastAsia="宋体" w:hAnsi="宋体" w:hint="eastAsia"/>
          <w:szCs w:val="21"/>
          <w:lang w:val="zh-CN"/>
        </w:rPr>
        <w:t>合同规定之情形者，采购人应</w:t>
      </w:r>
      <w:proofErr w:type="gramStart"/>
      <w:r>
        <w:rPr>
          <w:rFonts w:ascii="宋体" w:eastAsia="宋体" w:hAnsi="宋体" w:hint="eastAsia"/>
          <w:szCs w:val="21"/>
          <w:lang w:val="zh-CN"/>
        </w:rPr>
        <w:t>作出</w:t>
      </w:r>
      <w:proofErr w:type="gramEnd"/>
      <w:r>
        <w:rPr>
          <w:rFonts w:ascii="宋体" w:eastAsia="宋体" w:hAnsi="宋体" w:hint="eastAsia"/>
          <w:szCs w:val="21"/>
          <w:lang w:val="zh-CN"/>
        </w:rPr>
        <w:t>详尽的现场记录，或由采购人、成交供应</w:t>
      </w:r>
      <w:proofErr w:type="gramStart"/>
      <w:r>
        <w:rPr>
          <w:rFonts w:ascii="宋体" w:eastAsia="宋体" w:hAnsi="宋体" w:hint="eastAsia"/>
          <w:szCs w:val="21"/>
          <w:lang w:val="zh-CN"/>
        </w:rPr>
        <w:t>商双方</w:t>
      </w:r>
      <w:proofErr w:type="gramEnd"/>
      <w:r>
        <w:rPr>
          <w:rFonts w:ascii="宋体" w:eastAsia="宋体" w:hAnsi="宋体" w:hint="eastAsia"/>
          <w:szCs w:val="21"/>
          <w:lang w:val="zh-CN"/>
        </w:rPr>
        <w:t>签署备忘录。此现场记录或备忘录可用作补充、缺失和更换损坏部件的有效证据。因此产生的有关费用</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（4）如果合同物资运输和安装过程中因事故造成货物短缺、损坏，成交供应商及时安排补货、换货。换货的相关费用</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（5）成交供应商保证合同项下提供的物资不侵犯任何第三方的专利、商标或版权。否则，成交供应商须承担对第三方的专利或版权的侵权责任并承担因此而发生的所有费用。</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5、交付验收标准依次序对照适用标准：符合中华人民共和国国家安全质量标准、环保标准或行业标准。</w:t>
      </w:r>
    </w:p>
    <w:p w:rsidR="00D019DF" w:rsidRP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sidRPr="00D019DF">
        <w:rPr>
          <w:rFonts w:hAnsi="宋体" w:cs="宋体" w:hint="eastAsia"/>
          <w:b/>
          <w:bCs/>
          <w:color w:val="000000" w:themeColor="text1"/>
          <w:sz w:val="21"/>
        </w:rPr>
        <w:t>质保期及售后服务要求</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rPr>
        <w:t>1、</w:t>
      </w:r>
      <w:r>
        <w:rPr>
          <w:rFonts w:ascii="宋体" w:eastAsia="宋体" w:hAnsi="宋体" w:hint="eastAsia"/>
          <w:szCs w:val="21"/>
          <w:lang w:val="zh-CN"/>
        </w:rPr>
        <w:t>质保期为</w:t>
      </w:r>
      <w:r>
        <w:rPr>
          <w:rFonts w:ascii="宋体" w:eastAsia="宋体" w:hAnsi="宋体" w:hint="eastAsia"/>
          <w:szCs w:val="21"/>
        </w:rPr>
        <w:t>90天</w:t>
      </w:r>
      <w:r>
        <w:rPr>
          <w:rFonts w:ascii="宋体" w:eastAsia="宋体" w:hAnsi="宋体" w:hint="eastAsia"/>
          <w:szCs w:val="21"/>
          <w:lang w:val="zh-CN"/>
        </w:rPr>
        <w:t>。质保期内</w:t>
      </w:r>
      <w:r>
        <w:rPr>
          <w:rFonts w:ascii="宋体" w:eastAsia="宋体" w:hAnsi="宋体" w:hint="eastAsia"/>
          <w:szCs w:val="21"/>
        </w:rPr>
        <w:t>成交供应商</w:t>
      </w:r>
      <w:r>
        <w:rPr>
          <w:rFonts w:ascii="宋体" w:eastAsia="宋体" w:hAnsi="宋体" w:hint="eastAsia"/>
          <w:szCs w:val="21"/>
          <w:lang w:val="zh-CN"/>
        </w:rPr>
        <w:t>对所供货物实行包修、包换。质保期内除人为行为出现的质量问题一律换新，人为行为出现的质量问题不在保修范围。</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rPr>
        <w:t>2、</w:t>
      </w:r>
      <w:r>
        <w:rPr>
          <w:rFonts w:ascii="宋体" w:eastAsia="宋体" w:hAnsi="宋体" w:hint="eastAsia"/>
          <w:szCs w:val="21"/>
          <w:lang w:val="zh-CN"/>
        </w:rPr>
        <w:t>质量保修范围： 由于材料、工艺等问题而导致的产品功能失效、性能下降等缺陷(属于自然力或战争等不可抗拒力、人为因素等造成的除外)。</w:t>
      </w:r>
    </w:p>
    <w:p w:rsidR="00D019DF" w:rsidRDefault="00D019DF" w:rsidP="00D019DF">
      <w:pPr>
        <w:spacing w:line="360" w:lineRule="auto"/>
        <w:ind w:firstLineChars="200" w:firstLine="420"/>
        <w:rPr>
          <w:rFonts w:ascii="宋体" w:eastAsia="宋体" w:hAnsi="宋体"/>
          <w:szCs w:val="21"/>
        </w:rPr>
      </w:pPr>
      <w:r>
        <w:rPr>
          <w:rFonts w:ascii="宋体" w:eastAsia="宋体" w:hAnsi="宋体" w:hint="eastAsia"/>
          <w:szCs w:val="21"/>
          <w:lang w:val="zh-CN"/>
        </w:rPr>
        <w:t>3、对采购人的服务通知，成交供应商在接报后1小时内响应，4小时内到达现场，24小时内处理完毕。若在48小时内仍未能有效解决，成交供应商免费提供同档次的物资予采购人临时使用。</w:t>
      </w: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违约责任与赔偿损失</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1.成交供应商交付的货物不符合竞价文件、响应文件或本项目合同规定的，采购人有权拒收，并且成交供应商须向采购人支付本项目合同总价3%的违约金。</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lastRenderedPageBreak/>
        <w:t>2.成交供应</w:t>
      </w:r>
      <w:proofErr w:type="gramStart"/>
      <w:r>
        <w:rPr>
          <w:rFonts w:ascii="宋体" w:eastAsia="宋体" w:hAnsi="宋体" w:hint="eastAsia"/>
          <w:szCs w:val="21"/>
          <w:lang w:val="zh-CN"/>
        </w:rPr>
        <w:t>商未能</w:t>
      </w:r>
      <w:proofErr w:type="gramEnd"/>
      <w:r>
        <w:rPr>
          <w:rFonts w:ascii="宋体" w:eastAsia="宋体" w:hAnsi="宋体" w:hint="eastAsia"/>
          <w:szCs w:val="21"/>
          <w:lang w:val="zh-CN"/>
        </w:rPr>
        <w:t>按本项目合同规定的交货时间交付货物的，从逾期之日起每日按本项目合同总价1‰的数额向采购人支付违约金；逾期15天以上（含15天）的，采购人有权终止合同，要求成交供应商支付本项目合同总价3%的违约金，并且给采购人造成的经济损失</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供应商承担赔偿责任。</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lang w:val="zh-CN"/>
        </w:rPr>
        <w:t>3.采购人无正当理由拒收货物，到期拒付货物款项的，采购人向成交供应商偿付本项目合同总价的3%的违约金。采购人逾期付款，则每日按本项目合同总价的1‰向成交供应商偿付违约金。</w:t>
      </w:r>
    </w:p>
    <w:p w:rsidR="00D019DF" w:rsidRDefault="00D019DF" w:rsidP="00D019D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支付方式</w:t>
      </w:r>
    </w:p>
    <w:p w:rsidR="00D019DF" w:rsidRDefault="00D019DF" w:rsidP="00D019DF">
      <w:pPr>
        <w:spacing w:line="360" w:lineRule="auto"/>
        <w:ind w:firstLineChars="200" w:firstLine="420"/>
        <w:rPr>
          <w:rFonts w:ascii="宋体" w:eastAsia="宋体" w:hAnsi="宋体"/>
          <w:szCs w:val="21"/>
          <w:lang w:val="zh-CN"/>
        </w:rPr>
      </w:pPr>
      <w:r>
        <w:rPr>
          <w:rFonts w:ascii="宋体" w:eastAsia="宋体" w:hAnsi="宋体" w:hint="eastAsia"/>
          <w:szCs w:val="21"/>
        </w:rPr>
        <w:t>1.</w:t>
      </w:r>
      <w:r>
        <w:rPr>
          <w:rFonts w:ascii="宋体" w:eastAsia="宋体" w:hAnsi="宋体" w:hint="eastAsia"/>
          <w:szCs w:val="21"/>
          <w:lang w:val="zh-CN"/>
        </w:rPr>
        <w:t>全部合同货物到达交货地点并验收合格后，凭验收合格单或验收合格报告， 采购人自收到增值税电子专用发票之日起15个工作日内</w:t>
      </w:r>
      <w:r w:rsidR="007B1371">
        <w:rPr>
          <w:rFonts w:ascii="宋体" w:eastAsia="宋体" w:hAnsi="宋体" w:hint="eastAsia"/>
          <w:szCs w:val="21"/>
          <w:lang w:val="zh-CN"/>
        </w:rPr>
        <w:t>一次性</w:t>
      </w:r>
      <w:r>
        <w:rPr>
          <w:rFonts w:ascii="宋体" w:eastAsia="宋体" w:hAnsi="宋体" w:hint="eastAsia"/>
          <w:szCs w:val="21"/>
          <w:lang w:val="zh-CN"/>
        </w:rPr>
        <w:t>向成交供应商支付合同总价的100%。</w:t>
      </w:r>
    </w:p>
    <w:p w:rsidR="00D019DF" w:rsidRDefault="00D019DF" w:rsidP="00D019DF">
      <w:pPr>
        <w:spacing w:line="360" w:lineRule="auto"/>
        <w:ind w:rightChars="-44" w:right="-92" w:firstLineChars="200" w:firstLine="420"/>
        <w:rPr>
          <w:rFonts w:ascii="宋体" w:eastAsia="宋体" w:hAnsi="宋体"/>
          <w:szCs w:val="21"/>
          <w:lang w:val="zh-CN"/>
        </w:rPr>
      </w:pPr>
      <w:r>
        <w:rPr>
          <w:rFonts w:ascii="宋体" w:eastAsia="宋体" w:hAnsi="宋体" w:hint="eastAsia"/>
          <w:szCs w:val="21"/>
        </w:rPr>
        <w:t>2.</w:t>
      </w:r>
      <w:r>
        <w:rPr>
          <w:rFonts w:ascii="宋体" w:eastAsia="宋体" w:hAnsi="宋体" w:hint="eastAsia"/>
          <w:szCs w:val="21"/>
          <w:lang w:val="zh-CN"/>
        </w:rPr>
        <w:t>每次按合同支付款项前，成交供应商向采购人提供与支付金额相符的有效增值税电子专用发票，且收款方、出具发票方、合同成交供应商均必须与采购人名称一致。</w:t>
      </w:r>
    </w:p>
    <w:p w:rsidR="00D019DF" w:rsidRDefault="00D019DF" w:rsidP="00D019DF">
      <w:pPr>
        <w:spacing w:line="360" w:lineRule="auto"/>
        <w:ind w:rightChars="-444" w:right="-932" w:firstLineChars="200" w:firstLine="420"/>
        <w:rPr>
          <w:rFonts w:ascii="宋体" w:eastAsia="宋体" w:hAnsi="宋体"/>
          <w:szCs w:val="21"/>
        </w:rPr>
      </w:pPr>
      <w:r>
        <w:rPr>
          <w:rFonts w:ascii="宋体" w:eastAsia="宋体" w:hAnsi="宋体" w:hint="eastAsia"/>
          <w:szCs w:val="21"/>
        </w:rPr>
        <w:t>3.付款方式：采用支票、银行汇票、电汇三种形式。</w:t>
      </w:r>
    </w:p>
    <w:p w:rsidR="00592559" w:rsidRPr="005543D7" w:rsidRDefault="00F44E82" w:rsidP="005543D7">
      <w:pPr>
        <w:pStyle w:val="a8"/>
        <w:autoSpaceDE w:val="0"/>
        <w:adjustRightInd w:val="0"/>
        <w:snapToGrid w:val="0"/>
        <w:spacing w:line="360" w:lineRule="auto"/>
        <w:rPr>
          <w:rFonts w:hAnsi="宋体"/>
          <w:b/>
          <w:bCs/>
          <w:sz w:val="21"/>
        </w:rPr>
      </w:pPr>
      <w:r>
        <w:rPr>
          <w:rFonts w:hAnsi="宋体" w:hint="eastAsia"/>
          <w:color w:val="000000"/>
        </w:rPr>
        <w:t xml:space="preserve"> </w:t>
      </w:r>
      <w:r w:rsidR="002C1E59">
        <w:rPr>
          <w:rFonts w:hAnsi="宋体" w:hint="eastAsia"/>
          <w:color w:val="000000"/>
        </w:rPr>
        <w:t xml:space="preserve"> </w:t>
      </w:r>
      <w:r w:rsidR="003514DC">
        <w:rPr>
          <w:rFonts w:hAnsi="宋体" w:cs="宋体"/>
          <w:color w:val="000000" w:themeColor="text1"/>
          <w:lang w:val="zh-CN"/>
        </w:rPr>
        <w:br w:type="page"/>
      </w:r>
    </w:p>
    <w:p w:rsidR="00592559" w:rsidRDefault="003514DC">
      <w:pPr>
        <w:pStyle w:val="ae"/>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592559" w:rsidRDefault="003514DC">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W w:w="8365" w:type="dxa"/>
        <w:jc w:val="center"/>
        <w:tblInd w:w="-50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938"/>
        <w:gridCol w:w="2151"/>
        <w:gridCol w:w="1418"/>
      </w:tblGrid>
      <w:tr w:rsidR="00592559" w:rsidTr="008B5306">
        <w:trPr>
          <w:trHeight w:val="662"/>
          <w:jc w:val="center"/>
        </w:trPr>
        <w:tc>
          <w:tcPr>
            <w:tcW w:w="3858" w:type="dxa"/>
            <w:tcBorders>
              <w:tl2br w:val="nil"/>
              <w:tr2bl w:val="nil"/>
            </w:tcBorders>
            <w:shd w:val="clear" w:color="auto" w:fill="auto"/>
            <w:vAlign w:val="center"/>
          </w:tcPr>
          <w:p w:rsidR="00592559" w:rsidRDefault="003514DC">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采购内容</w:t>
            </w:r>
          </w:p>
        </w:tc>
        <w:tc>
          <w:tcPr>
            <w:tcW w:w="938" w:type="dxa"/>
            <w:tcBorders>
              <w:tl2br w:val="nil"/>
              <w:tr2bl w:val="nil"/>
            </w:tcBorders>
            <w:shd w:val="clear" w:color="auto" w:fill="auto"/>
            <w:vAlign w:val="center"/>
          </w:tcPr>
          <w:p w:rsidR="00592559" w:rsidRDefault="003514DC">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数量</w:t>
            </w:r>
          </w:p>
        </w:tc>
        <w:tc>
          <w:tcPr>
            <w:tcW w:w="2151" w:type="dxa"/>
            <w:tcBorders>
              <w:tl2br w:val="nil"/>
              <w:tr2bl w:val="nil"/>
            </w:tcBorders>
            <w:shd w:val="clear" w:color="auto" w:fill="auto"/>
            <w:vAlign w:val="center"/>
          </w:tcPr>
          <w:p w:rsidR="007B1371" w:rsidRDefault="007B1371" w:rsidP="005D4938">
            <w:pPr>
              <w:shd w:val="clear" w:color="auto" w:fill="FFFFFF"/>
              <w:snapToGrid w:val="0"/>
              <w:jc w:val="center"/>
              <w:rPr>
                <w:rFonts w:ascii="宋体" w:eastAsia="宋体" w:hAnsi="宋体" w:cs="宋体"/>
                <w:b/>
                <w:color w:val="000000"/>
                <w:szCs w:val="21"/>
                <w:lang w:bidi="ar"/>
              </w:rPr>
            </w:pPr>
            <w:r>
              <w:rPr>
                <w:rFonts w:ascii="宋体" w:eastAsia="宋体" w:hAnsi="宋体" w:cs="宋体" w:hint="eastAsia"/>
                <w:b/>
                <w:color w:val="000000"/>
                <w:szCs w:val="21"/>
                <w:lang w:bidi="ar"/>
              </w:rPr>
              <w:t>总价</w:t>
            </w:r>
            <w:r w:rsidR="003514DC">
              <w:rPr>
                <w:rFonts w:ascii="宋体" w:eastAsia="宋体" w:hAnsi="宋体" w:cs="宋体" w:hint="eastAsia"/>
                <w:b/>
                <w:color w:val="000000"/>
                <w:szCs w:val="21"/>
                <w:lang w:bidi="ar"/>
              </w:rPr>
              <w:t>报价</w:t>
            </w:r>
          </w:p>
          <w:p w:rsidR="00592559" w:rsidRDefault="007B1371" w:rsidP="005D4938">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color w:val="000000"/>
                <w:szCs w:val="21"/>
                <w:lang w:bidi="ar"/>
              </w:rPr>
              <w:t>（人民币 元）</w:t>
            </w:r>
          </w:p>
        </w:tc>
        <w:tc>
          <w:tcPr>
            <w:tcW w:w="1418" w:type="dxa"/>
            <w:tcBorders>
              <w:tl2br w:val="nil"/>
              <w:tr2bl w:val="nil"/>
            </w:tcBorders>
            <w:shd w:val="clear" w:color="auto" w:fill="auto"/>
            <w:vAlign w:val="center"/>
          </w:tcPr>
          <w:p w:rsidR="00592559" w:rsidRDefault="003514DC">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592559" w:rsidTr="008B5306">
        <w:trPr>
          <w:trHeight w:val="928"/>
          <w:jc w:val="center"/>
        </w:trPr>
        <w:tc>
          <w:tcPr>
            <w:tcW w:w="3858" w:type="dxa"/>
            <w:tcBorders>
              <w:tl2br w:val="nil"/>
              <w:tr2bl w:val="nil"/>
            </w:tcBorders>
            <w:shd w:val="clear" w:color="auto" w:fill="auto"/>
            <w:vAlign w:val="center"/>
          </w:tcPr>
          <w:p w:rsidR="00592559" w:rsidRDefault="00D019DF" w:rsidP="007B1371">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庆祥达实业有限公司装卸货平台PVC耐磨地胶采购项目</w:t>
            </w:r>
          </w:p>
        </w:tc>
        <w:tc>
          <w:tcPr>
            <w:tcW w:w="938" w:type="dxa"/>
            <w:tcBorders>
              <w:tl2br w:val="nil"/>
              <w:tr2bl w:val="nil"/>
            </w:tcBorders>
            <w:shd w:val="clear" w:color="auto" w:fill="auto"/>
            <w:vAlign w:val="center"/>
          </w:tcPr>
          <w:p w:rsidR="00592559" w:rsidRDefault="003514DC">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sidR="00687851">
              <w:rPr>
                <w:rFonts w:ascii="宋体" w:eastAsia="宋体" w:hAnsi="宋体" w:hint="eastAsia"/>
                <w:bCs/>
                <w:szCs w:val="21"/>
              </w:rPr>
              <w:t>项</w:t>
            </w:r>
          </w:p>
        </w:tc>
        <w:tc>
          <w:tcPr>
            <w:tcW w:w="2151" w:type="dxa"/>
            <w:tcBorders>
              <w:tl2br w:val="nil"/>
              <w:tr2bl w:val="nil"/>
            </w:tcBorders>
            <w:shd w:val="clear" w:color="auto" w:fill="auto"/>
            <w:vAlign w:val="center"/>
          </w:tcPr>
          <w:p w:rsidR="00592559" w:rsidRPr="005D4938" w:rsidRDefault="00592559">
            <w:pPr>
              <w:shd w:val="clear" w:color="auto" w:fill="FFFFFF"/>
              <w:spacing w:before="156" w:after="156"/>
              <w:jc w:val="center"/>
              <w:rPr>
                <w:rFonts w:ascii="宋体" w:eastAsia="宋体" w:hAnsi="宋体" w:cs="宋体"/>
                <w:szCs w:val="24"/>
                <w:u w:val="single"/>
                <w:shd w:val="clear" w:color="auto" w:fill="FFFFFF"/>
              </w:rPr>
            </w:pPr>
          </w:p>
        </w:tc>
        <w:tc>
          <w:tcPr>
            <w:tcW w:w="1418" w:type="dxa"/>
            <w:tcBorders>
              <w:tl2br w:val="nil"/>
              <w:tr2bl w:val="nil"/>
            </w:tcBorders>
            <w:shd w:val="clear" w:color="auto" w:fill="auto"/>
            <w:vAlign w:val="center"/>
          </w:tcPr>
          <w:p w:rsidR="00592559" w:rsidRDefault="00592559">
            <w:pPr>
              <w:shd w:val="clear" w:color="auto" w:fill="FFFFFF"/>
              <w:spacing w:before="156" w:after="156"/>
              <w:jc w:val="center"/>
              <w:rPr>
                <w:rFonts w:ascii="宋体" w:eastAsia="宋体" w:hAnsi="宋体" w:cs="宋体"/>
                <w:szCs w:val="24"/>
                <w:shd w:val="clear" w:color="auto" w:fill="FFFFFF"/>
              </w:rPr>
            </w:pPr>
          </w:p>
        </w:tc>
      </w:tr>
    </w:tbl>
    <w:p w:rsidR="00592559" w:rsidRDefault="00592559">
      <w:pPr>
        <w:spacing w:line="500" w:lineRule="exact"/>
        <w:rPr>
          <w:rFonts w:ascii="宋体" w:eastAsia="宋体" w:hAnsi="宋体" w:cs="宋体"/>
          <w:b/>
          <w:color w:val="000000" w:themeColor="text1"/>
          <w:spacing w:val="4"/>
          <w:szCs w:val="21"/>
        </w:rPr>
      </w:pPr>
    </w:p>
    <w:p w:rsidR="00592559" w:rsidRDefault="003514DC">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592559" w:rsidRDefault="003514DC">
      <w:pPr>
        <w:pStyle w:val="ad"/>
        <w:numPr>
          <w:ilvl w:val="0"/>
          <w:numId w:val="15"/>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592559" w:rsidRDefault="003514DC">
      <w:pPr>
        <w:pStyle w:val="ad"/>
        <w:numPr>
          <w:ilvl w:val="0"/>
          <w:numId w:val="15"/>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592559" w:rsidRPr="005D4938" w:rsidRDefault="003514DC">
      <w:pPr>
        <w:pStyle w:val="ad"/>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rsidR="005D4938" w:rsidRDefault="005D4938" w:rsidP="005D4938">
      <w:pPr>
        <w:pStyle w:val="ad"/>
        <w:shd w:val="clear" w:color="auto" w:fill="FFFFFF"/>
        <w:spacing w:before="0" w:beforeAutospacing="0" w:after="0" w:afterAutospacing="0" w:line="360" w:lineRule="auto"/>
        <w:ind w:left="420"/>
        <w:rPr>
          <w:b/>
          <w:color w:val="000000" w:themeColor="text1"/>
          <w:sz w:val="21"/>
          <w:szCs w:val="21"/>
        </w:rPr>
      </w:pPr>
    </w:p>
    <w:p w:rsidR="00592559" w:rsidRDefault="00592559">
      <w:pPr>
        <w:wordWrap w:val="0"/>
        <w:spacing w:line="360" w:lineRule="auto"/>
        <w:ind w:right="218"/>
        <w:jc w:val="right"/>
        <w:rPr>
          <w:rFonts w:ascii="宋体" w:eastAsia="宋体" w:hAnsi="宋体" w:cs="宋体"/>
          <w:color w:val="000000" w:themeColor="text1"/>
          <w:spacing w:val="4"/>
          <w:szCs w:val="21"/>
        </w:rPr>
      </w:pPr>
    </w:p>
    <w:p w:rsidR="00592559" w:rsidRDefault="003514DC">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592559" w:rsidRDefault="00592559">
      <w:pPr>
        <w:spacing w:line="360" w:lineRule="auto"/>
        <w:ind w:right="218"/>
        <w:jc w:val="right"/>
        <w:rPr>
          <w:rFonts w:ascii="宋体" w:eastAsia="宋体" w:hAnsi="宋体" w:cs="宋体"/>
          <w:color w:val="000000" w:themeColor="text1"/>
          <w:spacing w:val="4"/>
          <w:szCs w:val="21"/>
          <w:u w:val="single"/>
        </w:rPr>
      </w:pPr>
    </w:p>
    <w:p w:rsidR="00592559" w:rsidRDefault="003514DC">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592559" w:rsidRDefault="003514DC">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rsidR="00592559" w:rsidRDefault="003514DC">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592559" w:rsidRDefault="00592559">
      <w:pPr>
        <w:spacing w:line="360" w:lineRule="auto"/>
        <w:rPr>
          <w:rFonts w:ascii="宋体" w:eastAsia="宋体" w:hAnsi="宋体" w:cs="宋体"/>
          <w:color w:val="000000" w:themeColor="text1"/>
          <w:lang w:val="zh-CN"/>
        </w:rPr>
      </w:pPr>
    </w:p>
    <w:p w:rsidR="00592559" w:rsidRDefault="003514DC">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sidR="00D019DF">
        <w:rPr>
          <w:rFonts w:ascii="宋体" w:eastAsia="宋体" w:hAnsi="宋体" w:cs="宋体" w:hint="eastAsia"/>
          <w:b/>
          <w:bCs/>
          <w:color w:val="000000" w:themeColor="text1"/>
          <w:szCs w:val="32"/>
          <w:u w:val="single"/>
        </w:rPr>
        <w:t>广东省广裕集团</w:t>
      </w:r>
      <w:proofErr w:type="gramStart"/>
      <w:r w:rsidR="00D019DF">
        <w:rPr>
          <w:rFonts w:ascii="宋体" w:eastAsia="宋体" w:hAnsi="宋体" w:cs="宋体" w:hint="eastAsia"/>
          <w:b/>
          <w:bCs/>
          <w:color w:val="000000" w:themeColor="text1"/>
          <w:szCs w:val="32"/>
          <w:u w:val="single"/>
        </w:rPr>
        <w:t>肇</w:t>
      </w:r>
      <w:proofErr w:type="gramEnd"/>
      <w:r w:rsidR="00D019DF">
        <w:rPr>
          <w:rFonts w:ascii="宋体" w:eastAsia="宋体" w:hAnsi="宋体" w:cs="宋体" w:hint="eastAsia"/>
          <w:b/>
          <w:bCs/>
          <w:color w:val="000000" w:themeColor="text1"/>
          <w:szCs w:val="32"/>
          <w:u w:val="single"/>
        </w:rPr>
        <w:t>庆祥达实业有限公司装卸货平台PVC耐磨地胶采购项目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592559" w:rsidRDefault="003514DC">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592559" w:rsidRDefault="003514DC">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592559" w:rsidRDefault="003514DC">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592559" w:rsidRDefault="003514DC">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592559" w:rsidRDefault="003514DC">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592559" w:rsidRDefault="00592559">
      <w:pPr>
        <w:widowControl/>
        <w:spacing w:line="360" w:lineRule="auto"/>
        <w:jc w:val="left"/>
        <w:rPr>
          <w:rFonts w:ascii="宋体" w:eastAsia="宋体" w:hAnsi="宋体" w:cs="宋体"/>
          <w:b/>
          <w:bCs/>
          <w:color w:val="000000" w:themeColor="text1"/>
          <w:kern w:val="0"/>
          <w:sz w:val="32"/>
          <w:szCs w:val="32"/>
        </w:rPr>
      </w:pPr>
    </w:p>
    <w:p w:rsidR="00592559" w:rsidRDefault="003514DC">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592559" w:rsidRDefault="00592559">
      <w:pPr>
        <w:spacing w:line="360" w:lineRule="auto"/>
        <w:ind w:firstLineChars="50" w:firstLine="105"/>
        <w:jc w:val="right"/>
        <w:rPr>
          <w:rFonts w:ascii="宋体" w:eastAsia="宋体" w:hAnsi="宋体" w:cs="宋体"/>
          <w:color w:val="000000" w:themeColor="text1"/>
          <w:szCs w:val="21"/>
          <w:u w:val="single"/>
        </w:rPr>
      </w:pPr>
    </w:p>
    <w:p w:rsidR="00592559" w:rsidRDefault="003514DC">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592559" w:rsidRDefault="00592559">
      <w:pPr>
        <w:widowControl/>
        <w:spacing w:line="360" w:lineRule="auto"/>
        <w:jc w:val="right"/>
        <w:rPr>
          <w:rFonts w:ascii="宋体" w:eastAsia="宋体" w:hAnsi="宋体" w:cs="宋体"/>
          <w:b/>
          <w:bCs/>
          <w:color w:val="000000" w:themeColor="text1"/>
          <w:kern w:val="0"/>
          <w:sz w:val="32"/>
          <w:szCs w:val="32"/>
          <w:lang w:val="zh-CN"/>
        </w:rPr>
      </w:pPr>
    </w:p>
    <w:p w:rsidR="00592559" w:rsidRDefault="00592559">
      <w:pPr>
        <w:spacing w:line="360" w:lineRule="auto"/>
        <w:rPr>
          <w:rFonts w:ascii="宋体" w:eastAsia="宋体" w:hAnsi="宋体" w:cs="宋体"/>
          <w:color w:val="000000" w:themeColor="text1"/>
        </w:rPr>
      </w:pPr>
    </w:p>
    <w:p w:rsidR="00592559" w:rsidRDefault="003514DC">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592559" w:rsidRDefault="003514DC">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592559" w:rsidRDefault="00592559">
      <w:pPr>
        <w:rPr>
          <w:rFonts w:ascii="宋体" w:eastAsia="宋体" w:hAnsi="宋体" w:cs="宋体"/>
          <w:b/>
          <w:color w:val="000000" w:themeColor="text1"/>
          <w:szCs w:val="24"/>
        </w:rPr>
      </w:pPr>
    </w:p>
    <w:p w:rsidR="00592559" w:rsidRDefault="003514DC">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592559" w:rsidRDefault="00592559">
      <w:pPr>
        <w:rPr>
          <w:rFonts w:ascii="宋体" w:eastAsia="宋体" w:hAnsi="宋体" w:cs="宋体"/>
          <w:b/>
          <w:color w:val="000000" w:themeColor="text1"/>
          <w:szCs w:val="24"/>
        </w:rPr>
      </w:pPr>
    </w:p>
    <w:p w:rsidR="00592559" w:rsidRDefault="003514DC">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sidR="00D019DF">
        <w:rPr>
          <w:rFonts w:ascii="宋体" w:eastAsia="宋体" w:hAnsi="宋体" w:cs="宋体" w:hint="eastAsia"/>
          <w:b/>
          <w:bCs/>
          <w:color w:val="000000" w:themeColor="text1"/>
          <w:szCs w:val="32"/>
          <w:u w:val="single"/>
        </w:rPr>
        <w:t>广东省广裕集团</w:t>
      </w:r>
      <w:proofErr w:type="gramStart"/>
      <w:r w:rsidR="00D019DF">
        <w:rPr>
          <w:rFonts w:ascii="宋体" w:eastAsia="宋体" w:hAnsi="宋体" w:cs="宋体" w:hint="eastAsia"/>
          <w:b/>
          <w:bCs/>
          <w:color w:val="000000" w:themeColor="text1"/>
          <w:szCs w:val="32"/>
          <w:u w:val="single"/>
        </w:rPr>
        <w:t>肇</w:t>
      </w:r>
      <w:proofErr w:type="gramEnd"/>
      <w:r w:rsidR="00D019DF">
        <w:rPr>
          <w:rFonts w:ascii="宋体" w:eastAsia="宋体" w:hAnsi="宋体" w:cs="宋体" w:hint="eastAsia"/>
          <w:b/>
          <w:bCs/>
          <w:color w:val="000000" w:themeColor="text1"/>
          <w:szCs w:val="32"/>
          <w:u w:val="single"/>
        </w:rPr>
        <w:t>庆祥达实业有限公司装卸货平台PVC耐磨地胶采购项目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592559" w:rsidRDefault="003514DC">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592559" w:rsidRDefault="003514D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592559" w:rsidRDefault="003514D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592559" w:rsidRDefault="003514D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592559" w:rsidRDefault="003514D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592559" w:rsidRDefault="003514D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592559" w:rsidRDefault="003514D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592559" w:rsidRDefault="003514DC">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592559" w:rsidRDefault="003514DC">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592559" w:rsidRDefault="003514DC">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592559" w:rsidRDefault="003514DC">
      <w:pPr>
        <w:spacing w:line="360" w:lineRule="auto"/>
        <w:ind w:firstLine="420"/>
        <w:rPr>
          <w:rFonts w:ascii="宋体" w:eastAsia="宋体" w:hAnsi="宋体"/>
          <w:szCs w:val="21"/>
        </w:rPr>
      </w:pPr>
      <w:r>
        <w:rPr>
          <w:rFonts w:ascii="宋体" w:eastAsia="宋体" w:hAnsi="宋体" w:hint="eastAsia"/>
          <w:szCs w:val="21"/>
        </w:rPr>
        <w:t>特此声明！</w:t>
      </w:r>
    </w:p>
    <w:p w:rsidR="00592559" w:rsidRDefault="003514DC">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592559" w:rsidRDefault="003514DC">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592559" w:rsidRDefault="003514DC">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592559" w:rsidRDefault="003514DC">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592559" w:rsidRDefault="003514DC">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592559" w:rsidRDefault="00592559">
      <w:pPr>
        <w:spacing w:line="360" w:lineRule="auto"/>
        <w:rPr>
          <w:rFonts w:ascii="宋体" w:eastAsia="宋体" w:hAnsi="宋体" w:cs="宋体"/>
          <w:color w:val="000000" w:themeColor="text1"/>
        </w:rPr>
      </w:pPr>
    </w:p>
    <w:sectPr w:rsidR="00592559">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D50153" w15:done="0"/>
  <w15:commentEx w15:paraId="2EF96820" w15:done="0" w15:paraIdParent="3CD50153"/>
  <w15:commentEx w15:paraId="0F5119B7" w15:done="0"/>
  <w15:commentEx w15:paraId="10E271F5" w15:done="0" w15:paraIdParent="0F5119B7"/>
  <w15:commentEx w15:paraId="4D9E6C02" w15:done="0"/>
  <w15:commentEx w15:paraId="147F3FC7" w15:done="0" w15:paraIdParent="4D9E6C02"/>
  <w15:commentEx w15:paraId="5D6C0428" w15:done="0"/>
  <w15:commentEx w15:paraId="392743D6" w15:done="0" w15:paraIdParent="5D6C0428"/>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9D7" w:rsidRDefault="003C29D7">
      <w:r>
        <w:separator/>
      </w:r>
    </w:p>
  </w:endnote>
  <w:endnote w:type="continuationSeparator" w:id="0">
    <w:p w:rsidR="003C29D7" w:rsidRDefault="003C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9D7" w:rsidRDefault="003C29D7">
      <w:r>
        <w:separator/>
      </w:r>
    </w:p>
  </w:footnote>
  <w:footnote w:type="continuationSeparator" w:id="0">
    <w:p w:rsidR="003C29D7" w:rsidRDefault="003C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DB" w:rsidRDefault="00E253D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DB" w:rsidRDefault="00E253DB">
    <w:pPr>
      <w:pStyle w:val="ab"/>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076017E7"/>
    <w:multiLevelType w:val="multilevel"/>
    <w:tmpl w:val="5B5C2A8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0E185C47"/>
    <w:multiLevelType w:val="multilevel"/>
    <w:tmpl w:val="1354F572"/>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0">
    <w:nsid w:val="14D96D82"/>
    <w:multiLevelType w:val="multilevel"/>
    <w:tmpl w:val="CA92DE66"/>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1">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nsid w:val="16087778"/>
    <w:multiLevelType w:val="multilevel"/>
    <w:tmpl w:val="42A630B2"/>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3">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nsid w:val="1C2F72D3"/>
    <w:multiLevelType w:val="multilevel"/>
    <w:tmpl w:val="AF2CD1FC"/>
    <w:lvl w:ilvl="0">
      <w:start w:val="1"/>
      <w:numFmt w:val="chineseCountingThousand"/>
      <w:lvlText w:val="(%1)"/>
      <w:lvlJc w:val="left"/>
      <w:pPr>
        <w:ind w:left="440" w:hanging="440"/>
      </w:pPr>
      <w:rPr>
        <w:rFonts w:ascii="宋体" w:eastAsia="宋体" w:hAnsi="宋体" w:hint="eastAsia"/>
      </w:rPr>
    </w:lvl>
    <w:lvl w:ilvl="1">
      <w:start w:val="1"/>
      <w:numFmt w:val="japaneseCounting"/>
      <w:lvlText w:val="(%2)"/>
      <w:lvlJc w:val="left"/>
      <w:pPr>
        <w:ind w:left="800" w:hanging="36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5">
    <w:nsid w:val="1EB00AA7"/>
    <w:multiLevelType w:val="multilevel"/>
    <w:tmpl w:val="98EE78B4"/>
    <w:lvl w:ilvl="0">
      <w:start w:val="1"/>
      <w:numFmt w:val="chineseCounting"/>
      <w:suff w:val="nothing"/>
      <w:lvlText w:val="（%1）"/>
      <w:lvlJc w:val="left"/>
      <w:pPr>
        <w:ind w:left="-42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1E238B"/>
    <w:multiLevelType w:val="multilevel"/>
    <w:tmpl w:val="6C8CCD1A"/>
    <w:lvl w:ilvl="0">
      <w:start w:val="1"/>
      <w:numFmt w:val="decimal"/>
      <w:lvlText w:val="%1."/>
      <w:lvlJc w:val="left"/>
      <w:pPr>
        <w:ind w:left="420" w:hanging="420"/>
      </w:pPr>
      <w:rPr>
        <w:rFonts w:ascii="宋体" w:eastAsia="宋体" w:hAnsi="宋体" w:hint="eastAsia"/>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nsid w:val="230E1875"/>
    <w:multiLevelType w:val="multilevel"/>
    <w:tmpl w:val="E74E16F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8">
    <w:nsid w:val="26E83D3C"/>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2A1E78CE"/>
    <w:multiLevelType w:val="multilevel"/>
    <w:tmpl w:val="602C137A"/>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1">
    <w:nsid w:val="2DF25939"/>
    <w:multiLevelType w:val="multilevel"/>
    <w:tmpl w:val="C90A1C32"/>
    <w:lvl w:ilvl="0">
      <w:start w:val="1"/>
      <w:numFmt w:val="chineseCountingThousand"/>
      <w:suff w:val="nothing"/>
      <w:lvlText w:val="(%1)"/>
      <w:lvlJc w:val="left"/>
      <w:pPr>
        <w:ind w:left="440" w:hanging="440"/>
      </w:pPr>
      <w:rPr>
        <w:rFonts w:ascii="宋体" w:eastAsia="宋体" w:hAnsi="宋体" w:hint="eastAsia"/>
      </w:rPr>
    </w:lvl>
    <w:lvl w:ilvl="1">
      <w:start w:val="1"/>
      <w:numFmt w:val="japaneseCounting"/>
      <w:lvlText w:val="(%2)"/>
      <w:lvlJc w:val="left"/>
      <w:pPr>
        <w:ind w:left="800" w:hanging="36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2">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3">
    <w:nsid w:val="3790476B"/>
    <w:multiLevelType w:val="multilevel"/>
    <w:tmpl w:val="167CDD20"/>
    <w:lvl w:ilvl="0">
      <w:start w:val="1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07759FF"/>
    <w:multiLevelType w:val="multilevel"/>
    <w:tmpl w:val="00000000"/>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435B4039"/>
    <w:multiLevelType w:val="multilevel"/>
    <w:tmpl w:val="596CF9EC"/>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6">
    <w:nsid w:val="4C2A3851"/>
    <w:multiLevelType w:val="multilevel"/>
    <w:tmpl w:val="63CAD3C0"/>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7">
    <w:nsid w:val="4CC55870"/>
    <w:multiLevelType w:val="multilevel"/>
    <w:tmpl w:val="62B678CE"/>
    <w:lvl w:ilvl="0">
      <w:start w:val="1"/>
      <w:numFmt w:val="decimal"/>
      <w:lvlText w:val="%1."/>
      <w:lvlJc w:val="left"/>
      <w:pPr>
        <w:ind w:left="1280" w:hanging="4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abstractNum w:abstractNumId="28">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9">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31">
    <w:nsid w:val="634C3225"/>
    <w:multiLevelType w:val="multilevel"/>
    <w:tmpl w:val="F672F686"/>
    <w:lvl w:ilvl="0">
      <w:start w:val="1"/>
      <w:numFmt w:val="decimal"/>
      <w:lvlText w:val="%1."/>
      <w:lvlJc w:val="left"/>
      <w:pPr>
        <w:ind w:left="420" w:hanging="420"/>
      </w:pPr>
      <w:rPr>
        <w:rFonts w:ascii="Times New Roman" w:hAnsi="Times New Roman" w:cs="Times New Roman" w:hint="default"/>
        <w:b w:val="0"/>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2">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3A73B57"/>
    <w:multiLevelType w:val="multilevel"/>
    <w:tmpl w:val="7D385E42"/>
    <w:lvl w:ilvl="0">
      <w:start w:val="1"/>
      <w:numFmt w:val="chineseCountingThousand"/>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4">
    <w:nsid w:val="667848A6"/>
    <w:multiLevelType w:val="multilevel"/>
    <w:tmpl w:val="7326179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5">
    <w:nsid w:val="67557EC7"/>
    <w:multiLevelType w:val="multilevel"/>
    <w:tmpl w:val="F272924C"/>
    <w:lvl w:ilvl="0">
      <w:start w:val="1"/>
      <w:numFmt w:val="chineseCountingThousand"/>
      <w:lvlText w:val="%1、"/>
      <w:lvlJc w:val="left"/>
      <w:pPr>
        <w:ind w:left="420" w:hanging="420"/>
      </w:pPr>
      <w:rPr>
        <w:rFonts w:ascii="Times New Roman" w:hAnsi="Times New Roman" w:cs="Times New Roman" w:hint="default"/>
        <w:b/>
        <w:bCs/>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6">
    <w:nsid w:val="6C0C4CB2"/>
    <w:multiLevelType w:val="multilevel"/>
    <w:tmpl w:val="33A2516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7">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982389E"/>
    <w:multiLevelType w:val="multilevel"/>
    <w:tmpl w:val="73F8676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nsid w:val="798C5174"/>
    <w:multiLevelType w:val="multilevel"/>
    <w:tmpl w:val="3CCEFECE"/>
    <w:lvl w:ilvl="0">
      <w:start w:val="1"/>
      <w:numFmt w:val="decimal"/>
      <w:lvlText w:val="%1."/>
      <w:lvlJc w:val="left"/>
      <w:pPr>
        <w:ind w:left="420" w:hanging="420"/>
      </w:pPr>
      <w:rPr>
        <w:rFonts w:ascii="宋体" w:eastAsia="宋体" w:hAnsi="宋体" w:hint="eastAsia"/>
        <w:b/>
        <w:sz w:val="21"/>
        <w:szCs w:val="21"/>
      </w:rPr>
    </w:lvl>
    <w:lvl w:ilvl="1">
      <w:start w:val="1"/>
      <w:numFmt w:val="decimal"/>
      <w:lvlText w:val="(%2)"/>
      <w:lvlJc w:val="left"/>
      <w:pPr>
        <w:ind w:left="780" w:hanging="36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5"/>
  </w:num>
  <w:num w:numId="2">
    <w:abstractNumId w:val="32"/>
  </w:num>
  <w:num w:numId="3">
    <w:abstractNumId w:val="3"/>
  </w:num>
  <w:num w:numId="4">
    <w:abstractNumId w:val="28"/>
  </w:num>
  <w:num w:numId="5">
    <w:abstractNumId w:val="1"/>
  </w:num>
  <w:num w:numId="6">
    <w:abstractNumId w:val="6"/>
  </w:num>
  <w:num w:numId="7">
    <w:abstractNumId w:val="11"/>
  </w:num>
  <w:num w:numId="8">
    <w:abstractNumId w:val="30"/>
  </w:num>
  <w:num w:numId="9">
    <w:abstractNumId w:val="13"/>
  </w:num>
  <w:num w:numId="10">
    <w:abstractNumId w:val="2"/>
  </w:num>
  <w:num w:numId="11">
    <w:abstractNumId w:val="0"/>
  </w:num>
  <w:num w:numId="12">
    <w:abstractNumId w:val="7"/>
  </w:num>
  <w:num w:numId="13">
    <w:abstractNumId w:val="19"/>
  </w:num>
  <w:num w:numId="14">
    <w:abstractNumId w:val="4"/>
  </w:num>
  <w:num w:numId="15">
    <w:abstractNumId w:val="37"/>
  </w:num>
  <w:num w:numId="16">
    <w:abstractNumId w:val="22"/>
  </w:num>
  <w:num w:numId="17">
    <w:abstractNumId w:val="2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0"/>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韩鹏程">
    <w15:presenceInfo w15:providerId="None" w15:userId="韩鹏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20F5"/>
    <w:rsid w:val="0000298A"/>
    <w:rsid w:val="00004B1E"/>
    <w:rsid w:val="00006A93"/>
    <w:rsid w:val="00011A82"/>
    <w:rsid w:val="000163AB"/>
    <w:rsid w:val="00026DD2"/>
    <w:rsid w:val="00027036"/>
    <w:rsid w:val="00042B6B"/>
    <w:rsid w:val="000431C9"/>
    <w:rsid w:val="00045E6F"/>
    <w:rsid w:val="00050534"/>
    <w:rsid w:val="00053978"/>
    <w:rsid w:val="000565F1"/>
    <w:rsid w:val="0006472A"/>
    <w:rsid w:val="00064E21"/>
    <w:rsid w:val="00072D57"/>
    <w:rsid w:val="000749D9"/>
    <w:rsid w:val="00075391"/>
    <w:rsid w:val="00082CDE"/>
    <w:rsid w:val="00083BE6"/>
    <w:rsid w:val="00086BDC"/>
    <w:rsid w:val="000B040C"/>
    <w:rsid w:val="000B39FE"/>
    <w:rsid w:val="000B3F59"/>
    <w:rsid w:val="000B5644"/>
    <w:rsid w:val="000B74EA"/>
    <w:rsid w:val="000C4F0F"/>
    <w:rsid w:val="000C5ABD"/>
    <w:rsid w:val="000C7F10"/>
    <w:rsid w:val="000D0DFA"/>
    <w:rsid w:val="000E1199"/>
    <w:rsid w:val="000E2971"/>
    <w:rsid w:val="000E4C42"/>
    <w:rsid w:val="000F1249"/>
    <w:rsid w:val="000F423D"/>
    <w:rsid w:val="000F5CD4"/>
    <w:rsid w:val="0010235B"/>
    <w:rsid w:val="00107E2D"/>
    <w:rsid w:val="00110D31"/>
    <w:rsid w:val="00111B57"/>
    <w:rsid w:val="0011556A"/>
    <w:rsid w:val="00116EDF"/>
    <w:rsid w:val="001200BB"/>
    <w:rsid w:val="00123BEA"/>
    <w:rsid w:val="001304CF"/>
    <w:rsid w:val="00135715"/>
    <w:rsid w:val="00140AD2"/>
    <w:rsid w:val="00142ED9"/>
    <w:rsid w:val="00143DFC"/>
    <w:rsid w:val="00145AE8"/>
    <w:rsid w:val="0014654A"/>
    <w:rsid w:val="00152A8B"/>
    <w:rsid w:val="00154B6B"/>
    <w:rsid w:val="0016171E"/>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E48AC"/>
    <w:rsid w:val="001E5C33"/>
    <w:rsid w:val="001F3F8C"/>
    <w:rsid w:val="002056C6"/>
    <w:rsid w:val="00215FE5"/>
    <w:rsid w:val="00220312"/>
    <w:rsid w:val="00220DEC"/>
    <w:rsid w:val="002379C7"/>
    <w:rsid w:val="0024390D"/>
    <w:rsid w:val="00244DF3"/>
    <w:rsid w:val="00251790"/>
    <w:rsid w:val="00253352"/>
    <w:rsid w:val="00262DAA"/>
    <w:rsid w:val="0026399A"/>
    <w:rsid w:val="0026528E"/>
    <w:rsid w:val="002674A4"/>
    <w:rsid w:val="00270E13"/>
    <w:rsid w:val="00274FF8"/>
    <w:rsid w:val="00283853"/>
    <w:rsid w:val="00283A1B"/>
    <w:rsid w:val="002920CA"/>
    <w:rsid w:val="00292756"/>
    <w:rsid w:val="002A1D82"/>
    <w:rsid w:val="002A1FE5"/>
    <w:rsid w:val="002A29ED"/>
    <w:rsid w:val="002A50F6"/>
    <w:rsid w:val="002B2992"/>
    <w:rsid w:val="002B4DF8"/>
    <w:rsid w:val="002B6505"/>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29D7"/>
    <w:rsid w:val="003C419C"/>
    <w:rsid w:val="003D2DE8"/>
    <w:rsid w:val="003D3C42"/>
    <w:rsid w:val="003E273C"/>
    <w:rsid w:val="003F38D5"/>
    <w:rsid w:val="003F475D"/>
    <w:rsid w:val="003F5030"/>
    <w:rsid w:val="003F71EC"/>
    <w:rsid w:val="00403AB2"/>
    <w:rsid w:val="00412749"/>
    <w:rsid w:val="00420AFB"/>
    <w:rsid w:val="004211A3"/>
    <w:rsid w:val="00425F66"/>
    <w:rsid w:val="00431BF0"/>
    <w:rsid w:val="00431DBE"/>
    <w:rsid w:val="004339F3"/>
    <w:rsid w:val="00433B9F"/>
    <w:rsid w:val="00456ED5"/>
    <w:rsid w:val="0045760A"/>
    <w:rsid w:val="004610D7"/>
    <w:rsid w:val="004613B9"/>
    <w:rsid w:val="0047081D"/>
    <w:rsid w:val="00473854"/>
    <w:rsid w:val="00475898"/>
    <w:rsid w:val="004765F8"/>
    <w:rsid w:val="00476745"/>
    <w:rsid w:val="00476899"/>
    <w:rsid w:val="00491492"/>
    <w:rsid w:val="00492B35"/>
    <w:rsid w:val="00493336"/>
    <w:rsid w:val="00494623"/>
    <w:rsid w:val="00495871"/>
    <w:rsid w:val="00496883"/>
    <w:rsid w:val="00497F21"/>
    <w:rsid w:val="004A36A8"/>
    <w:rsid w:val="004B4136"/>
    <w:rsid w:val="004B57DA"/>
    <w:rsid w:val="004B7182"/>
    <w:rsid w:val="004C7651"/>
    <w:rsid w:val="004D2165"/>
    <w:rsid w:val="004D2A3E"/>
    <w:rsid w:val="004D491B"/>
    <w:rsid w:val="004D6D34"/>
    <w:rsid w:val="004E2580"/>
    <w:rsid w:val="004E3790"/>
    <w:rsid w:val="004F1479"/>
    <w:rsid w:val="00501334"/>
    <w:rsid w:val="00501F2E"/>
    <w:rsid w:val="00516292"/>
    <w:rsid w:val="00521996"/>
    <w:rsid w:val="00522280"/>
    <w:rsid w:val="005316BD"/>
    <w:rsid w:val="00533B92"/>
    <w:rsid w:val="00534F6E"/>
    <w:rsid w:val="00535452"/>
    <w:rsid w:val="00535EEC"/>
    <w:rsid w:val="005370D2"/>
    <w:rsid w:val="00544AD9"/>
    <w:rsid w:val="005456E9"/>
    <w:rsid w:val="005462F7"/>
    <w:rsid w:val="005521A5"/>
    <w:rsid w:val="005537EE"/>
    <w:rsid w:val="005543D7"/>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D0B0F"/>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07AB4"/>
    <w:rsid w:val="00616532"/>
    <w:rsid w:val="00616AE3"/>
    <w:rsid w:val="00620F2C"/>
    <w:rsid w:val="00625BC4"/>
    <w:rsid w:val="00627F1C"/>
    <w:rsid w:val="00631641"/>
    <w:rsid w:val="00632D27"/>
    <w:rsid w:val="00632F0B"/>
    <w:rsid w:val="006333E3"/>
    <w:rsid w:val="0064715C"/>
    <w:rsid w:val="00653613"/>
    <w:rsid w:val="00655177"/>
    <w:rsid w:val="0066017D"/>
    <w:rsid w:val="0066018A"/>
    <w:rsid w:val="00662408"/>
    <w:rsid w:val="00673379"/>
    <w:rsid w:val="0067437D"/>
    <w:rsid w:val="006779F7"/>
    <w:rsid w:val="00680244"/>
    <w:rsid w:val="006817FD"/>
    <w:rsid w:val="00687851"/>
    <w:rsid w:val="006923B3"/>
    <w:rsid w:val="00693772"/>
    <w:rsid w:val="006948F2"/>
    <w:rsid w:val="006A61C8"/>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0DEC"/>
    <w:rsid w:val="007214B0"/>
    <w:rsid w:val="00721994"/>
    <w:rsid w:val="00724E13"/>
    <w:rsid w:val="00726914"/>
    <w:rsid w:val="00726EDF"/>
    <w:rsid w:val="007342B9"/>
    <w:rsid w:val="00741354"/>
    <w:rsid w:val="007440B0"/>
    <w:rsid w:val="007470DA"/>
    <w:rsid w:val="00750EF9"/>
    <w:rsid w:val="00756575"/>
    <w:rsid w:val="00757586"/>
    <w:rsid w:val="00761C9A"/>
    <w:rsid w:val="00762179"/>
    <w:rsid w:val="00766BD6"/>
    <w:rsid w:val="00772ED2"/>
    <w:rsid w:val="00781170"/>
    <w:rsid w:val="00781957"/>
    <w:rsid w:val="00783B9B"/>
    <w:rsid w:val="00786D28"/>
    <w:rsid w:val="00787773"/>
    <w:rsid w:val="00793437"/>
    <w:rsid w:val="0079465B"/>
    <w:rsid w:val="007A7C6D"/>
    <w:rsid w:val="007B1371"/>
    <w:rsid w:val="007B5567"/>
    <w:rsid w:val="007B62CB"/>
    <w:rsid w:val="007B645B"/>
    <w:rsid w:val="007C5792"/>
    <w:rsid w:val="007E26FA"/>
    <w:rsid w:val="007E3EDE"/>
    <w:rsid w:val="007F26F4"/>
    <w:rsid w:val="007F35AB"/>
    <w:rsid w:val="007F6B25"/>
    <w:rsid w:val="007F6B65"/>
    <w:rsid w:val="007F6FD6"/>
    <w:rsid w:val="0080065E"/>
    <w:rsid w:val="00802AF0"/>
    <w:rsid w:val="008034FC"/>
    <w:rsid w:val="00803518"/>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81257"/>
    <w:rsid w:val="00882269"/>
    <w:rsid w:val="00892398"/>
    <w:rsid w:val="008938FB"/>
    <w:rsid w:val="00895782"/>
    <w:rsid w:val="008A5110"/>
    <w:rsid w:val="008A7093"/>
    <w:rsid w:val="008A75A4"/>
    <w:rsid w:val="008B2E54"/>
    <w:rsid w:val="008B5306"/>
    <w:rsid w:val="008B7BAC"/>
    <w:rsid w:val="008B7C71"/>
    <w:rsid w:val="008B7E88"/>
    <w:rsid w:val="008C1934"/>
    <w:rsid w:val="008C2AB1"/>
    <w:rsid w:val="008C3917"/>
    <w:rsid w:val="008C7245"/>
    <w:rsid w:val="008D0A5A"/>
    <w:rsid w:val="008D1A5C"/>
    <w:rsid w:val="008D522B"/>
    <w:rsid w:val="008E13D2"/>
    <w:rsid w:val="008E3CD8"/>
    <w:rsid w:val="008E49E5"/>
    <w:rsid w:val="008E6EDC"/>
    <w:rsid w:val="008F3289"/>
    <w:rsid w:val="008F3BD8"/>
    <w:rsid w:val="008F3E0F"/>
    <w:rsid w:val="008F3F79"/>
    <w:rsid w:val="008F480D"/>
    <w:rsid w:val="008F4909"/>
    <w:rsid w:val="008F65FE"/>
    <w:rsid w:val="00901B6A"/>
    <w:rsid w:val="00903F1D"/>
    <w:rsid w:val="00904D0F"/>
    <w:rsid w:val="00904D13"/>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7403"/>
    <w:rsid w:val="00981619"/>
    <w:rsid w:val="00981FCF"/>
    <w:rsid w:val="009877F1"/>
    <w:rsid w:val="00990253"/>
    <w:rsid w:val="00991F41"/>
    <w:rsid w:val="009A21C0"/>
    <w:rsid w:val="009A4BF3"/>
    <w:rsid w:val="009B2D19"/>
    <w:rsid w:val="009B4D41"/>
    <w:rsid w:val="009B7D69"/>
    <w:rsid w:val="009C2257"/>
    <w:rsid w:val="009C2904"/>
    <w:rsid w:val="009C2D78"/>
    <w:rsid w:val="009C51EA"/>
    <w:rsid w:val="009C79F4"/>
    <w:rsid w:val="009D0859"/>
    <w:rsid w:val="009D31DD"/>
    <w:rsid w:val="009D4FC9"/>
    <w:rsid w:val="009E5027"/>
    <w:rsid w:val="009E5075"/>
    <w:rsid w:val="009E5F7B"/>
    <w:rsid w:val="009F0430"/>
    <w:rsid w:val="009F22AA"/>
    <w:rsid w:val="00A042E3"/>
    <w:rsid w:val="00A0472A"/>
    <w:rsid w:val="00A05072"/>
    <w:rsid w:val="00A13934"/>
    <w:rsid w:val="00A16824"/>
    <w:rsid w:val="00A16C1A"/>
    <w:rsid w:val="00A202CE"/>
    <w:rsid w:val="00A258AD"/>
    <w:rsid w:val="00A30C64"/>
    <w:rsid w:val="00A33A88"/>
    <w:rsid w:val="00A35A63"/>
    <w:rsid w:val="00A444BF"/>
    <w:rsid w:val="00A45A6D"/>
    <w:rsid w:val="00A464C4"/>
    <w:rsid w:val="00A570A9"/>
    <w:rsid w:val="00A63E3D"/>
    <w:rsid w:val="00A82740"/>
    <w:rsid w:val="00AA2719"/>
    <w:rsid w:val="00AA4A01"/>
    <w:rsid w:val="00AB0155"/>
    <w:rsid w:val="00AB0E5E"/>
    <w:rsid w:val="00AB4ED5"/>
    <w:rsid w:val="00AB6105"/>
    <w:rsid w:val="00AC2AF9"/>
    <w:rsid w:val="00AC4777"/>
    <w:rsid w:val="00AD08E8"/>
    <w:rsid w:val="00AD3C05"/>
    <w:rsid w:val="00AD6219"/>
    <w:rsid w:val="00AE270A"/>
    <w:rsid w:val="00AE2F48"/>
    <w:rsid w:val="00AF1D6C"/>
    <w:rsid w:val="00AF4372"/>
    <w:rsid w:val="00B0099A"/>
    <w:rsid w:val="00B06AE0"/>
    <w:rsid w:val="00B141DC"/>
    <w:rsid w:val="00B16927"/>
    <w:rsid w:val="00B408E8"/>
    <w:rsid w:val="00B4687C"/>
    <w:rsid w:val="00B5406D"/>
    <w:rsid w:val="00B617FE"/>
    <w:rsid w:val="00B6725F"/>
    <w:rsid w:val="00B8446A"/>
    <w:rsid w:val="00B85FC9"/>
    <w:rsid w:val="00B8726B"/>
    <w:rsid w:val="00B9732A"/>
    <w:rsid w:val="00BA1245"/>
    <w:rsid w:val="00BA5022"/>
    <w:rsid w:val="00BA578C"/>
    <w:rsid w:val="00BB45E3"/>
    <w:rsid w:val="00BB566D"/>
    <w:rsid w:val="00BB5881"/>
    <w:rsid w:val="00BB67EB"/>
    <w:rsid w:val="00BC1A85"/>
    <w:rsid w:val="00BC4505"/>
    <w:rsid w:val="00BC697C"/>
    <w:rsid w:val="00BC7184"/>
    <w:rsid w:val="00BD3301"/>
    <w:rsid w:val="00BD441B"/>
    <w:rsid w:val="00BD4468"/>
    <w:rsid w:val="00BD4CD9"/>
    <w:rsid w:val="00BF04FE"/>
    <w:rsid w:val="00BF568B"/>
    <w:rsid w:val="00BF66FD"/>
    <w:rsid w:val="00BF770B"/>
    <w:rsid w:val="00C00098"/>
    <w:rsid w:val="00C00F04"/>
    <w:rsid w:val="00C02598"/>
    <w:rsid w:val="00C05846"/>
    <w:rsid w:val="00C15D16"/>
    <w:rsid w:val="00C2026A"/>
    <w:rsid w:val="00C21B82"/>
    <w:rsid w:val="00C2565E"/>
    <w:rsid w:val="00C304E6"/>
    <w:rsid w:val="00C31252"/>
    <w:rsid w:val="00C368FE"/>
    <w:rsid w:val="00C40805"/>
    <w:rsid w:val="00C455DD"/>
    <w:rsid w:val="00C476C2"/>
    <w:rsid w:val="00C53AE3"/>
    <w:rsid w:val="00C541C5"/>
    <w:rsid w:val="00C56A1C"/>
    <w:rsid w:val="00C65789"/>
    <w:rsid w:val="00C734A3"/>
    <w:rsid w:val="00C776A4"/>
    <w:rsid w:val="00C77A1B"/>
    <w:rsid w:val="00C83E6E"/>
    <w:rsid w:val="00C90DA1"/>
    <w:rsid w:val="00C96754"/>
    <w:rsid w:val="00C97F20"/>
    <w:rsid w:val="00CA090A"/>
    <w:rsid w:val="00CA0CCB"/>
    <w:rsid w:val="00CA0FD7"/>
    <w:rsid w:val="00CB502E"/>
    <w:rsid w:val="00CC17D4"/>
    <w:rsid w:val="00CD143C"/>
    <w:rsid w:val="00CD57F2"/>
    <w:rsid w:val="00CE4ACD"/>
    <w:rsid w:val="00CE71FC"/>
    <w:rsid w:val="00CF1563"/>
    <w:rsid w:val="00CF2666"/>
    <w:rsid w:val="00CF59AA"/>
    <w:rsid w:val="00CF6FBA"/>
    <w:rsid w:val="00CF740A"/>
    <w:rsid w:val="00D002F2"/>
    <w:rsid w:val="00D015A2"/>
    <w:rsid w:val="00D019DF"/>
    <w:rsid w:val="00D10E67"/>
    <w:rsid w:val="00D2020D"/>
    <w:rsid w:val="00D218DD"/>
    <w:rsid w:val="00D221F4"/>
    <w:rsid w:val="00D24487"/>
    <w:rsid w:val="00D30631"/>
    <w:rsid w:val="00D30F45"/>
    <w:rsid w:val="00D32910"/>
    <w:rsid w:val="00D4308A"/>
    <w:rsid w:val="00D44C86"/>
    <w:rsid w:val="00D467C0"/>
    <w:rsid w:val="00D533FC"/>
    <w:rsid w:val="00D61271"/>
    <w:rsid w:val="00D638E3"/>
    <w:rsid w:val="00D7179D"/>
    <w:rsid w:val="00D71805"/>
    <w:rsid w:val="00D72607"/>
    <w:rsid w:val="00D7660B"/>
    <w:rsid w:val="00D80314"/>
    <w:rsid w:val="00D8277B"/>
    <w:rsid w:val="00D82EF0"/>
    <w:rsid w:val="00D834B2"/>
    <w:rsid w:val="00D90258"/>
    <w:rsid w:val="00D91FD6"/>
    <w:rsid w:val="00D9501D"/>
    <w:rsid w:val="00D953AB"/>
    <w:rsid w:val="00D95437"/>
    <w:rsid w:val="00D95FC8"/>
    <w:rsid w:val="00D96CBE"/>
    <w:rsid w:val="00D974ED"/>
    <w:rsid w:val="00DA5447"/>
    <w:rsid w:val="00DA677A"/>
    <w:rsid w:val="00DD1F0C"/>
    <w:rsid w:val="00DD2C2A"/>
    <w:rsid w:val="00DD3557"/>
    <w:rsid w:val="00DD4221"/>
    <w:rsid w:val="00DE0BAD"/>
    <w:rsid w:val="00DF706C"/>
    <w:rsid w:val="00E01F9F"/>
    <w:rsid w:val="00E06F98"/>
    <w:rsid w:val="00E07AB9"/>
    <w:rsid w:val="00E127FA"/>
    <w:rsid w:val="00E253DB"/>
    <w:rsid w:val="00E255DD"/>
    <w:rsid w:val="00E300EB"/>
    <w:rsid w:val="00E33E2A"/>
    <w:rsid w:val="00E3421A"/>
    <w:rsid w:val="00E34EB3"/>
    <w:rsid w:val="00E4552F"/>
    <w:rsid w:val="00E456ED"/>
    <w:rsid w:val="00E46F4E"/>
    <w:rsid w:val="00E52B0C"/>
    <w:rsid w:val="00E63355"/>
    <w:rsid w:val="00E70313"/>
    <w:rsid w:val="00E737BB"/>
    <w:rsid w:val="00E81F84"/>
    <w:rsid w:val="00E84F37"/>
    <w:rsid w:val="00E94445"/>
    <w:rsid w:val="00E96562"/>
    <w:rsid w:val="00EA08B8"/>
    <w:rsid w:val="00EA1D68"/>
    <w:rsid w:val="00EA4EFF"/>
    <w:rsid w:val="00EA6C46"/>
    <w:rsid w:val="00EB0F51"/>
    <w:rsid w:val="00EB3E5D"/>
    <w:rsid w:val="00EC6A4D"/>
    <w:rsid w:val="00EC6B71"/>
    <w:rsid w:val="00ED5181"/>
    <w:rsid w:val="00EE154B"/>
    <w:rsid w:val="00EE203B"/>
    <w:rsid w:val="00EE22B8"/>
    <w:rsid w:val="00EE582B"/>
    <w:rsid w:val="00EE6332"/>
    <w:rsid w:val="00EE7439"/>
    <w:rsid w:val="00EF1B95"/>
    <w:rsid w:val="00EF3265"/>
    <w:rsid w:val="00EF5F21"/>
    <w:rsid w:val="00F124EF"/>
    <w:rsid w:val="00F14926"/>
    <w:rsid w:val="00F14A8B"/>
    <w:rsid w:val="00F15985"/>
    <w:rsid w:val="00F1651A"/>
    <w:rsid w:val="00F16A55"/>
    <w:rsid w:val="00F20BBF"/>
    <w:rsid w:val="00F21DD8"/>
    <w:rsid w:val="00F239FC"/>
    <w:rsid w:val="00F2484C"/>
    <w:rsid w:val="00F264F6"/>
    <w:rsid w:val="00F31DBA"/>
    <w:rsid w:val="00F31E19"/>
    <w:rsid w:val="00F3488B"/>
    <w:rsid w:val="00F44E82"/>
    <w:rsid w:val="00F461FE"/>
    <w:rsid w:val="00F4747C"/>
    <w:rsid w:val="00F5165D"/>
    <w:rsid w:val="00F523A2"/>
    <w:rsid w:val="00F61DA9"/>
    <w:rsid w:val="00F67233"/>
    <w:rsid w:val="00F67ABD"/>
    <w:rsid w:val="00F705B7"/>
    <w:rsid w:val="00F71BEE"/>
    <w:rsid w:val="00F743B8"/>
    <w:rsid w:val="00F74919"/>
    <w:rsid w:val="00F80B08"/>
    <w:rsid w:val="00FA5D03"/>
    <w:rsid w:val="00FB58C3"/>
    <w:rsid w:val="00FC04A0"/>
    <w:rsid w:val="00FC353C"/>
    <w:rsid w:val="00FD12C6"/>
    <w:rsid w:val="00FD28E2"/>
    <w:rsid w:val="00FD56B9"/>
    <w:rsid w:val="00FE1170"/>
    <w:rsid w:val="00FE1C63"/>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iPriority w:val="99"/>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uiPriority w:val="99"/>
    <w:qFormat/>
    <w:rPr>
      <w:rFonts w:ascii="宋体" w:eastAsia="宋体" w:hAnsi="Courier New" w:cs="宋体" w:hint="eastAsia"/>
      <w:szCs w:val="21"/>
      <w:lang w:val="zh-CN"/>
    </w:rPr>
  </w:style>
  <w:style w:type="character" w:customStyle="1" w:styleId="3Char">
    <w:name w:val="标题 3 Char"/>
    <w:basedOn w:val="a0"/>
    <w:link w:val="3"/>
    <w:uiPriority w:val="9"/>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5">
    <w:name w:val="正文2"/>
    <w:rsid w:val="005E34B7"/>
    <w:pPr>
      <w:jc w:val="both"/>
    </w:pPr>
    <w:rPr>
      <w:kern w:val="2"/>
      <w:sz w:val="21"/>
      <w:szCs w:val="21"/>
    </w:rPr>
  </w:style>
  <w:style w:type="paragraph" w:customStyle="1" w:styleId="26">
    <w:name w:val="列出段落2"/>
    <w:basedOn w:val="a"/>
    <w:qFormat/>
    <w:rsid w:val="002C1E59"/>
    <w:pPr>
      <w:ind w:firstLineChars="200" w:firstLine="420"/>
    </w:pPr>
    <w:rPr>
      <w:rFonts w:ascii="Calibri" w:eastAsia="宋体" w:hAnsi="Calibri" w:cs="Times New Roman"/>
      <w:szCs w:val="21"/>
    </w:rPr>
  </w:style>
  <w:style w:type="character" w:customStyle="1" w:styleId="font142">
    <w:name w:val="font142"/>
    <w:basedOn w:val="a0"/>
    <w:qFormat/>
    <w:rsid w:val="00E253DB"/>
    <w:rPr>
      <w:rFonts w:ascii="Calibri" w:hAnsi="Calibri" w:cs="Calibri"/>
      <w:color w:val="000000"/>
      <w:sz w:val="24"/>
      <w:szCs w:val="24"/>
      <w:u w:val="none"/>
    </w:rPr>
  </w:style>
  <w:style w:type="character" w:customStyle="1" w:styleId="font151">
    <w:name w:val="font151"/>
    <w:basedOn w:val="a0"/>
    <w:qFormat/>
    <w:rsid w:val="00E253DB"/>
    <w:rPr>
      <w:rFonts w:ascii="黑体" w:eastAsia="黑体" w:hAnsi="宋体" w:cs="黑体"/>
      <w:color w:val="000000"/>
      <w:sz w:val="24"/>
      <w:szCs w:val="24"/>
      <w:u w:val="none"/>
    </w:rPr>
  </w:style>
  <w:style w:type="character" w:customStyle="1" w:styleId="font71">
    <w:name w:val="font71"/>
    <w:basedOn w:val="a0"/>
    <w:qFormat/>
    <w:rsid w:val="00E253DB"/>
    <w:rPr>
      <w:rFonts w:ascii="仿宋_GB2312" w:eastAsia="仿宋_GB2312" w:cs="仿宋_GB2312"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iPriority w:val="99"/>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uiPriority w:val="99"/>
    <w:qFormat/>
    <w:rPr>
      <w:rFonts w:ascii="宋体" w:eastAsia="宋体" w:hAnsi="Courier New" w:cs="宋体" w:hint="eastAsia"/>
      <w:szCs w:val="21"/>
      <w:lang w:val="zh-CN"/>
    </w:rPr>
  </w:style>
  <w:style w:type="character" w:customStyle="1" w:styleId="3Char">
    <w:name w:val="标题 3 Char"/>
    <w:basedOn w:val="a0"/>
    <w:link w:val="3"/>
    <w:uiPriority w:val="9"/>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5">
    <w:name w:val="正文2"/>
    <w:rsid w:val="005E34B7"/>
    <w:pPr>
      <w:jc w:val="both"/>
    </w:pPr>
    <w:rPr>
      <w:kern w:val="2"/>
      <w:sz w:val="21"/>
      <w:szCs w:val="21"/>
    </w:rPr>
  </w:style>
  <w:style w:type="paragraph" w:customStyle="1" w:styleId="26">
    <w:name w:val="列出段落2"/>
    <w:basedOn w:val="a"/>
    <w:qFormat/>
    <w:rsid w:val="002C1E59"/>
    <w:pPr>
      <w:ind w:firstLineChars="200" w:firstLine="420"/>
    </w:pPr>
    <w:rPr>
      <w:rFonts w:ascii="Calibri" w:eastAsia="宋体" w:hAnsi="Calibri" w:cs="Times New Roman"/>
      <w:szCs w:val="21"/>
    </w:rPr>
  </w:style>
  <w:style w:type="character" w:customStyle="1" w:styleId="font142">
    <w:name w:val="font142"/>
    <w:basedOn w:val="a0"/>
    <w:qFormat/>
    <w:rsid w:val="00E253DB"/>
    <w:rPr>
      <w:rFonts w:ascii="Calibri" w:hAnsi="Calibri" w:cs="Calibri"/>
      <w:color w:val="000000"/>
      <w:sz w:val="24"/>
      <w:szCs w:val="24"/>
      <w:u w:val="none"/>
    </w:rPr>
  </w:style>
  <w:style w:type="character" w:customStyle="1" w:styleId="font151">
    <w:name w:val="font151"/>
    <w:basedOn w:val="a0"/>
    <w:qFormat/>
    <w:rsid w:val="00E253DB"/>
    <w:rPr>
      <w:rFonts w:ascii="黑体" w:eastAsia="黑体" w:hAnsi="宋体" w:cs="黑体"/>
      <w:color w:val="000000"/>
      <w:sz w:val="24"/>
      <w:szCs w:val="24"/>
      <w:u w:val="none"/>
    </w:rPr>
  </w:style>
  <w:style w:type="character" w:customStyle="1" w:styleId="font71">
    <w:name w:val="font71"/>
    <w:basedOn w:val="a0"/>
    <w:qFormat/>
    <w:rsid w:val="00E253DB"/>
    <w:rPr>
      <w:rFonts w:ascii="仿宋_GB2312" w:eastAsia="仿宋_GB2312" w:cs="仿宋_GB2312"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457">
      <w:bodyDiv w:val="1"/>
      <w:marLeft w:val="0"/>
      <w:marRight w:val="0"/>
      <w:marTop w:val="0"/>
      <w:marBottom w:val="0"/>
      <w:divBdr>
        <w:top w:val="none" w:sz="0" w:space="0" w:color="auto"/>
        <w:left w:val="none" w:sz="0" w:space="0" w:color="auto"/>
        <w:bottom w:val="none" w:sz="0" w:space="0" w:color="auto"/>
        <w:right w:val="none" w:sz="0" w:space="0" w:color="auto"/>
      </w:divBdr>
    </w:div>
    <w:div w:id="768618391">
      <w:bodyDiv w:val="1"/>
      <w:marLeft w:val="0"/>
      <w:marRight w:val="0"/>
      <w:marTop w:val="0"/>
      <w:marBottom w:val="0"/>
      <w:divBdr>
        <w:top w:val="none" w:sz="0" w:space="0" w:color="auto"/>
        <w:left w:val="none" w:sz="0" w:space="0" w:color="auto"/>
        <w:bottom w:val="none" w:sz="0" w:space="0" w:color="auto"/>
        <w:right w:val="none" w:sz="0" w:space="0" w:color="auto"/>
      </w:divBdr>
    </w:div>
    <w:div w:id="1159464262">
      <w:bodyDiv w:val="1"/>
      <w:marLeft w:val="0"/>
      <w:marRight w:val="0"/>
      <w:marTop w:val="0"/>
      <w:marBottom w:val="0"/>
      <w:divBdr>
        <w:top w:val="none" w:sz="0" w:space="0" w:color="auto"/>
        <w:left w:val="none" w:sz="0" w:space="0" w:color="auto"/>
        <w:bottom w:val="none" w:sz="0" w:space="0" w:color="auto"/>
        <w:right w:val="none" w:sz="0" w:space="0" w:color="auto"/>
      </w:divBdr>
    </w:div>
    <w:div w:id="1169447772">
      <w:bodyDiv w:val="1"/>
      <w:marLeft w:val="0"/>
      <w:marRight w:val="0"/>
      <w:marTop w:val="0"/>
      <w:marBottom w:val="0"/>
      <w:divBdr>
        <w:top w:val="none" w:sz="0" w:space="0" w:color="auto"/>
        <w:left w:val="none" w:sz="0" w:space="0" w:color="auto"/>
        <w:bottom w:val="none" w:sz="0" w:space="0" w:color="auto"/>
        <w:right w:val="none" w:sz="0" w:space="0" w:color="auto"/>
      </w:divBdr>
    </w:div>
    <w:div w:id="1205484848">
      <w:bodyDiv w:val="1"/>
      <w:marLeft w:val="0"/>
      <w:marRight w:val="0"/>
      <w:marTop w:val="0"/>
      <w:marBottom w:val="0"/>
      <w:divBdr>
        <w:top w:val="none" w:sz="0" w:space="0" w:color="auto"/>
        <w:left w:val="none" w:sz="0" w:space="0" w:color="auto"/>
        <w:bottom w:val="none" w:sz="0" w:space="0" w:color="auto"/>
        <w:right w:val="none" w:sz="0" w:space="0" w:color="auto"/>
      </w:divBdr>
    </w:div>
    <w:div w:id="1375305050">
      <w:bodyDiv w:val="1"/>
      <w:marLeft w:val="0"/>
      <w:marRight w:val="0"/>
      <w:marTop w:val="0"/>
      <w:marBottom w:val="0"/>
      <w:divBdr>
        <w:top w:val="none" w:sz="0" w:space="0" w:color="auto"/>
        <w:left w:val="none" w:sz="0" w:space="0" w:color="auto"/>
        <w:bottom w:val="none" w:sz="0" w:space="0" w:color="auto"/>
        <w:right w:val="none" w:sz="0" w:space="0" w:color="auto"/>
      </w:divBdr>
    </w:div>
    <w:div w:id="1389917479">
      <w:bodyDiv w:val="1"/>
      <w:marLeft w:val="0"/>
      <w:marRight w:val="0"/>
      <w:marTop w:val="0"/>
      <w:marBottom w:val="0"/>
      <w:divBdr>
        <w:top w:val="none" w:sz="0" w:space="0" w:color="auto"/>
        <w:left w:val="none" w:sz="0" w:space="0" w:color="auto"/>
        <w:bottom w:val="none" w:sz="0" w:space="0" w:color="auto"/>
        <w:right w:val="none" w:sz="0" w:space="0" w:color="auto"/>
      </w:divBdr>
    </w:div>
    <w:div w:id="1403942719">
      <w:bodyDiv w:val="1"/>
      <w:marLeft w:val="0"/>
      <w:marRight w:val="0"/>
      <w:marTop w:val="0"/>
      <w:marBottom w:val="0"/>
      <w:divBdr>
        <w:top w:val="none" w:sz="0" w:space="0" w:color="auto"/>
        <w:left w:val="none" w:sz="0" w:space="0" w:color="auto"/>
        <w:bottom w:val="none" w:sz="0" w:space="0" w:color="auto"/>
        <w:right w:val="none" w:sz="0" w:space="0" w:color="auto"/>
      </w:divBdr>
    </w:div>
    <w:div w:id="1591355178">
      <w:bodyDiv w:val="1"/>
      <w:marLeft w:val="0"/>
      <w:marRight w:val="0"/>
      <w:marTop w:val="0"/>
      <w:marBottom w:val="0"/>
      <w:divBdr>
        <w:top w:val="none" w:sz="0" w:space="0" w:color="auto"/>
        <w:left w:val="none" w:sz="0" w:space="0" w:color="auto"/>
        <w:bottom w:val="none" w:sz="0" w:space="0" w:color="auto"/>
        <w:right w:val="none" w:sz="0" w:space="0" w:color="auto"/>
      </w:divBdr>
    </w:div>
    <w:div w:id="1657999735">
      <w:bodyDiv w:val="1"/>
      <w:marLeft w:val="0"/>
      <w:marRight w:val="0"/>
      <w:marTop w:val="0"/>
      <w:marBottom w:val="0"/>
      <w:divBdr>
        <w:top w:val="none" w:sz="0" w:space="0" w:color="auto"/>
        <w:left w:val="none" w:sz="0" w:space="0" w:color="auto"/>
        <w:bottom w:val="none" w:sz="0" w:space="0" w:color="auto"/>
        <w:right w:val="none" w:sz="0" w:space="0" w:color="auto"/>
      </w:divBdr>
    </w:div>
    <w:div w:id="1752391800">
      <w:bodyDiv w:val="1"/>
      <w:marLeft w:val="0"/>
      <w:marRight w:val="0"/>
      <w:marTop w:val="0"/>
      <w:marBottom w:val="0"/>
      <w:divBdr>
        <w:top w:val="none" w:sz="0" w:space="0" w:color="auto"/>
        <w:left w:val="none" w:sz="0" w:space="0" w:color="auto"/>
        <w:bottom w:val="none" w:sz="0" w:space="0" w:color="auto"/>
        <w:right w:val="none" w:sz="0" w:space="0" w:color="auto"/>
      </w:divBdr>
    </w:div>
    <w:div w:id="1818764641">
      <w:bodyDiv w:val="1"/>
      <w:marLeft w:val="0"/>
      <w:marRight w:val="0"/>
      <w:marTop w:val="0"/>
      <w:marBottom w:val="0"/>
      <w:divBdr>
        <w:top w:val="none" w:sz="0" w:space="0" w:color="auto"/>
        <w:left w:val="none" w:sz="0" w:space="0" w:color="auto"/>
        <w:bottom w:val="none" w:sz="0" w:space="0" w:color="auto"/>
        <w:right w:val="none" w:sz="0" w:space="0" w:color="auto"/>
      </w:divBdr>
    </w:div>
    <w:div w:id="1902865287">
      <w:bodyDiv w:val="1"/>
      <w:marLeft w:val="0"/>
      <w:marRight w:val="0"/>
      <w:marTop w:val="0"/>
      <w:marBottom w:val="0"/>
      <w:divBdr>
        <w:top w:val="none" w:sz="0" w:space="0" w:color="auto"/>
        <w:left w:val="none" w:sz="0" w:space="0" w:color="auto"/>
        <w:bottom w:val="none" w:sz="0" w:space="0" w:color="auto"/>
        <w:right w:val="none" w:sz="0" w:space="0" w:color="auto"/>
      </w:divBdr>
    </w:div>
    <w:div w:id="2000189584">
      <w:bodyDiv w:val="1"/>
      <w:marLeft w:val="0"/>
      <w:marRight w:val="0"/>
      <w:marTop w:val="0"/>
      <w:marBottom w:val="0"/>
      <w:divBdr>
        <w:top w:val="none" w:sz="0" w:space="0" w:color="auto"/>
        <w:left w:val="none" w:sz="0" w:space="0" w:color="auto"/>
        <w:bottom w:val="none" w:sz="0" w:space="0" w:color="auto"/>
        <w:right w:val="none" w:sz="0" w:space="0" w:color="auto"/>
      </w:divBdr>
    </w:div>
    <w:div w:id="2054499257">
      <w:bodyDiv w:val="1"/>
      <w:marLeft w:val="0"/>
      <w:marRight w:val="0"/>
      <w:marTop w:val="0"/>
      <w:marBottom w:val="0"/>
      <w:divBdr>
        <w:top w:val="none" w:sz="0" w:space="0" w:color="auto"/>
        <w:left w:val="none" w:sz="0" w:space="0" w:color="auto"/>
        <w:bottom w:val="none" w:sz="0" w:space="0" w:color="auto"/>
        <w:right w:val="none" w:sz="0" w:space="0" w:color="auto"/>
      </w:divBdr>
    </w:div>
    <w:div w:id="2057654924">
      <w:bodyDiv w:val="1"/>
      <w:marLeft w:val="0"/>
      <w:marRight w:val="0"/>
      <w:marTop w:val="0"/>
      <w:marBottom w:val="0"/>
      <w:divBdr>
        <w:top w:val="none" w:sz="0" w:space="0" w:color="auto"/>
        <w:left w:val="none" w:sz="0" w:space="0" w:color="auto"/>
        <w:bottom w:val="none" w:sz="0" w:space="0" w:color="auto"/>
        <w:right w:val="none" w:sz="0" w:space="0" w:color="auto"/>
      </w:divBdr>
    </w:div>
    <w:div w:id="2090999127">
      <w:bodyDiv w:val="1"/>
      <w:marLeft w:val="0"/>
      <w:marRight w:val="0"/>
      <w:marTop w:val="0"/>
      <w:marBottom w:val="0"/>
      <w:divBdr>
        <w:top w:val="none" w:sz="0" w:space="0" w:color="auto"/>
        <w:left w:val="none" w:sz="0" w:space="0" w:color="auto"/>
        <w:bottom w:val="none" w:sz="0" w:space="0" w:color="auto"/>
        <w:right w:val="none" w:sz="0" w:space="0" w:color="auto"/>
      </w:divBdr>
    </w:div>
    <w:div w:id="209940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49"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 Id="rId4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9E28-5920-49DD-9112-02EEC8AA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956</Words>
  <Characters>5455</Characters>
  <Application>Microsoft Office Word</Application>
  <DocSecurity>0</DocSecurity>
  <Lines>45</Lines>
  <Paragraphs>12</Paragraphs>
  <ScaleCrop>false</ScaleCrop>
  <Company>Sky123.Org</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2024-04-18T01:51:00Z</dcterms:created>
  <dcterms:modified xsi:type="dcterms:W3CDTF">2024-04-18T01:51:00Z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28710B6C1C7D449B9B860C24376B1A86</vt:lpwstr>
  </property>
</Properties>
</file>