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C6" w:rsidRDefault="00904BC6">
      <w:pPr>
        <w:snapToGrid w:val="0"/>
        <w:spacing w:beforeLines="50" w:before="156"/>
        <w:jc w:val="center"/>
        <w:rPr>
          <w:rFonts w:ascii="宋体" w:eastAsia="宋体" w:hAnsi="宋体" w:cs="宋体"/>
          <w:b/>
          <w:color w:val="000000" w:themeColor="text1"/>
          <w:sz w:val="84"/>
          <w:szCs w:val="84"/>
        </w:rPr>
      </w:pPr>
      <w:bookmarkStart w:id="0" w:name="_GoBack"/>
      <w:bookmarkEnd w:id="0"/>
    </w:p>
    <w:p w:rsidR="00904BC6" w:rsidRDefault="00904BC6">
      <w:pPr>
        <w:snapToGrid w:val="0"/>
        <w:spacing w:beforeLines="50" w:before="156"/>
        <w:jc w:val="center"/>
        <w:rPr>
          <w:rFonts w:ascii="宋体" w:eastAsia="宋体" w:hAnsi="宋体" w:cs="宋体"/>
          <w:b/>
          <w:color w:val="000000" w:themeColor="text1"/>
          <w:sz w:val="84"/>
          <w:szCs w:val="84"/>
        </w:rPr>
      </w:pPr>
    </w:p>
    <w:p w:rsidR="00904BC6" w:rsidRDefault="00F41B24">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904BC6" w:rsidRDefault="00904BC6">
      <w:pPr>
        <w:spacing w:line="360" w:lineRule="auto"/>
        <w:jc w:val="center"/>
        <w:rPr>
          <w:rFonts w:ascii="宋体" w:eastAsia="宋体" w:hAnsi="宋体" w:cs="宋体"/>
          <w:b/>
          <w:bCs/>
          <w:color w:val="000000" w:themeColor="text1"/>
          <w:sz w:val="24"/>
          <w:szCs w:val="24"/>
        </w:rPr>
      </w:pPr>
    </w:p>
    <w:p w:rsidR="00904BC6" w:rsidRDefault="00904BC6">
      <w:pPr>
        <w:spacing w:line="360" w:lineRule="auto"/>
        <w:rPr>
          <w:rFonts w:ascii="宋体" w:eastAsia="宋体" w:hAnsi="宋体" w:cs="宋体"/>
          <w:color w:val="000000" w:themeColor="text1"/>
          <w:sz w:val="30"/>
          <w:szCs w:val="30"/>
        </w:rPr>
      </w:pPr>
    </w:p>
    <w:p w:rsidR="00904BC6" w:rsidRDefault="00904BC6">
      <w:pPr>
        <w:spacing w:line="360" w:lineRule="auto"/>
        <w:rPr>
          <w:rFonts w:ascii="宋体" w:eastAsia="宋体" w:hAnsi="宋体" w:cs="宋体"/>
          <w:color w:val="000000" w:themeColor="text1"/>
          <w:sz w:val="30"/>
          <w:szCs w:val="30"/>
        </w:rPr>
      </w:pPr>
    </w:p>
    <w:p w:rsidR="00904BC6" w:rsidRDefault="00904BC6">
      <w:pPr>
        <w:spacing w:line="360" w:lineRule="auto"/>
        <w:rPr>
          <w:rFonts w:ascii="宋体" w:eastAsia="宋体" w:hAnsi="宋体" w:cs="宋体"/>
          <w:color w:val="000000" w:themeColor="text1"/>
          <w:sz w:val="30"/>
          <w:szCs w:val="30"/>
        </w:rPr>
      </w:pPr>
    </w:p>
    <w:p w:rsidR="00904BC6" w:rsidRDefault="00904BC6">
      <w:pPr>
        <w:spacing w:line="360" w:lineRule="auto"/>
        <w:rPr>
          <w:rFonts w:ascii="宋体" w:eastAsia="宋体" w:hAnsi="宋体" w:cs="宋体"/>
          <w:color w:val="000000" w:themeColor="text1"/>
          <w:sz w:val="30"/>
          <w:szCs w:val="30"/>
        </w:rPr>
      </w:pPr>
    </w:p>
    <w:p w:rsidR="00904BC6" w:rsidRDefault="00F41B24">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904BC6" w:rsidRDefault="00F41B24">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肇庆监狱伙房标识牌及防撞护角采购项目</w:t>
      </w:r>
    </w:p>
    <w:p w:rsidR="00904BC6" w:rsidRDefault="00904BC6">
      <w:pPr>
        <w:snapToGrid w:val="0"/>
        <w:spacing w:beforeLines="50" w:before="156" w:afterLines="50" w:after="156" w:line="360" w:lineRule="auto"/>
        <w:jc w:val="center"/>
        <w:rPr>
          <w:rFonts w:ascii="宋体" w:eastAsia="宋体" w:hAnsi="宋体" w:cs="宋体"/>
          <w:color w:val="000000" w:themeColor="text1"/>
          <w:sz w:val="30"/>
          <w:szCs w:val="30"/>
        </w:rPr>
      </w:pPr>
    </w:p>
    <w:p w:rsidR="00904BC6" w:rsidRDefault="00904BC6">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904BC6" w:rsidRDefault="00904BC6">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904BC6" w:rsidRDefault="00F41B24">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904BC6" w:rsidRDefault="00F41B24">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904BC6" w:rsidRDefault="00F41B24">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rsidR="00904BC6" w:rsidRDefault="00F41B24">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904BC6" w:rsidRDefault="00F41B24">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904BC6" w:rsidRDefault="00F41B24">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rsidR="00904BC6" w:rsidRDefault="00F41B24">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904BC6" w:rsidRDefault="00F41B24">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904BC6" w:rsidRDefault="00F41B24">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904BC6" w:rsidRDefault="00F41B24">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904BC6" w:rsidRDefault="00F41B24">
      <w:pPr>
        <w:pStyle w:val="af6"/>
        <w:numPr>
          <w:ilvl w:val="0"/>
          <w:numId w:val="3"/>
        </w:numPr>
        <w:spacing w:line="360" w:lineRule="auto"/>
        <w:ind w:left="420" w:firstLineChars="0" w:hanging="420"/>
        <w:rPr>
          <w:rFonts w:ascii="宋体" w:eastAsia="宋体" w:hAnsi="宋体" w:cs="宋体"/>
          <w:b/>
          <w:color w:val="000000" w:themeColor="text1"/>
        </w:rPr>
      </w:pPr>
      <w:r>
        <w:rPr>
          <w:rStyle w:val="af1"/>
          <w:rFonts w:ascii="宋体" w:eastAsia="宋体" w:hAnsi="宋体" w:cs="宋体" w:hint="eastAsia"/>
          <w:bCs w:val="0"/>
          <w:color w:val="000000" w:themeColor="text1"/>
        </w:rPr>
        <w:t>竞价说明</w:t>
      </w:r>
    </w:p>
    <w:p w:rsidR="00904BC6" w:rsidRDefault="00F41B24">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904BC6" w:rsidRDefault="00F41B24">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904BC6" w:rsidRDefault="00F41B24">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904BC6" w:rsidRDefault="00F41B2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rsidR="00904BC6" w:rsidRDefault="00F41B2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904BC6" w:rsidRDefault="00F41B24">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904BC6" w:rsidRDefault="00F41B24">
      <w:pPr>
        <w:pStyle w:val="af6"/>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报名要求</w:t>
      </w:r>
      <w:r>
        <w:rPr>
          <w:rStyle w:val="af1"/>
          <w:rFonts w:ascii="宋体" w:eastAsia="宋体" w:hAnsi="宋体" w:cs="宋体" w:hint="eastAsia"/>
          <w:b w:val="0"/>
        </w:rPr>
        <w:t>（参与竞价的供应商资质要求: 报名时需要提供以下</w:t>
      </w:r>
      <w:r>
        <w:rPr>
          <w:rStyle w:val="af1"/>
          <w:rFonts w:ascii="宋体" w:eastAsia="宋体" w:hAnsi="宋体" w:cs="宋体" w:hint="eastAsia"/>
          <w:bCs w:val="0"/>
          <w:u w:val="single"/>
        </w:rPr>
        <w:t>盖章</w:t>
      </w:r>
      <w:r>
        <w:rPr>
          <w:rStyle w:val="af1"/>
          <w:rFonts w:ascii="宋体" w:eastAsia="宋体" w:hAnsi="宋体" w:cs="宋体" w:hint="eastAsia"/>
          <w:b w:val="0"/>
        </w:rPr>
        <w:t>资料，并对上传的报名文件资料承担责任）</w:t>
      </w:r>
    </w:p>
    <w:p w:rsidR="00904BC6" w:rsidRDefault="00F41B24">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904BC6" w:rsidRDefault="00F41B24">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904BC6" w:rsidRDefault="00F41B24">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904BC6" w:rsidRDefault="00F41B24">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报价要求</w:t>
      </w:r>
      <w:r>
        <w:rPr>
          <w:rStyle w:val="af1"/>
          <w:rFonts w:ascii="宋体" w:eastAsia="宋体" w:hAnsi="宋体" w:cs="宋体" w:hint="eastAsia"/>
          <w:color w:val="000000" w:themeColor="text1"/>
          <w:szCs w:val="21"/>
        </w:rPr>
        <w:t>（</w:t>
      </w:r>
      <w:r>
        <w:rPr>
          <w:rStyle w:val="af1"/>
          <w:rFonts w:ascii="宋体" w:eastAsia="宋体" w:hAnsi="宋体" w:cs="宋体" w:hint="eastAsia"/>
          <w:b w:val="0"/>
          <w:color w:val="000000" w:themeColor="text1"/>
          <w:szCs w:val="21"/>
        </w:rPr>
        <w:t>报价时需要提供以下</w:t>
      </w:r>
      <w:r>
        <w:rPr>
          <w:rStyle w:val="af1"/>
          <w:rFonts w:ascii="宋体" w:eastAsia="宋体" w:hAnsi="宋体" w:cs="宋体" w:hint="eastAsia"/>
          <w:color w:val="000000" w:themeColor="text1"/>
          <w:szCs w:val="21"/>
          <w:u w:val="double"/>
        </w:rPr>
        <w:t>盖章</w:t>
      </w:r>
      <w:r>
        <w:rPr>
          <w:rStyle w:val="af1"/>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1"/>
          <w:rFonts w:ascii="宋体" w:eastAsia="宋体" w:hAnsi="宋体" w:cs="宋体" w:hint="eastAsia"/>
          <w:color w:val="000000" w:themeColor="text1"/>
          <w:szCs w:val="21"/>
        </w:rPr>
        <w:t>）</w:t>
      </w:r>
    </w:p>
    <w:p w:rsidR="00904BC6" w:rsidRDefault="00F41B24">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904BC6" w:rsidRDefault="00F41B24">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904BC6" w:rsidRDefault="00F41B24">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确定成交候选人</w:t>
      </w:r>
    </w:p>
    <w:p w:rsidR="00904BC6" w:rsidRDefault="00F41B24">
      <w:pPr>
        <w:pStyle w:val="af6"/>
        <w:numPr>
          <w:ilvl w:val="0"/>
          <w:numId w:val="8"/>
        </w:numPr>
        <w:spacing w:line="360" w:lineRule="auto"/>
        <w:ind w:left="840" w:firstLineChars="0" w:hanging="420"/>
        <w:rPr>
          <w:rFonts w:ascii="宋体" w:eastAsia="宋体" w:hAnsi="宋体" w:cs="宋体"/>
          <w:bCs/>
          <w:color w:val="000000" w:themeColor="text1"/>
        </w:rPr>
      </w:pPr>
      <w:r>
        <w:rPr>
          <w:rFonts w:ascii="宋体" w:eastAsia="宋体" w:hAnsi="宋体" w:hint="eastAsia"/>
          <w:szCs w:val="21"/>
        </w:rPr>
        <w:t>本项目以最低价成交的方式确定成交供应商。报价时间截止后，系统按报价（经价格核准后的价格）由低到高顺序排列，</w:t>
      </w:r>
      <w:r>
        <w:rPr>
          <w:rFonts w:ascii="宋体" w:eastAsia="宋体" w:hAnsi="宋体" w:hint="eastAsia"/>
        </w:rPr>
        <w:t>报价最低的为第一成交候选人，报价相同的，按报价时间在前的为第一成交候选人；</w:t>
      </w:r>
      <w:r>
        <w:rPr>
          <w:rFonts w:ascii="宋体" w:eastAsia="宋体" w:hAnsi="宋体" w:hint="eastAsia"/>
          <w:szCs w:val="21"/>
        </w:rPr>
        <w:t>报价次低的为第二成交候选人，以此类推</w:t>
      </w:r>
      <w:r>
        <w:rPr>
          <w:rFonts w:ascii="宋体" w:eastAsia="宋体" w:hAnsi="宋体" w:cs="宋体" w:hint="eastAsia"/>
          <w:bCs/>
          <w:color w:val="000000" w:themeColor="text1"/>
        </w:rPr>
        <w:t>。</w:t>
      </w:r>
    </w:p>
    <w:p w:rsidR="00904BC6" w:rsidRDefault="00F41B24">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904BC6" w:rsidRDefault="00F41B24">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904BC6" w:rsidRDefault="00F41B24">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904BC6" w:rsidRDefault="00F41B24">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904BC6" w:rsidRDefault="00F41B24">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rsidR="00904BC6" w:rsidRDefault="00F41B24">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w:t>
      </w:r>
      <w:r>
        <w:rPr>
          <w:rFonts w:hint="eastAsia"/>
          <w:color w:val="000000" w:themeColor="text1"/>
          <w:sz w:val="21"/>
          <w:szCs w:val="21"/>
        </w:rPr>
        <w:lastRenderedPageBreak/>
        <w:t>目的优惠直接在清单报价中体现出来。如果供应商不接受对其错误的更正，其报价将被视为无效报价。</w:t>
      </w:r>
    </w:p>
    <w:p w:rsidR="00904BC6" w:rsidRDefault="00F41B24">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904BC6" w:rsidRDefault="00F41B24">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904BC6" w:rsidRDefault="00F41B2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904BC6" w:rsidRDefault="00F41B2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904BC6" w:rsidRDefault="00F41B2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904BC6" w:rsidRDefault="00F41B2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904BC6" w:rsidRDefault="00F41B2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904BC6" w:rsidRDefault="00F41B2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904BC6" w:rsidRDefault="00F41B2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904BC6" w:rsidRDefault="00F41B24">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904BC6" w:rsidRDefault="00F41B24">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904BC6" w:rsidRDefault="00F41B24">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904BC6" w:rsidRDefault="00F41B24" w:rsidP="00887694">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rsidR="00904BC6" w:rsidRDefault="00F41B24" w:rsidP="00887694">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rsidR="00904BC6" w:rsidRDefault="00F41B24">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rsidR="00904BC6" w:rsidRDefault="00F41B24">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rsidR="00904BC6" w:rsidRDefault="00F41B24">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904BC6" w:rsidRDefault="00F41B2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采购一体化平台缴纳平台使用费，金额为成交金额的1.5%（四舍五入取整数）。</w:t>
      </w:r>
    </w:p>
    <w:p w:rsidR="00904BC6" w:rsidRDefault="00F41B2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904BC6" w:rsidRDefault="00F41B24">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rsidR="00904BC6" w:rsidRDefault="00F41B24">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904BC6" w:rsidRDefault="00F41B24">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w:t>
      </w:r>
      <w:r>
        <w:rPr>
          <w:rFonts w:ascii="宋体" w:eastAsia="宋体" w:hAnsi="宋体" w:hint="eastAsia"/>
        </w:rPr>
        <w:t>方式</w:t>
      </w:r>
      <w:r>
        <w:rPr>
          <w:rFonts w:ascii="宋体" w:eastAsia="宋体" w:hAnsi="宋体"/>
        </w:rPr>
        <w:t>：</w:t>
      </w:r>
      <w:r>
        <w:rPr>
          <w:rFonts w:ascii="宋体" w:eastAsia="宋体" w:hAnsi="宋体"/>
        </w:rPr>
        <w:br/>
        <w:t>广东省肇庆监狱</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t>广东省肇庆监狱</w:t>
      </w:r>
      <w:r>
        <w:rPr>
          <w:rFonts w:ascii="宋体" w:eastAsia="宋体" w:hAnsi="宋体" w:hint="eastAsia"/>
        </w:rPr>
        <w:t>纪检监督部门电话</w:t>
      </w:r>
      <w:r>
        <w:rPr>
          <w:rFonts w:ascii="宋体" w:eastAsia="宋体" w:hAnsi="宋体"/>
        </w:rPr>
        <w:t>0758—3173809。</w:t>
      </w:r>
    </w:p>
    <w:p w:rsidR="00904BC6" w:rsidRDefault="00F41B24">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lastRenderedPageBreak/>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904BC6" w:rsidRDefault="00F41B24">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904BC6" w:rsidRDefault="00F41B24">
      <w:pPr>
        <w:rPr>
          <w:rFonts w:ascii="宋体" w:eastAsia="宋体" w:hAnsi="宋体" w:cs="宋体"/>
          <w:color w:val="000000" w:themeColor="text1"/>
        </w:rPr>
      </w:pPr>
      <w:r>
        <w:rPr>
          <w:rFonts w:ascii="宋体" w:eastAsia="宋体" w:hAnsi="宋体" w:cs="宋体" w:hint="eastAsia"/>
          <w:color w:val="000000" w:themeColor="text1"/>
        </w:rPr>
        <w:br w:type="page"/>
      </w:r>
    </w:p>
    <w:p w:rsidR="00904BC6" w:rsidRDefault="00F41B24">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904BC6" w:rsidRDefault="00F41B24">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904BC6" w:rsidRDefault="00F41B24">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904BC6" w:rsidRDefault="00F41B2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10198" w:type="dxa"/>
        <w:jc w:val="center"/>
        <w:tblInd w:w="-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6"/>
        <w:gridCol w:w="804"/>
        <w:gridCol w:w="3590"/>
        <w:gridCol w:w="2118"/>
      </w:tblGrid>
      <w:tr w:rsidR="00904BC6">
        <w:trPr>
          <w:trHeight w:val="737"/>
          <w:jc w:val="center"/>
        </w:trPr>
        <w:tc>
          <w:tcPr>
            <w:tcW w:w="3686" w:type="dxa"/>
            <w:tcBorders>
              <w:top w:val="single" w:sz="12" w:space="0" w:color="auto"/>
              <w:bottom w:val="single" w:sz="2" w:space="0" w:color="auto"/>
            </w:tcBorders>
            <w:shd w:val="clear" w:color="auto" w:fill="EEECE1"/>
            <w:vAlign w:val="center"/>
          </w:tcPr>
          <w:p w:rsidR="00904BC6" w:rsidRDefault="00F41B24">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804" w:type="dxa"/>
            <w:tcBorders>
              <w:top w:val="single" w:sz="12" w:space="0" w:color="auto"/>
              <w:bottom w:val="single" w:sz="2" w:space="0" w:color="auto"/>
            </w:tcBorders>
            <w:shd w:val="clear" w:color="auto" w:fill="EEECE1"/>
            <w:vAlign w:val="center"/>
          </w:tcPr>
          <w:p w:rsidR="00904BC6" w:rsidRDefault="00F41B24">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590" w:type="dxa"/>
            <w:tcBorders>
              <w:top w:val="single" w:sz="12" w:space="0" w:color="auto"/>
              <w:bottom w:val="single" w:sz="2" w:space="0" w:color="auto"/>
            </w:tcBorders>
            <w:shd w:val="clear" w:color="auto" w:fill="EEECE1"/>
            <w:vAlign w:val="center"/>
          </w:tcPr>
          <w:p w:rsidR="00904BC6" w:rsidRDefault="00F41B24">
            <w:pPr>
              <w:jc w:val="center"/>
              <w:rPr>
                <w:rFonts w:ascii="宋体" w:eastAsia="宋体" w:hAnsi="宋体" w:cs="宋体"/>
                <w:b/>
                <w:color w:val="FF0000"/>
                <w:szCs w:val="21"/>
              </w:rPr>
            </w:pPr>
            <w:r>
              <w:rPr>
                <w:rFonts w:ascii="宋体" w:eastAsia="宋体" w:hAnsi="宋体" w:cs="宋体" w:hint="eastAsia"/>
                <w:b/>
                <w:szCs w:val="21"/>
              </w:rPr>
              <w:t>交货期限</w:t>
            </w:r>
          </w:p>
        </w:tc>
        <w:tc>
          <w:tcPr>
            <w:tcW w:w="2118" w:type="dxa"/>
            <w:tcBorders>
              <w:top w:val="single" w:sz="12" w:space="0" w:color="auto"/>
              <w:bottom w:val="single" w:sz="2" w:space="0" w:color="auto"/>
            </w:tcBorders>
            <w:shd w:val="clear" w:color="auto" w:fill="EEECE1"/>
            <w:vAlign w:val="center"/>
          </w:tcPr>
          <w:p w:rsidR="00904BC6" w:rsidRDefault="00F41B24">
            <w:pPr>
              <w:jc w:val="center"/>
              <w:rPr>
                <w:rFonts w:ascii="宋体" w:eastAsia="宋体" w:hAnsi="宋体" w:cs="宋体"/>
                <w:b/>
                <w:szCs w:val="21"/>
              </w:rPr>
            </w:pPr>
            <w:r>
              <w:rPr>
                <w:rFonts w:ascii="宋体" w:eastAsia="宋体" w:hAnsi="宋体" w:cs="宋体" w:hint="eastAsia"/>
                <w:b/>
                <w:szCs w:val="21"/>
              </w:rPr>
              <w:t>最高限价</w:t>
            </w:r>
          </w:p>
        </w:tc>
      </w:tr>
      <w:tr w:rsidR="00904BC6">
        <w:trPr>
          <w:trHeight w:val="737"/>
          <w:jc w:val="center"/>
        </w:trPr>
        <w:tc>
          <w:tcPr>
            <w:tcW w:w="3686" w:type="dxa"/>
            <w:tcBorders>
              <w:top w:val="single" w:sz="2" w:space="0" w:color="auto"/>
              <w:bottom w:val="single" w:sz="2" w:space="0" w:color="auto"/>
            </w:tcBorders>
            <w:vAlign w:val="center"/>
          </w:tcPr>
          <w:p w:rsidR="00904BC6" w:rsidRDefault="00F41B24">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肇庆监狱伙房标识牌及防撞护角采购项目</w:t>
            </w:r>
          </w:p>
        </w:tc>
        <w:tc>
          <w:tcPr>
            <w:tcW w:w="804" w:type="dxa"/>
            <w:tcBorders>
              <w:top w:val="single" w:sz="2" w:space="0" w:color="auto"/>
              <w:bottom w:val="single" w:sz="2" w:space="0" w:color="auto"/>
            </w:tcBorders>
            <w:vAlign w:val="center"/>
          </w:tcPr>
          <w:p w:rsidR="00904BC6" w:rsidRDefault="00F41B24">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1批</w:t>
            </w:r>
          </w:p>
        </w:tc>
        <w:tc>
          <w:tcPr>
            <w:tcW w:w="3590" w:type="dxa"/>
            <w:tcBorders>
              <w:top w:val="single" w:sz="2" w:space="0" w:color="auto"/>
              <w:bottom w:val="single" w:sz="2" w:space="0" w:color="auto"/>
            </w:tcBorders>
            <w:vAlign w:val="center"/>
          </w:tcPr>
          <w:p w:rsidR="00904BC6" w:rsidRDefault="00F41B24">
            <w:pPr>
              <w:keepNext/>
              <w:adjustRightInd w:val="0"/>
              <w:spacing w:line="360" w:lineRule="auto"/>
              <w:ind w:hanging="67"/>
              <w:jc w:val="center"/>
              <w:textAlignment w:val="center"/>
              <w:rPr>
                <w:rFonts w:ascii="宋体" w:eastAsia="宋体" w:hAnsi="宋体" w:cs="宋体"/>
                <w:color w:val="000000" w:themeColor="text1"/>
                <w:szCs w:val="21"/>
              </w:rPr>
            </w:pPr>
            <w:r>
              <w:rPr>
                <w:rFonts w:ascii="宋体" w:eastAsia="宋体" w:hAnsi="宋体" w:cs="仿宋_GB2312" w:hint="eastAsia"/>
                <w:kern w:val="0"/>
                <w:szCs w:val="21"/>
              </w:rPr>
              <w:t>成交供应商在接到采购人通知(电传)后，必须在15个</w:t>
            </w:r>
            <w:proofErr w:type="gramStart"/>
            <w:r>
              <w:rPr>
                <w:rFonts w:ascii="宋体" w:eastAsia="宋体" w:hAnsi="宋体" w:cs="仿宋_GB2312" w:hint="eastAsia"/>
                <w:kern w:val="0"/>
                <w:szCs w:val="21"/>
              </w:rPr>
              <w:t>日历天</w:t>
            </w:r>
            <w:proofErr w:type="gramEnd"/>
            <w:r>
              <w:rPr>
                <w:rFonts w:ascii="宋体" w:eastAsia="宋体" w:hAnsi="宋体" w:cs="仿宋_GB2312" w:hint="eastAsia"/>
                <w:kern w:val="0"/>
                <w:szCs w:val="21"/>
              </w:rPr>
              <w:t>内按采购清单将货物运送到采购人指定地点</w:t>
            </w:r>
          </w:p>
        </w:tc>
        <w:tc>
          <w:tcPr>
            <w:tcW w:w="2118" w:type="dxa"/>
            <w:tcBorders>
              <w:top w:val="single" w:sz="2" w:space="0" w:color="auto"/>
              <w:bottom w:val="single" w:sz="2" w:space="0" w:color="auto"/>
            </w:tcBorders>
            <w:vAlign w:val="center"/>
          </w:tcPr>
          <w:p w:rsidR="00904BC6" w:rsidRDefault="00F41B24">
            <w:pPr>
              <w:spacing w:line="360" w:lineRule="auto"/>
              <w:jc w:val="center"/>
              <w:rPr>
                <w:rFonts w:ascii="宋体" w:eastAsia="宋体" w:hAnsi="宋体" w:cs="宋体"/>
                <w:szCs w:val="21"/>
              </w:rPr>
            </w:pPr>
            <w:r>
              <w:rPr>
                <w:rFonts w:ascii="宋体" w:eastAsia="宋体" w:hAnsi="宋体" w:cs="宋体"/>
                <w:color w:val="000000" w:themeColor="text1"/>
                <w:szCs w:val="21"/>
              </w:rPr>
              <w:t>人民币</w:t>
            </w:r>
            <w:r>
              <w:rPr>
                <w:rFonts w:ascii="宋体" w:eastAsia="宋体" w:hAnsi="宋体" w:cs="仿宋_GB2312"/>
                <w:kern w:val="0"/>
                <w:szCs w:val="21"/>
              </w:rPr>
              <w:t>19303.00</w:t>
            </w:r>
            <w:r>
              <w:rPr>
                <w:rFonts w:ascii="宋体" w:eastAsia="宋体" w:hAnsi="宋体" w:cs="宋体"/>
                <w:color w:val="000000" w:themeColor="text1"/>
                <w:szCs w:val="21"/>
              </w:rPr>
              <w:t>元</w:t>
            </w:r>
          </w:p>
        </w:tc>
      </w:tr>
    </w:tbl>
    <w:p w:rsidR="00904BC6" w:rsidRDefault="00F41B2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项目概况</w:t>
      </w:r>
    </w:p>
    <w:p w:rsidR="00904BC6" w:rsidRDefault="00F41B24">
      <w:pPr>
        <w:pStyle w:val="af6"/>
        <w:autoSpaceDE w:val="0"/>
        <w:autoSpaceDN w:val="0"/>
        <w:adjustRightInd w:val="0"/>
        <w:spacing w:line="360" w:lineRule="auto"/>
        <w:ind w:left="420" w:firstLineChars="0" w:firstLine="0"/>
        <w:jc w:val="left"/>
        <w:rPr>
          <w:rFonts w:ascii="宋体" w:eastAsia="宋体" w:hAnsi="宋体" w:cs="仿宋_GB2312"/>
          <w:kern w:val="0"/>
          <w:szCs w:val="21"/>
        </w:rPr>
      </w:pPr>
      <w:r>
        <w:rPr>
          <w:rFonts w:ascii="宋体" w:eastAsia="宋体" w:hAnsi="宋体" w:cs="仿宋_GB2312" w:hint="eastAsia"/>
          <w:kern w:val="0"/>
          <w:szCs w:val="21"/>
        </w:rPr>
        <w:t>（一）项目名称：肇庆监狱伙房标识牌及防撞护角采购项目</w:t>
      </w:r>
    </w:p>
    <w:p w:rsidR="00904BC6" w:rsidRDefault="00F41B24">
      <w:pPr>
        <w:pStyle w:val="af6"/>
        <w:autoSpaceDE w:val="0"/>
        <w:autoSpaceDN w:val="0"/>
        <w:adjustRightInd w:val="0"/>
        <w:spacing w:line="360" w:lineRule="auto"/>
        <w:ind w:left="420" w:firstLineChars="0" w:firstLine="0"/>
        <w:jc w:val="left"/>
        <w:rPr>
          <w:rFonts w:ascii="宋体" w:eastAsia="宋体" w:hAnsi="宋体" w:cs="仿宋_GB2312"/>
          <w:kern w:val="0"/>
          <w:szCs w:val="21"/>
        </w:rPr>
      </w:pPr>
      <w:r>
        <w:rPr>
          <w:rFonts w:ascii="宋体" w:eastAsia="宋体" w:hAnsi="宋体" w:cs="仿宋_GB2312" w:hint="eastAsia"/>
          <w:kern w:val="0"/>
          <w:szCs w:val="21"/>
        </w:rPr>
        <w:t>（一）最高限价：人民币19303.00元</w:t>
      </w:r>
    </w:p>
    <w:p w:rsidR="00904BC6" w:rsidRDefault="00F41B24">
      <w:pPr>
        <w:pStyle w:val="af6"/>
        <w:autoSpaceDE w:val="0"/>
        <w:autoSpaceDN w:val="0"/>
        <w:adjustRightInd w:val="0"/>
        <w:spacing w:line="360" w:lineRule="auto"/>
        <w:ind w:left="420" w:firstLineChars="0" w:firstLine="0"/>
        <w:jc w:val="left"/>
        <w:rPr>
          <w:rFonts w:ascii="宋体" w:eastAsia="宋体" w:hAnsi="宋体" w:cs="仿宋_GB2312"/>
          <w:kern w:val="0"/>
          <w:szCs w:val="21"/>
        </w:rPr>
      </w:pPr>
      <w:r>
        <w:rPr>
          <w:rFonts w:ascii="宋体" w:eastAsia="宋体" w:hAnsi="宋体" w:cs="仿宋_GB2312" w:hint="eastAsia"/>
          <w:kern w:val="0"/>
          <w:szCs w:val="21"/>
        </w:rPr>
        <w:t>（三）项目总体要求：采购人一次性采购货物。成交结果确认后，成交供应商在接到采购人通知(电传)后，必须在15个</w:t>
      </w:r>
      <w:proofErr w:type="gramStart"/>
      <w:r>
        <w:rPr>
          <w:rFonts w:ascii="宋体" w:eastAsia="宋体" w:hAnsi="宋体" w:cs="仿宋_GB2312" w:hint="eastAsia"/>
          <w:kern w:val="0"/>
          <w:szCs w:val="21"/>
        </w:rPr>
        <w:t>日历天</w:t>
      </w:r>
      <w:proofErr w:type="gramEnd"/>
      <w:r>
        <w:rPr>
          <w:rFonts w:ascii="宋体" w:eastAsia="宋体" w:hAnsi="宋体" w:cs="仿宋_GB2312" w:hint="eastAsia"/>
          <w:kern w:val="0"/>
          <w:szCs w:val="21"/>
        </w:rPr>
        <w:t>内按采购清单将货物运送到采购人指定地点。如有退换货，成交供应商应在以退换货当日起计算，3日内将新的货物送达采购人指定地点。</w:t>
      </w:r>
    </w:p>
    <w:p w:rsidR="00904BC6" w:rsidRDefault="00F41B2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货物清单</w:t>
      </w:r>
    </w:p>
    <w:tbl>
      <w:tblPr>
        <w:tblW w:w="9269" w:type="dxa"/>
        <w:jc w:val="center"/>
        <w:tblLayout w:type="fixed"/>
        <w:tblCellMar>
          <w:left w:w="0" w:type="dxa"/>
          <w:right w:w="0" w:type="dxa"/>
        </w:tblCellMar>
        <w:tblLook w:val="04A0" w:firstRow="1" w:lastRow="0" w:firstColumn="1" w:lastColumn="0" w:noHBand="0" w:noVBand="1"/>
      </w:tblPr>
      <w:tblGrid>
        <w:gridCol w:w="705"/>
        <w:gridCol w:w="900"/>
        <w:gridCol w:w="2531"/>
        <w:gridCol w:w="3476"/>
        <w:gridCol w:w="829"/>
        <w:gridCol w:w="828"/>
      </w:tblGrid>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序号</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类别</w:t>
            </w: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标识牌名称/防撞护角名称</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材质及规格</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数量</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单位</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9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伙房标识牌</w:t>
            </w: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衣服晾晒区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罪犯沐浴区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罪犯休息区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餐车清洗区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托盘清洗区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次氯酸</w:t>
            </w:r>
            <w:proofErr w:type="gramStart"/>
            <w:r>
              <w:rPr>
                <w:rFonts w:ascii="宋体" w:eastAsia="宋体" w:hAnsi="宋体" w:cs="宋体" w:hint="eastAsia"/>
                <w:color w:val="000000"/>
                <w:kern w:val="0"/>
                <w:szCs w:val="21"/>
                <w:lang w:bidi="ar"/>
              </w:rPr>
              <w:t>钠制造</w:t>
            </w:r>
            <w:proofErr w:type="gramEnd"/>
            <w:r>
              <w:rPr>
                <w:rFonts w:ascii="宋体" w:eastAsia="宋体" w:hAnsi="宋体" w:cs="宋体" w:hint="eastAsia"/>
                <w:color w:val="000000"/>
                <w:kern w:val="0"/>
                <w:szCs w:val="21"/>
                <w:lang w:bidi="ar"/>
              </w:rPr>
              <w:t>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厨余垃圾处理</w:t>
            </w:r>
            <w:proofErr w:type="gramEnd"/>
            <w:r>
              <w:rPr>
                <w:rFonts w:ascii="宋体" w:eastAsia="宋体" w:hAnsi="宋体" w:cs="宋体" w:hint="eastAsia"/>
                <w:color w:val="000000"/>
                <w:kern w:val="0"/>
                <w:szCs w:val="21"/>
                <w:lang w:bidi="ar"/>
              </w:rPr>
              <w:t>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罪犯生活物资验收工作指引（摘录）</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材质：车贴</w:t>
            </w:r>
            <w:proofErr w:type="gramStart"/>
            <w:r>
              <w:rPr>
                <w:rFonts w:ascii="宋体" w:eastAsia="宋体" w:hAnsi="宋体" w:cs="宋体" w:hint="eastAsia"/>
                <w:color w:val="000000"/>
                <w:kern w:val="0"/>
                <w:szCs w:val="21"/>
                <w:lang w:bidi="ar"/>
              </w:rPr>
              <w:t>哑膜裱</w:t>
            </w:r>
            <w:proofErr w:type="gramEnd"/>
            <w:r>
              <w:rPr>
                <w:rFonts w:ascii="宋体" w:eastAsia="宋体" w:hAnsi="宋体" w:cs="宋体" w:hint="eastAsia"/>
                <w:color w:val="000000"/>
                <w:kern w:val="0"/>
                <w:szCs w:val="21"/>
                <w:lang w:bidi="ar"/>
              </w:rPr>
              <w:t>光面板，包银边，尺寸：300*120cm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天燃气</w:t>
            </w:r>
            <w:proofErr w:type="gramEnd"/>
            <w:r>
              <w:rPr>
                <w:rFonts w:ascii="宋体" w:eastAsia="宋体" w:hAnsi="宋体" w:cs="宋体" w:hint="eastAsia"/>
                <w:color w:val="000000"/>
                <w:kern w:val="0"/>
                <w:szCs w:val="21"/>
                <w:lang w:bidi="ar"/>
              </w:rPr>
              <w:t>安全用气须知</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材质：2+2厘亚克力板，UV彩印，</w:t>
            </w:r>
            <w:proofErr w:type="gramStart"/>
            <w:r>
              <w:rPr>
                <w:rFonts w:ascii="宋体" w:eastAsia="宋体" w:hAnsi="宋体" w:cs="宋体" w:hint="eastAsia"/>
                <w:color w:val="000000"/>
                <w:kern w:val="0"/>
                <w:szCs w:val="21"/>
                <w:lang w:bidi="ar"/>
              </w:rPr>
              <w:t>双层对</w:t>
            </w:r>
            <w:proofErr w:type="gramEnd"/>
            <w:r>
              <w:rPr>
                <w:rFonts w:ascii="宋体" w:eastAsia="宋体" w:hAnsi="宋体" w:cs="宋体" w:hint="eastAsia"/>
                <w:color w:val="000000"/>
                <w:kern w:val="0"/>
                <w:szCs w:val="21"/>
                <w:lang w:bidi="ar"/>
              </w:rPr>
              <w:t>夹，尺寸：80*100cm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ZW-813</w:t>
            </w:r>
            <w:r>
              <w:rPr>
                <w:rStyle w:val="font11"/>
                <w:rFonts w:hint="default"/>
                <w:lang w:bidi="ar"/>
              </w:rPr>
              <w:t>型号  打碎机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材质：2+2厘亚克力板，UV彩印，</w:t>
            </w:r>
            <w:proofErr w:type="gramStart"/>
            <w:r>
              <w:rPr>
                <w:rFonts w:ascii="宋体" w:eastAsia="宋体" w:hAnsi="宋体" w:cs="宋体" w:hint="eastAsia"/>
                <w:color w:val="000000"/>
                <w:kern w:val="0"/>
                <w:szCs w:val="21"/>
                <w:lang w:bidi="ar"/>
              </w:rPr>
              <w:t>双层对</w:t>
            </w:r>
            <w:proofErr w:type="gramEnd"/>
            <w:r>
              <w:rPr>
                <w:rFonts w:ascii="宋体" w:eastAsia="宋体" w:hAnsi="宋体" w:cs="宋体" w:hint="eastAsia"/>
                <w:color w:val="000000"/>
                <w:kern w:val="0"/>
                <w:szCs w:val="21"/>
                <w:lang w:bidi="ar"/>
              </w:rPr>
              <w:t>夹，尺寸：80*100cm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ZW-821</w:t>
            </w:r>
            <w:r>
              <w:rPr>
                <w:rStyle w:val="font11"/>
                <w:rFonts w:hint="default"/>
                <w:lang w:bidi="ar"/>
              </w:rPr>
              <w:t>型号  姜丝机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ZW-2518</w:t>
            </w:r>
            <w:r>
              <w:rPr>
                <w:rStyle w:val="font11"/>
                <w:rFonts w:hint="default"/>
                <w:lang w:bidi="ar"/>
              </w:rPr>
              <w:t>型号 清洗</w:t>
            </w:r>
            <w:proofErr w:type="gramStart"/>
            <w:r>
              <w:rPr>
                <w:rStyle w:val="font11"/>
                <w:rFonts w:hint="default"/>
                <w:lang w:bidi="ar"/>
              </w:rPr>
              <w:t>去皮机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ZW-2500A</w:t>
            </w:r>
            <w:r>
              <w:rPr>
                <w:rStyle w:val="font11"/>
                <w:rFonts w:hint="default"/>
                <w:lang w:bidi="ar"/>
              </w:rPr>
              <w:t xml:space="preserve">型号 </w:t>
            </w:r>
            <w:proofErr w:type="gramStart"/>
            <w:r>
              <w:rPr>
                <w:rStyle w:val="font11"/>
                <w:rFonts w:hint="default"/>
                <w:lang w:bidi="ar"/>
              </w:rPr>
              <w:t>分瓣机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ZW-2506</w:t>
            </w:r>
            <w:r>
              <w:rPr>
                <w:rStyle w:val="font11"/>
                <w:rFonts w:hint="default"/>
                <w:lang w:bidi="ar"/>
              </w:rPr>
              <w:t>型号 大型叶菜切菜机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ZW-2519</w:t>
            </w:r>
            <w:r>
              <w:rPr>
                <w:rStyle w:val="font11"/>
                <w:rFonts w:hint="default"/>
                <w:lang w:bidi="ar"/>
              </w:rPr>
              <w:t>型号 冻肉</w:t>
            </w:r>
            <w:proofErr w:type="gramStart"/>
            <w:r>
              <w:rPr>
                <w:rStyle w:val="font11"/>
                <w:rFonts w:hint="default"/>
                <w:lang w:bidi="ar"/>
              </w:rPr>
              <w:t>切块机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ZW-2523</w:t>
            </w:r>
            <w:r>
              <w:rPr>
                <w:rStyle w:val="font01"/>
                <w:rFonts w:ascii="宋体" w:eastAsia="宋体" w:hAnsi="宋体"/>
                <w:sz w:val="21"/>
                <w:szCs w:val="21"/>
                <w:lang w:bidi="ar"/>
              </w:rPr>
              <w:t xml:space="preserve"> </w:t>
            </w:r>
            <w:r>
              <w:rPr>
                <w:rStyle w:val="font21"/>
                <w:rFonts w:hint="default"/>
                <w:sz w:val="21"/>
                <w:szCs w:val="21"/>
                <w:lang w:bidi="ar"/>
              </w:rPr>
              <w:t>A</w:t>
            </w:r>
            <w:r>
              <w:rPr>
                <w:rStyle w:val="font11"/>
                <w:rFonts w:hint="default"/>
                <w:lang w:bidi="ar"/>
              </w:rPr>
              <w:t>型 杀鱼机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SQ</w:t>
            </w:r>
            <w:r>
              <w:rPr>
                <w:rStyle w:val="font11"/>
                <w:rFonts w:hint="default"/>
                <w:lang w:bidi="ar"/>
              </w:rPr>
              <w:t>切</w:t>
            </w:r>
            <w:proofErr w:type="gramStart"/>
            <w:r>
              <w:rPr>
                <w:rStyle w:val="font11"/>
                <w:rFonts w:hint="default"/>
                <w:lang w:bidi="ar"/>
              </w:rPr>
              <w:t>火腿机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消毒液发生器</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餐厨垃圾处理器</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长龙式清洗消毒烘干一体机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双缺双淋自动餐具除渣机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永强和面机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和面机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打蛋机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馒头机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FX-30</w:t>
            </w:r>
            <w:r>
              <w:rPr>
                <w:rStyle w:val="font11"/>
                <w:rFonts w:hint="default"/>
                <w:lang w:bidi="ar"/>
              </w:rPr>
              <w:t>面包发酵箱</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YXD-90C</w:t>
            </w:r>
            <w:r>
              <w:rPr>
                <w:rStyle w:val="font11"/>
                <w:rFonts w:hint="default"/>
                <w:lang w:bidi="ar"/>
              </w:rPr>
              <w:t>商用箱式电烤炉</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冬瓜</w:t>
            </w:r>
            <w:proofErr w:type="gramStart"/>
            <w:r>
              <w:rPr>
                <w:rFonts w:ascii="宋体" w:eastAsia="宋体" w:hAnsi="宋体" w:cs="宋体" w:hint="eastAsia"/>
                <w:color w:val="000000"/>
                <w:kern w:val="0"/>
                <w:szCs w:val="21"/>
                <w:lang w:bidi="ar"/>
              </w:rPr>
              <w:t>去皮机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南瓜</w:t>
            </w:r>
            <w:proofErr w:type="gramStart"/>
            <w:r>
              <w:rPr>
                <w:rFonts w:ascii="宋体" w:eastAsia="宋体" w:hAnsi="宋体" w:cs="宋体" w:hint="eastAsia"/>
                <w:color w:val="000000"/>
                <w:kern w:val="0"/>
                <w:szCs w:val="21"/>
                <w:lang w:bidi="ar"/>
              </w:rPr>
              <w:t>去皮机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鸡鸭带骨</w:t>
            </w:r>
            <w:proofErr w:type="gramStart"/>
            <w:r>
              <w:rPr>
                <w:rFonts w:ascii="宋体" w:eastAsia="宋体" w:hAnsi="宋体" w:cs="宋体" w:hint="eastAsia"/>
                <w:color w:val="000000"/>
                <w:kern w:val="0"/>
                <w:szCs w:val="21"/>
                <w:lang w:bidi="ar"/>
              </w:rPr>
              <w:t>切块机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燃气炒菜炉</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蒸饭柜</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自动</w:t>
            </w:r>
            <w:proofErr w:type="gramStart"/>
            <w:r>
              <w:rPr>
                <w:rFonts w:ascii="宋体" w:eastAsia="宋体" w:hAnsi="宋体" w:cs="宋体" w:hint="eastAsia"/>
                <w:color w:val="000000"/>
                <w:kern w:val="0"/>
                <w:szCs w:val="21"/>
                <w:lang w:bidi="ar"/>
              </w:rPr>
              <w:t>炒菜机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汤炉</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切肉切鱼机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ZW-813型号  打碎机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ZW-821型号  姜丝机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ZW-2518型号 清洗</w:t>
            </w:r>
            <w:proofErr w:type="gramStart"/>
            <w:r>
              <w:rPr>
                <w:rFonts w:ascii="宋体" w:eastAsia="宋体" w:hAnsi="宋体" w:cs="宋体" w:hint="eastAsia"/>
                <w:color w:val="000000"/>
                <w:kern w:val="0"/>
                <w:szCs w:val="21"/>
                <w:lang w:bidi="ar"/>
              </w:rPr>
              <w:t>去皮机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ZW-2500A型号 </w:t>
            </w:r>
            <w:proofErr w:type="gramStart"/>
            <w:r>
              <w:rPr>
                <w:rFonts w:ascii="宋体" w:eastAsia="宋体" w:hAnsi="宋体" w:cs="宋体" w:hint="eastAsia"/>
                <w:color w:val="000000"/>
                <w:kern w:val="0"/>
                <w:szCs w:val="21"/>
                <w:lang w:bidi="ar"/>
              </w:rPr>
              <w:t>分瓣机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ZW-2506型号 大型叶菜切菜机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ZW-2519型号 冻肉</w:t>
            </w:r>
            <w:proofErr w:type="gramStart"/>
            <w:r>
              <w:rPr>
                <w:rFonts w:ascii="宋体" w:eastAsia="宋体" w:hAnsi="宋体" w:cs="宋体" w:hint="eastAsia"/>
                <w:color w:val="000000"/>
                <w:kern w:val="0"/>
                <w:szCs w:val="21"/>
                <w:lang w:bidi="ar"/>
              </w:rPr>
              <w:t>切块机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42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ZW-2523 A型 杀鱼机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SQ切</w:t>
            </w:r>
            <w:proofErr w:type="gramStart"/>
            <w:r>
              <w:rPr>
                <w:rFonts w:ascii="宋体" w:eastAsia="宋体" w:hAnsi="宋体" w:cs="宋体" w:hint="eastAsia"/>
                <w:color w:val="000000"/>
                <w:kern w:val="0"/>
                <w:szCs w:val="21"/>
                <w:lang w:bidi="ar"/>
              </w:rPr>
              <w:t>火腿机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消毒液发生器</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餐厨垃圾处理器</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长龙式清洗消毒烘干一体机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双缺双淋自动餐具除渣机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汤炉</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49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自动</w:t>
            </w:r>
            <w:proofErr w:type="gramStart"/>
            <w:r>
              <w:rPr>
                <w:rFonts w:ascii="宋体" w:eastAsia="宋体" w:hAnsi="宋体" w:cs="宋体" w:hint="eastAsia"/>
                <w:color w:val="000000"/>
                <w:kern w:val="0"/>
                <w:szCs w:val="21"/>
                <w:lang w:bidi="ar"/>
              </w:rPr>
              <w:t>炒菜机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蒸饭柜</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燃气炒菜炉</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冬瓜</w:t>
            </w:r>
            <w:proofErr w:type="gramStart"/>
            <w:r>
              <w:rPr>
                <w:rFonts w:ascii="宋体" w:eastAsia="宋体" w:hAnsi="宋体" w:cs="宋体" w:hint="eastAsia"/>
                <w:color w:val="000000"/>
                <w:kern w:val="0"/>
                <w:szCs w:val="21"/>
                <w:lang w:bidi="ar"/>
              </w:rPr>
              <w:t>去皮机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南瓜</w:t>
            </w:r>
            <w:proofErr w:type="gramStart"/>
            <w:r>
              <w:rPr>
                <w:rFonts w:ascii="宋体" w:eastAsia="宋体" w:hAnsi="宋体" w:cs="宋体" w:hint="eastAsia"/>
                <w:color w:val="000000"/>
                <w:kern w:val="0"/>
                <w:szCs w:val="21"/>
                <w:lang w:bidi="ar"/>
              </w:rPr>
              <w:t>去皮机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鸡鸭带骨</w:t>
            </w:r>
            <w:proofErr w:type="gramStart"/>
            <w:r>
              <w:rPr>
                <w:rFonts w:ascii="宋体" w:eastAsia="宋体" w:hAnsi="宋体" w:cs="宋体" w:hint="eastAsia"/>
                <w:color w:val="000000"/>
                <w:kern w:val="0"/>
                <w:szCs w:val="21"/>
                <w:lang w:bidi="ar"/>
              </w:rPr>
              <w:t>切块机</w:t>
            </w:r>
            <w:proofErr w:type="gramEnd"/>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餐车清洗管理规定</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56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切肉切鱼机</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餐车清洗和消毒管理规定</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12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天然气泄漏处置预案</w:t>
            </w:r>
            <w:r>
              <w:rPr>
                <w:rFonts w:ascii="宋体" w:eastAsia="宋体" w:hAnsi="宋体" w:cs="宋体" w:hint="eastAsia"/>
                <w:color w:val="000000"/>
                <w:kern w:val="0"/>
                <w:szCs w:val="21"/>
                <w:lang w:bidi="ar"/>
              </w:rPr>
              <w:br/>
              <w:t>食品安全处置预案</w:t>
            </w:r>
            <w:r>
              <w:rPr>
                <w:rFonts w:ascii="宋体" w:eastAsia="宋体" w:hAnsi="宋体" w:cs="宋体" w:hint="eastAsia"/>
                <w:color w:val="000000"/>
                <w:kern w:val="0"/>
                <w:szCs w:val="21"/>
                <w:lang w:bidi="ar"/>
              </w:rPr>
              <w:br/>
              <w:t>火灾事件应急处置预案</w:t>
            </w:r>
            <w:r>
              <w:rPr>
                <w:rFonts w:ascii="宋体" w:eastAsia="宋体" w:hAnsi="宋体" w:cs="宋体" w:hint="eastAsia"/>
                <w:color w:val="000000"/>
                <w:kern w:val="0"/>
                <w:szCs w:val="21"/>
                <w:lang w:bidi="ar"/>
              </w:rPr>
              <w:br/>
              <w:t>机械伤人处置预案</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材质：防水车贴哑膜，裱5厘PVC板，尺寸：400*125cm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刀具柜贴纸</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材质：防水车贴哑膜，尺寸：55*155cm，120.5*155cm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留样冰箱贴纸</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材质：防水黑底车贴哑膜，尺寸：61*30cm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当心触电，有电危险标志牌</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材质：防水黑底车贴哑膜，尺寸：15*10cm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禁止堆放标志牌</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材质：防水黑底车贴哑膜，尺寸：30*30cm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小心烫伤标志牌</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材质：防水黑底车贴哑膜，尺寸：20*20cm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小心蒸汽标志牌</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材质：防水黑底车贴哑膜，尺寸：20*20cm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小心滑倒标志牌</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材质：防水黑底车贴哑膜，尺寸：30*30cm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非请勿</w:t>
            </w:r>
            <w:proofErr w:type="gramStart"/>
            <w:r>
              <w:rPr>
                <w:rFonts w:ascii="宋体" w:eastAsia="宋体" w:hAnsi="宋体" w:cs="宋体" w:hint="eastAsia"/>
                <w:color w:val="000000"/>
                <w:kern w:val="0"/>
                <w:szCs w:val="21"/>
                <w:lang w:bidi="ar"/>
              </w:rPr>
              <w:t>入标志</w:t>
            </w:r>
            <w:proofErr w:type="gramEnd"/>
            <w:r>
              <w:rPr>
                <w:rFonts w:ascii="宋体" w:eastAsia="宋体" w:hAnsi="宋体" w:cs="宋体" w:hint="eastAsia"/>
                <w:color w:val="000000"/>
                <w:kern w:val="0"/>
                <w:szCs w:val="21"/>
                <w:lang w:bidi="ar"/>
              </w:rPr>
              <w:t>牌</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材质：防水黑底车贴哑膜，尺寸：20*30cm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67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w:t>
            </w:r>
            <w:proofErr w:type="gramStart"/>
            <w:r>
              <w:rPr>
                <w:rFonts w:ascii="宋体" w:eastAsia="宋体" w:hAnsi="宋体" w:cs="宋体" w:hint="eastAsia"/>
                <w:color w:val="000000"/>
                <w:kern w:val="0"/>
                <w:szCs w:val="21"/>
                <w:lang w:bidi="ar"/>
              </w:rPr>
              <w:t>心伤手标志</w:t>
            </w:r>
            <w:proofErr w:type="gramEnd"/>
            <w:r>
              <w:rPr>
                <w:rFonts w:ascii="宋体" w:eastAsia="宋体" w:hAnsi="宋体" w:cs="宋体" w:hint="eastAsia"/>
                <w:color w:val="000000"/>
                <w:kern w:val="0"/>
                <w:szCs w:val="21"/>
                <w:lang w:bidi="ar"/>
              </w:rPr>
              <w:t>牌</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材质：防水黑底车贴哑膜，尺寸：15*20cm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动物性清洗池</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材质：防水黑底车贴哑膜，尺寸：30*15cm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动物性清洗池</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材质：5厘PVC密度板，彩印UV内容，尺寸：30*15cm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高低温冷库管理规定</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材质：车贴</w:t>
            </w:r>
            <w:proofErr w:type="gramStart"/>
            <w:r>
              <w:rPr>
                <w:rFonts w:ascii="宋体" w:eastAsia="宋体" w:hAnsi="宋体" w:cs="宋体" w:hint="eastAsia"/>
                <w:color w:val="000000"/>
                <w:kern w:val="0"/>
                <w:szCs w:val="21"/>
                <w:lang w:bidi="ar"/>
              </w:rPr>
              <w:t>哑膜裱</w:t>
            </w:r>
            <w:proofErr w:type="gramEnd"/>
            <w:r>
              <w:rPr>
                <w:rFonts w:ascii="宋体" w:eastAsia="宋体" w:hAnsi="宋体" w:cs="宋体" w:hint="eastAsia"/>
                <w:color w:val="000000"/>
                <w:kern w:val="0"/>
                <w:szCs w:val="21"/>
                <w:lang w:bidi="ar"/>
              </w:rPr>
              <w:t>光面板，尺寸：95*55cm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消防疏散图</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w:t>
            </w:r>
            <w:proofErr w:type="gramStart"/>
            <w:r>
              <w:rPr>
                <w:rFonts w:ascii="宋体" w:eastAsia="宋体" w:hAnsi="宋体" w:cs="宋体" w:hint="eastAsia"/>
                <w:color w:val="000000"/>
                <w:kern w:val="0"/>
                <w:szCs w:val="21"/>
                <w:lang w:bidi="ar"/>
              </w:rPr>
              <w:t>机片夹</w:t>
            </w:r>
            <w:proofErr w:type="gramEnd"/>
            <w:r>
              <w:rPr>
                <w:rFonts w:ascii="宋体" w:eastAsia="宋体" w:hAnsi="宋体" w:cs="宋体" w:hint="eastAsia"/>
                <w:color w:val="000000"/>
                <w:kern w:val="0"/>
                <w:szCs w:val="21"/>
                <w:lang w:bidi="ar"/>
              </w:rPr>
              <w:t>画，尺寸：有机玻璃大小100*60cm，纸张90*50cm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圆形数字贴纸（1-11）</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材质：亚克力板，UV彩印，尺寸：15*15cm</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r>
      <w:tr w:rsidR="00904BC6">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73</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防撞护角</w:t>
            </w: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L型防撞护角</w:t>
            </w:r>
          </w:p>
        </w:tc>
        <w:tc>
          <w:tcPr>
            <w:tcW w:w="3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NBR材质，5.5cm*3.5cm*1.3cm，3M背胶</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3000</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个</w:t>
            </w:r>
            <w:proofErr w:type="gramEnd"/>
          </w:p>
        </w:tc>
      </w:tr>
    </w:tbl>
    <w:p w:rsidR="00904BC6" w:rsidRDefault="00904BC6">
      <w:pPr>
        <w:pStyle w:val="20"/>
        <w:spacing w:after="0" w:line="360" w:lineRule="auto"/>
        <w:ind w:leftChars="0" w:firstLineChars="0" w:firstLine="0"/>
        <w:rPr>
          <w:rFonts w:ascii="宋体" w:eastAsia="宋体" w:hAnsi="宋体"/>
          <w:szCs w:val="21"/>
        </w:rPr>
      </w:pPr>
    </w:p>
    <w:p w:rsidR="00904BC6" w:rsidRDefault="00F41B2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基本要求</w:t>
      </w:r>
    </w:p>
    <w:p w:rsidR="00904BC6" w:rsidRPr="00887694" w:rsidRDefault="00F41B24">
      <w:pPr>
        <w:pStyle w:val="af6"/>
        <w:autoSpaceDE w:val="0"/>
        <w:autoSpaceDN w:val="0"/>
        <w:adjustRightInd w:val="0"/>
        <w:spacing w:line="360" w:lineRule="auto"/>
        <w:jc w:val="left"/>
        <w:rPr>
          <w:rFonts w:ascii="宋体" w:eastAsia="宋体" w:hAnsi="宋体" w:cs="仿宋_GB2312"/>
          <w:kern w:val="0"/>
          <w:szCs w:val="21"/>
        </w:rPr>
      </w:pPr>
      <w:r w:rsidRPr="00887694">
        <w:rPr>
          <w:rFonts w:ascii="宋体" w:eastAsia="宋体" w:hAnsi="宋体" w:cs="仿宋_GB2312" w:hint="eastAsia"/>
          <w:kern w:val="0"/>
          <w:szCs w:val="21"/>
        </w:rPr>
        <w:t>（一）产品以采购人的实物样板或采购人确认的设计图为准，成交供应商提供的货物必须与上述表格所规定的内容一致。</w:t>
      </w:r>
    </w:p>
    <w:p w:rsidR="00904BC6" w:rsidRPr="00887694" w:rsidRDefault="00F41B24">
      <w:pPr>
        <w:pStyle w:val="af6"/>
        <w:autoSpaceDE w:val="0"/>
        <w:autoSpaceDN w:val="0"/>
        <w:adjustRightInd w:val="0"/>
        <w:spacing w:line="360" w:lineRule="auto"/>
        <w:jc w:val="left"/>
        <w:rPr>
          <w:rFonts w:ascii="宋体" w:eastAsia="宋体" w:hAnsi="宋体" w:cs="仿宋_GB2312"/>
          <w:kern w:val="0"/>
          <w:szCs w:val="21"/>
        </w:rPr>
      </w:pPr>
      <w:r w:rsidRPr="00887694">
        <w:rPr>
          <w:rFonts w:ascii="宋体" w:eastAsia="宋体" w:hAnsi="宋体" w:cs="仿宋_GB2312" w:hint="eastAsia"/>
          <w:kern w:val="0"/>
          <w:szCs w:val="21"/>
        </w:rPr>
        <w:t>（二）本项目报价包含税费、运输费、人工费、设计费、安装费等一切费用在内，不再另行增加费用支出。</w:t>
      </w:r>
    </w:p>
    <w:p w:rsidR="00904BC6" w:rsidRPr="00887694" w:rsidRDefault="00F41B24">
      <w:pPr>
        <w:pStyle w:val="af6"/>
        <w:spacing w:line="360" w:lineRule="auto"/>
        <w:rPr>
          <w:rFonts w:ascii="宋体" w:eastAsia="宋体" w:hAnsi="宋体" w:cs="仿宋_GB2312"/>
          <w:szCs w:val="21"/>
        </w:rPr>
      </w:pPr>
      <w:r w:rsidRPr="00887694">
        <w:rPr>
          <w:rFonts w:ascii="宋体" w:eastAsia="宋体" w:hAnsi="宋体" w:cs="仿宋_GB2312" w:hint="eastAsia"/>
          <w:szCs w:val="21"/>
        </w:rPr>
        <w:t>（三）由于采购人单位的特殊性，成交供应商应遵守采购人监管规定以及保密要求。</w:t>
      </w:r>
    </w:p>
    <w:p w:rsidR="00904BC6" w:rsidRPr="00887694" w:rsidRDefault="00F41B24">
      <w:pPr>
        <w:pStyle w:val="af6"/>
        <w:spacing w:line="360" w:lineRule="auto"/>
        <w:rPr>
          <w:rFonts w:ascii="宋体" w:eastAsia="宋体" w:hAnsi="宋体" w:cs="仿宋_GB2312"/>
          <w:szCs w:val="21"/>
        </w:rPr>
      </w:pPr>
      <w:r w:rsidRPr="00887694">
        <w:rPr>
          <w:rFonts w:ascii="宋体" w:eastAsia="宋体" w:hAnsi="宋体" w:cs="仿宋_GB2312" w:hint="eastAsia"/>
          <w:szCs w:val="21"/>
        </w:rPr>
        <w:t>（四）成交供应商须</w:t>
      </w:r>
      <w:proofErr w:type="gramStart"/>
      <w:r w:rsidRPr="00887694">
        <w:rPr>
          <w:rFonts w:ascii="宋体" w:eastAsia="宋体" w:hAnsi="宋体" w:cs="仿宋_GB2312" w:hint="eastAsia"/>
          <w:szCs w:val="21"/>
        </w:rPr>
        <w:t>按供应</w:t>
      </w:r>
      <w:proofErr w:type="gramEnd"/>
      <w:r w:rsidRPr="00887694">
        <w:rPr>
          <w:rFonts w:ascii="宋体" w:eastAsia="宋体" w:hAnsi="宋体" w:cs="仿宋_GB2312" w:hint="eastAsia"/>
          <w:szCs w:val="21"/>
        </w:rPr>
        <w:t>商品的销售额开具国家正式发票。</w:t>
      </w:r>
    </w:p>
    <w:p w:rsidR="00904BC6" w:rsidRPr="00887694" w:rsidRDefault="00F41B24">
      <w:pPr>
        <w:pStyle w:val="aa"/>
        <w:numPr>
          <w:ilvl w:val="0"/>
          <w:numId w:val="14"/>
        </w:numPr>
        <w:tabs>
          <w:tab w:val="left" w:pos="540"/>
        </w:tabs>
        <w:adjustRightInd w:val="0"/>
        <w:snapToGrid w:val="0"/>
        <w:spacing w:line="360" w:lineRule="auto"/>
        <w:rPr>
          <w:rFonts w:hAnsi="宋体" w:cs="宋体"/>
          <w:b/>
          <w:bCs/>
          <w:sz w:val="21"/>
        </w:rPr>
      </w:pPr>
      <w:r w:rsidRPr="00887694">
        <w:rPr>
          <w:rFonts w:hAnsi="宋体" w:cs="宋体" w:hint="eastAsia"/>
          <w:b/>
          <w:bCs/>
          <w:sz w:val="21"/>
        </w:rPr>
        <w:t>合同货物验收</w:t>
      </w:r>
    </w:p>
    <w:p w:rsidR="00904BC6" w:rsidRPr="00887694" w:rsidRDefault="00F41B24">
      <w:pPr>
        <w:numPr>
          <w:ilvl w:val="0"/>
          <w:numId w:val="15"/>
        </w:numPr>
        <w:tabs>
          <w:tab w:val="clear" w:pos="425"/>
          <w:tab w:val="left" w:pos="567"/>
        </w:tabs>
        <w:adjustRightInd w:val="0"/>
        <w:snapToGrid w:val="0"/>
        <w:spacing w:line="360" w:lineRule="auto"/>
        <w:ind w:left="567" w:hanging="283"/>
        <w:textAlignment w:val="baseline"/>
        <w:rPr>
          <w:rFonts w:ascii="宋体" w:hAnsi="宋体" w:cs="宋体"/>
          <w:szCs w:val="21"/>
        </w:rPr>
      </w:pPr>
      <w:r w:rsidRPr="00887694">
        <w:rPr>
          <w:rFonts w:ascii="宋体" w:hAnsi="宋体" w:cs="宋体"/>
          <w:szCs w:val="21"/>
        </w:rPr>
        <w:t>货物验收在采购人和成交供应</w:t>
      </w:r>
      <w:proofErr w:type="gramStart"/>
      <w:r w:rsidRPr="00887694">
        <w:rPr>
          <w:rFonts w:ascii="宋体" w:hAnsi="宋体" w:cs="宋体"/>
          <w:szCs w:val="21"/>
        </w:rPr>
        <w:t>商双方</w:t>
      </w:r>
      <w:proofErr w:type="gramEnd"/>
      <w:r w:rsidRPr="00887694">
        <w:rPr>
          <w:rFonts w:ascii="宋体" w:hAnsi="宋体" w:cs="宋体"/>
          <w:szCs w:val="21"/>
        </w:rPr>
        <w:t>共同参与下按国家有关的规定、规范进行</w:t>
      </w:r>
      <w:r w:rsidRPr="00887694">
        <w:rPr>
          <w:rFonts w:ascii="宋体" w:hAnsi="宋体" w:cs="宋体" w:hint="eastAsia"/>
          <w:szCs w:val="21"/>
        </w:rPr>
        <w:t>；</w:t>
      </w:r>
    </w:p>
    <w:p w:rsidR="00904BC6" w:rsidRPr="00887694" w:rsidRDefault="00F41B24">
      <w:pPr>
        <w:numPr>
          <w:ilvl w:val="0"/>
          <w:numId w:val="15"/>
        </w:numPr>
        <w:tabs>
          <w:tab w:val="clear" w:pos="425"/>
          <w:tab w:val="left" w:pos="567"/>
        </w:tabs>
        <w:adjustRightInd w:val="0"/>
        <w:snapToGrid w:val="0"/>
        <w:spacing w:line="360" w:lineRule="auto"/>
        <w:ind w:left="567" w:hanging="283"/>
        <w:textAlignment w:val="baseline"/>
        <w:rPr>
          <w:rFonts w:ascii="宋体" w:hAnsi="宋体" w:cs="宋体"/>
          <w:szCs w:val="21"/>
        </w:rPr>
      </w:pPr>
      <w:r w:rsidRPr="00887694">
        <w:rPr>
          <w:rFonts w:ascii="宋体" w:hAnsi="宋体" w:cs="宋体"/>
          <w:szCs w:val="21"/>
        </w:rPr>
        <w:t>验收时如发现所交付的货物有短装、次品、损坏或其它不符合本项目合同规定之情形者，采购人应</w:t>
      </w:r>
      <w:proofErr w:type="gramStart"/>
      <w:r w:rsidRPr="00887694">
        <w:rPr>
          <w:rFonts w:ascii="宋体" w:hAnsi="宋体" w:cs="宋体"/>
          <w:szCs w:val="21"/>
        </w:rPr>
        <w:t>作出</w:t>
      </w:r>
      <w:proofErr w:type="gramEnd"/>
      <w:r w:rsidRPr="00887694">
        <w:rPr>
          <w:rFonts w:ascii="宋体" w:hAnsi="宋体" w:cs="宋体"/>
          <w:szCs w:val="21"/>
        </w:rPr>
        <w:t>详尽的现场记录，或由采购人、成交供应</w:t>
      </w:r>
      <w:proofErr w:type="gramStart"/>
      <w:r w:rsidRPr="00887694">
        <w:rPr>
          <w:rFonts w:ascii="宋体" w:hAnsi="宋体" w:cs="宋体"/>
          <w:szCs w:val="21"/>
        </w:rPr>
        <w:t>商双方</w:t>
      </w:r>
      <w:proofErr w:type="gramEnd"/>
      <w:r w:rsidRPr="00887694">
        <w:rPr>
          <w:rFonts w:ascii="宋体" w:hAnsi="宋体" w:cs="宋体"/>
          <w:szCs w:val="21"/>
        </w:rPr>
        <w:t>签署备忘录。此现场记录或备忘录可用作补充、缺失和更换损坏部件的有效证据。因此产生的有关费用</w:t>
      </w:r>
      <w:proofErr w:type="gramStart"/>
      <w:r w:rsidRPr="00887694">
        <w:rPr>
          <w:rFonts w:ascii="宋体" w:hAnsi="宋体" w:cs="宋体"/>
          <w:szCs w:val="21"/>
        </w:rPr>
        <w:t>由成交</w:t>
      </w:r>
      <w:proofErr w:type="gramEnd"/>
      <w:r w:rsidRPr="00887694">
        <w:rPr>
          <w:rFonts w:ascii="宋体" w:hAnsi="宋体" w:cs="宋体"/>
          <w:szCs w:val="21"/>
        </w:rPr>
        <w:t>供应商承担</w:t>
      </w:r>
      <w:r w:rsidRPr="00887694">
        <w:rPr>
          <w:rFonts w:ascii="宋体" w:hAnsi="宋体" w:cs="宋体" w:hint="eastAsia"/>
          <w:szCs w:val="21"/>
        </w:rPr>
        <w:t>；</w:t>
      </w:r>
    </w:p>
    <w:p w:rsidR="00904BC6" w:rsidRPr="00887694" w:rsidRDefault="00F41B24">
      <w:pPr>
        <w:numPr>
          <w:ilvl w:val="0"/>
          <w:numId w:val="15"/>
        </w:numPr>
        <w:tabs>
          <w:tab w:val="clear" w:pos="425"/>
          <w:tab w:val="left" w:pos="567"/>
        </w:tabs>
        <w:adjustRightInd w:val="0"/>
        <w:snapToGrid w:val="0"/>
        <w:spacing w:line="360" w:lineRule="auto"/>
        <w:ind w:left="567" w:hanging="283"/>
        <w:textAlignment w:val="baseline"/>
        <w:rPr>
          <w:rFonts w:ascii="宋体" w:hAnsi="宋体" w:cs="宋体"/>
          <w:szCs w:val="21"/>
        </w:rPr>
      </w:pPr>
      <w:r w:rsidRPr="00887694">
        <w:rPr>
          <w:rFonts w:ascii="宋体" w:hAnsi="宋体" w:cs="宋体"/>
          <w:szCs w:val="21"/>
        </w:rPr>
        <w:t>如果合同货物运输和安装过程中因事故造成货物短缺、损坏，成交供应商应及时安排补货、换货， 以保证合同货物安装的成功完成。换货的相关费用</w:t>
      </w:r>
      <w:proofErr w:type="gramStart"/>
      <w:r w:rsidRPr="00887694">
        <w:rPr>
          <w:rFonts w:ascii="宋体" w:hAnsi="宋体" w:cs="宋体"/>
          <w:szCs w:val="21"/>
        </w:rPr>
        <w:t>由成交</w:t>
      </w:r>
      <w:proofErr w:type="gramEnd"/>
      <w:r w:rsidRPr="00887694">
        <w:rPr>
          <w:rFonts w:ascii="宋体" w:hAnsi="宋体" w:cs="宋体"/>
          <w:szCs w:val="21"/>
        </w:rPr>
        <w:t>供应商承担</w:t>
      </w:r>
      <w:r w:rsidRPr="00887694">
        <w:rPr>
          <w:rFonts w:ascii="宋体" w:hAnsi="宋体" w:cs="宋体" w:hint="eastAsia"/>
          <w:szCs w:val="21"/>
        </w:rPr>
        <w:t>；</w:t>
      </w:r>
    </w:p>
    <w:p w:rsidR="00904BC6" w:rsidRPr="00887694" w:rsidRDefault="00F41B24">
      <w:pPr>
        <w:numPr>
          <w:ilvl w:val="0"/>
          <w:numId w:val="15"/>
        </w:numPr>
        <w:tabs>
          <w:tab w:val="clear" w:pos="425"/>
          <w:tab w:val="left" w:pos="567"/>
        </w:tabs>
        <w:adjustRightInd w:val="0"/>
        <w:snapToGrid w:val="0"/>
        <w:spacing w:line="360" w:lineRule="auto"/>
        <w:ind w:left="567" w:hanging="283"/>
        <w:textAlignment w:val="baseline"/>
        <w:rPr>
          <w:rFonts w:ascii="宋体" w:hAnsi="宋体" w:cs="宋体"/>
          <w:szCs w:val="21"/>
        </w:rPr>
      </w:pPr>
      <w:r w:rsidRPr="00887694">
        <w:rPr>
          <w:rFonts w:ascii="宋体" w:hAnsi="宋体" w:cs="宋体"/>
          <w:szCs w:val="21"/>
        </w:rPr>
        <w:t>成交供应商保证合同项下提供的货物不侵犯任何第三方的专利、商标或版权。否则，</w:t>
      </w:r>
      <w:r w:rsidRPr="00887694">
        <w:rPr>
          <w:rFonts w:ascii="宋体" w:hAnsi="宋体" w:cs="宋体"/>
          <w:szCs w:val="21"/>
        </w:rPr>
        <w:lastRenderedPageBreak/>
        <w:t>成交供应商须承担对第三方的专利或版权的侵权责任并承担因此而发生的所有费用。</w:t>
      </w:r>
    </w:p>
    <w:p w:rsidR="00904BC6" w:rsidRPr="00887694" w:rsidRDefault="00F41B24">
      <w:pPr>
        <w:pStyle w:val="aa"/>
        <w:numPr>
          <w:ilvl w:val="0"/>
          <w:numId w:val="14"/>
        </w:numPr>
        <w:tabs>
          <w:tab w:val="left" w:pos="540"/>
        </w:tabs>
        <w:adjustRightInd w:val="0"/>
        <w:snapToGrid w:val="0"/>
        <w:spacing w:line="360" w:lineRule="auto"/>
        <w:rPr>
          <w:rFonts w:hAnsi="宋体" w:cs="宋体"/>
          <w:b/>
          <w:bCs/>
          <w:sz w:val="21"/>
        </w:rPr>
      </w:pPr>
      <w:r w:rsidRPr="00887694">
        <w:rPr>
          <w:rFonts w:hAnsi="宋体" w:cs="宋体" w:hint="eastAsia"/>
          <w:b/>
          <w:bCs/>
          <w:sz w:val="21"/>
        </w:rPr>
        <w:t>交付验收标准依次序对照适用标准</w:t>
      </w:r>
    </w:p>
    <w:p w:rsidR="00904BC6" w:rsidRPr="00887694" w:rsidRDefault="00F41B24">
      <w:pPr>
        <w:numPr>
          <w:ilvl w:val="0"/>
          <w:numId w:val="16"/>
        </w:numPr>
        <w:tabs>
          <w:tab w:val="clear" w:pos="425"/>
        </w:tabs>
        <w:autoSpaceDE w:val="0"/>
        <w:autoSpaceDN w:val="0"/>
        <w:adjustRightInd w:val="0"/>
        <w:snapToGrid w:val="0"/>
        <w:spacing w:line="360" w:lineRule="auto"/>
        <w:ind w:left="567" w:hanging="283"/>
        <w:textAlignment w:val="baseline"/>
        <w:rPr>
          <w:rFonts w:ascii="宋体" w:hAnsi="宋体"/>
          <w:szCs w:val="21"/>
        </w:rPr>
      </w:pPr>
      <w:r w:rsidRPr="00887694">
        <w:rPr>
          <w:rFonts w:ascii="宋体" w:hAnsi="宋体"/>
          <w:szCs w:val="21"/>
        </w:rPr>
        <w:t>符合中华人民共和国国家安全质量标准、环保标准或行业标准；</w:t>
      </w:r>
    </w:p>
    <w:p w:rsidR="00904BC6" w:rsidRPr="00887694" w:rsidRDefault="00F41B24">
      <w:pPr>
        <w:numPr>
          <w:ilvl w:val="0"/>
          <w:numId w:val="16"/>
        </w:numPr>
        <w:tabs>
          <w:tab w:val="clear" w:pos="425"/>
        </w:tabs>
        <w:autoSpaceDE w:val="0"/>
        <w:autoSpaceDN w:val="0"/>
        <w:adjustRightInd w:val="0"/>
        <w:snapToGrid w:val="0"/>
        <w:spacing w:line="360" w:lineRule="auto"/>
        <w:ind w:left="567" w:hanging="283"/>
        <w:textAlignment w:val="baseline"/>
        <w:rPr>
          <w:rFonts w:ascii="宋体" w:hAnsi="宋体"/>
          <w:szCs w:val="21"/>
        </w:rPr>
      </w:pPr>
      <w:r w:rsidRPr="00887694">
        <w:rPr>
          <w:rFonts w:ascii="宋体" w:hAnsi="宋体" w:cs="宋体"/>
          <w:szCs w:val="21"/>
        </w:rPr>
        <w:t>符合</w:t>
      </w:r>
      <w:r w:rsidRPr="00887694">
        <w:rPr>
          <w:rFonts w:ascii="宋体" w:hAnsi="宋体" w:cs="宋体" w:hint="eastAsia"/>
          <w:szCs w:val="21"/>
        </w:rPr>
        <w:t>竞价</w:t>
      </w:r>
      <w:r w:rsidRPr="00887694">
        <w:rPr>
          <w:rFonts w:ascii="宋体" w:hAnsi="宋体" w:cs="宋体"/>
          <w:szCs w:val="21"/>
        </w:rPr>
        <w:t>文件和响应承诺中采购人认</w:t>
      </w:r>
      <w:r w:rsidRPr="00887694">
        <w:rPr>
          <w:rFonts w:ascii="宋体" w:hAnsi="宋体"/>
          <w:szCs w:val="21"/>
        </w:rPr>
        <w:t>可的合理最佳配置、参数及各项要求；</w:t>
      </w:r>
    </w:p>
    <w:p w:rsidR="00904BC6" w:rsidRPr="00887694" w:rsidRDefault="00F41B24">
      <w:pPr>
        <w:pStyle w:val="aa"/>
        <w:numPr>
          <w:ilvl w:val="0"/>
          <w:numId w:val="14"/>
        </w:numPr>
        <w:tabs>
          <w:tab w:val="left" w:pos="540"/>
        </w:tabs>
        <w:adjustRightInd w:val="0"/>
        <w:snapToGrid w:val="0"/>
        <w:spacing w:line="360" w:lineRule="auto"/>
        <w:rPr>
          <w:rFonts w:hAnsi="宋体" w:cs="宋体"/>
          <w:b/>
          <w:bCs/>
          <w:sz w:val="21"/>
        </w:rPr>
      </w:pPr>
      <w:r w:rsidRPr="00887694">
        <w:rPr>
          <w:rFonts w:hAnsi="宋体" w:cs="宋体" w:hint="eastAsia"/>
          <w:b/>
          <w:bCs/>
          <w:sz w:val="21"/>
        </w:rPr>
        <w:t>货物要求</w:t>
      </w:r>
    </w:p>
    <w:p w:rsidR="00904BC6" w:rsidRPr="00887694" w:rsidRDefault="00F41B24">
      <w:pPr>
        <w:numPr>
          <w:ilvl w:val="0"/>
          <w:numId w:val="17"/>
        </w:numPr>
        <w:tabs>
          <w:tab w:val="clear" w:pos="425"/>
          <w:tab w:val="left" w:pos="567"/>
        </w:tabs>
        <w:adjustRightInd w:val="0"/>
        <w:snapToGrid w:val="0"/>
        <w:spacing w:line="360" w:lineRule="auto"/>
        <w:ind w:left="567" w:hanging="283"/>
        <w:textAlignment w:val="baseline"/>
        <w:rPr>
          <w:rFonts w:ascii="宋体" w:hAnsi="宋体" w:cs="宋体"/>
          <w:szCs w:val="21"/>
        </w:rPr>
      </w:pPr>
      <w:r w:rsidRPr="00887694">
        <w:rPr>
          <w:rFonts w:ascii="宋体" w:hAnsi="宋体" w:cs="宋体"/>
          <w:szCs w:val="21"/>
        </w:rPr>
        <w:t>货物为原制造商制造的全新产品，无侵权行为、表面无划损、无任何缺陷隐患，在中国境内可依常规安全合法使用。</w:t>
      </w:r>
    </w:p>
    <w:p w:rsidR="00904BC6" w:rsidRPr="00887694" w:rsidRDefault="00F41B24">
      <w:pPr>
        <w:pStyle w:val="aa"/>
        <w:numPr>
          <w:ilvl w:val="0"/>
          <w:numId w:val="14"/>
        </w:numPr>
        <w:tabs>
          <w:tab w:val="left" w:pos="540"/>
        </w:tabs>
        <w:adjustRightInd w:val="0"/>
        <w:snapToGrid w:val="0"/>
        <w:spacing w:line="360" w:lineRule="auto"/>
        <w:rPr>
          <w:rFonts w:hAnsi="宋体" w:cs="宋体"/>
          <w:b/>
          <w:bCs/>
          <w:sz w:val="21"/>
        </w:rPr>
      </w:pPr>
      <w:r w:rsidRPr="00887694">
        <w:rPr>
          <w:rFonts w:hAnsi="宋体" w:cs="宋体" w:hint="eastAsia"/>
          <w:b/>
          <w:bCs/>
          <w:sz w:val="21"/>
        </w:rPr>
        <w:t>包装和运输</w:t>
      </w:r>
    </w:p>
    <w:p w:rsidR="00904BC6" w:rsidRPr="00887694" w:rsidRDefault="00F41B24">
      <w:pPr>
        <w:numPr>
          <w:ilvl w:val="0"/>
          <w:numId w:val="18"/>
        </w:numPr>
        <w:snapToGrid w:val="0"/>
        <w:spacing w:line="360" w:lineRule="auto"/>
        <w:ind w:left="851" w:hanging="425"/>
        <w:rPr>
          <w:rFonts w:ascii="宋体" w:hAnsi="宋体"/>
          <w:szCs w:val="21"/>
        </w:rPr>
      </w:pPr>
      <w:r w:rsidRPr="00887694">
        <w:rPr>
          <w:rFonts w:ascii="宋体" w:hAnsi="宋体" w:hint="eastAsia"/>
          <w:szCs w:val="21"/>
        </w:rPr>
        <w:t>成交供应商应提供运至交付地点所需要的包装，包装应符合经济、牢固、美观的要求，采取防潮、防晒、防锈、防振及防止其它损坏的必要措施，以防止货物在运转中损坏或变质。</w:t>
      </w:r>
    </w:p>
    <w:p w:rsidR="00904BC6" w:rsidRPr="00887694" w:rsidRDefault="00F41B24">
      <w:pPr>
        <w:numPr>
          <w:ilvl w:val="0"/>
          <w:numId w:val="18"/>
        </w:numPr>
        <w:snapToGrid w:val="0"/>
        <w:spacing w:line="360" w:lineRule="auto"/>
        <w:ind w:left="851" w:hanging="425"/>
        <w:rPr>
          <w:rFonts w:ascii="宋体" w:hAnsi="宋体"/>
          <w:szCs w:val="21"/>
        </w:rPr>
      </w:pPr>
      <w:r w:rsidRPr="00887694">
        <w:rPr>
          <w:rFonts w:ascii="宋体" w:hAnsi="宋体" w:hint="eastAsia"/>
          <w:szCs w:val="21"/>
        </w:rPr>
        <w:t>包装必须要符合相关法律、法规的要求，包括与环境、职业健康和安全有关的法律、法规标准。</w:t>
      </w:r>
    </w:p>
    <w:p w:rsidR="00904BC6" w:rsidRPr="00887694" w:rsidRDefault="00F41B24">
      <w:pPr>
        <w:numPr>
          <w:ilvl w:val="0"/>
          <w:numId w:val="18"/>
        </w:numPr>
        <w:snapToGrid w:val="0"/>
        <w:spacing w:line="360" w:lineRule="auto"/>
        <w:ind w:left="851" w:hanging="425"/>
        <w:rPr>
          <w:rFonts w:ascii="宋体" w:hAnsi="宋体"/>
          <w:szCs w:val="21"/>
        </w:rPr>
      </w:pPr>
      <w:r w:rsidRPr="00887694">
        <w:rPr>
          <w:rFonts w:ascii="宋体" w:hAnsi="宋体" w:hint="eastAsia"/>
          <w:szCs w:val="21"/>
        </w:rPr>
        <w:t>运输包装应根据产品的特点及国家相关标准标注有相应的运输标志。</w:t>
      </w:r>
    </w:p>
    <w:p w:rsidR="00904BC6" w:rsidRPr="00887694" w:rsidRDefault="00F41B24">
      <w:pPr>
        <w:numPr>
          <w:ilvl w:val="0"/>
          <w:numId w:val="18"/>
        </w:numPr>
        <w:snapToGrid w:val="0"/>
        <w:spacing w:line="360" w:lineRule="auto"/>
        <w:ind w:left="851" w:hanging="425"/>
        <w:rPr>
          <w:rFonts w:ascii="宋体" w:hAnsi="宋体"/>
          <w:szCs w:val="21"/>
        </w:rPr>
      </w:pPr>
      <w:r w:rsidRPr="00887694">
        <w:rPr>
          <w:rFonts w:ascii="宋体" w:hAnsi="宋体" w:hint="eastAsia"/>
          <w:szCs w:val="21"/>
        </w:rPr>
        <w:t>成交供应商负责将货物运输并卸载到采购人指定地点。</w:t>
      </w:r>
    </w:p>
    <w:p w:rsidR="00904BC6" w:rsidRPr="00887694" w:rsidRDefault="00F41B24">
      <w:pPr>
        <w:pStyle w:val="aa"/>
        <w:numPr>
          <w:ilvl w:val="0"/>
          <w:numId w:val="14"/>
        </w:numPr>
        <w:tabs>
          <w:tab w:val="left" w:pos="540"/>
        </w:tabs>
        <w:adjustRightInd w:val="0"/>
        <w:snapToGrid w:val="0"/>
        <w:spacing w:line="360" w:lineRule="auto"/>
        <w:rPr>
          <w:rFonts w:hAnsi="宋体" w:cs="宋体"/>
          <w:b/>
          <w:bCs/>
          <w:sz w:val="21"/>
        </w:rPr>
      </w:pPr>
      <w:r w:rsidRPr="00887694">
        <w:rPr>
          <w:rFonts w:hAnsi="宋体" w:cs="宋体" w:hint="eastAsia"/>
          <w:b/>
          <w:bCs/>
          <w:sz w:val="21"/>
        </w:rPr>
        <w:t>安装要求</w:t>
      </w:r>
    </w:p>
    <w:p w:rsidR="00904BC6" w:rsidRPr="00887694" w:rsidRDefault="00F41B24">
      <w:pPr>
        <w:numPr>
          <w:ilvl w:val="0"/>
          <w:numId w:val="19"/>
        </w:numPr>
        <w:tabs>
          <w:tab w:val="clear" w:pos="425"/>
        </w:tabs>
        <w:adjustRightInd w:val="0"/>
        <w:snapToGrid w:val="0"/>
        <w:spacing w:line="360" w:lineRule="auto"/>
        <w:ind w:left="1134" w:hanging="709"/>
        <w:textAlignment w:val="baseline"/>
        <w:rPr>
          <w:rFonts w:ascii="宋体" w:hAnsi="宋体" w:cs="宋体"/>
          <w:szCs w:val="21"/>
        </w:rPr>
      </w:pPr>
      <w:r w:rsidRPr="00887694">
        <w:rPr>
          <w:rFonts w:ascii="宋体" w:hAnsi="宋体" w:cs="宋体" w:hint="eastAsia"/>
          <w:szCs w:val="21"/>
        </w:rPr>
        <w:t>成交供应商必须依照竞价文件的要求和响应文件的承诺，将货物安装并调试至正常运行的最佳状态。</w:t>
      </w:r>
    </w:p>
    <w:p w:rsidR="00904BC6" w:rsidRPr="00887694" w:rsidRDefault="00F41B24">
      <w:pPr>
        <w:numPr>
          <w:ilvl w:val="0"/>
          <w:numId w:val="19"/>
        </w:numPr>
        <w:tabs>
          <w:tab w:val="clear" w:pos="425"/>
        </w:tabs>
        <w:adjustRightInd w:val="0"/>
        <w:snapToGrid w:val="0"/>
        <w:spacing w:line="360" w:lineRule="auto"/>
        <w:ind w:left="1134" w:hanging="709"/>
        <w:textAlignment w:val="baseline"/>
        <w:rPr>
          <w:rFonts w:ascii="宋体" w:hAnsi="宋体" w:cs="宋体"/>
          <w:szCs w:val="21"/>
        </w:rPr>
      </w:pPr>
      <w:r w:rsidRPr="00887694">
        <w:rPr>
          <w:rFonts w:ascii="宋体" w:hAnsi="宋体" w:cs="宋体"/>
          <w:szCs w:val="21"/>
        </w:rPr>
        <w:t>合同货物安装</w:t>
      </w:r>
    </w:p>
    <w:p w:rsidR="00904BC6" w:rsidRPr="00887694" w:rsidRDefault="00F41B24">
      <w:pPr>
        <w:snapToGrid w:val="0"/>
        <w:spacing w:line="360" w:lineRule="auto"/>
        <w:ind w:left="840"/>
        <w:rPr>
          <w:rFonts w:ascii="宋体" w:hAnsi="宋体"/>
          <w:szCs w:val="21"/>
        </w:rPr>
      </w:pPr>
      <w:r w:rsidRPr="00887694">
        <w:rPr>
          <w:rFonts w:ascii="宋体" w:hAnsi="宋体" w:hint="eastAsia"/>
          <w:szCs w:val="21"/>
        </w:rPr>
        <w:t xml:space="preserve">① </w:t>
      </w:r>
      <w:r w:rsidRPr="00887694">
        <w:rPr>
          <w:rFonts w:ascii="宋体" w:hAnsi="宋体"/>
          <w:szCs w:val="21"/>
        </w:rPr>
        <w:t>成交供应商负责合同货物的安装，一切费用</w:t>
      </w:r>
      <w:proofErr w:type="gramStart"/>
      <w:r w:rsidRPr="00887694">
        <w:rPr>
          <w:rFonts w:ascii="宋体" w:hAnsi="宋体"/>
          <w:szCs w:val="21"/>
        </w:rPr>
        <w:t>由成交</w:t>
      </w:r>
      <w:proofErr w:type="gramEnd"/>
      <w:r w:rsidRPr="00887694">
        <w:rPr>
          <w:rFonts w:ascii="宋体" w:hAnsi="宋体"/>
          <w:szCs w:val="21"/>
        </w:rPr>
        <w:t>供应商负责。</w:t>
      </w:r>
    </w:p>
    <w:p w:rsidR="00904BC6" w:rsidRPr="00887694" w:rsidRDefault="00F41B24">
      <w:pPr>
        <w:snapToGrid w:val="0"/>
        <w:spacing w:line="360" w:lineRule="auto"/>
        <w:ind w:left="840"/>
        <w:rPr>
          <w:rFonts w:ascii="宋体" w:hAnsi="宋体"/>
          <w:szCs w:val="21"/>
        </w:rPr>
      </w:pPr>
      <w:r w:rsidRPr="00887694">
        <w:rPr>
          <w:rFonts w:ascii="宋体" w:hAnsi="宋体"/>
          <w:szCs w:val="21"/>
        </w:rPr>
        <w:t>② 成交供应商安装时须对各安装场地内的其他货物、设施有良好保护措施。</w:t>
      </w:r>
    </w:p>
    <w:p w:rsidR="00904BC6" w:rsidRDefault="00F41B2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结算及付款方式：</w:t>
      </w:r>
    </w:p>
    <w:p w:rsidR="00904BC6" w:rsidRDefault="00F41B24">
      <w:pPr>
        <w:pStyle w:val="20"/>
        <w:spacing w:after="0" w:line="360" w:lineRule="auto"/>
        <w:ind w:leftChars="0" w:firstLineChars="0" w:firstLine="0"/>
        <w:rPr>
          <w:rFonts w:ascii="宋体" w:eastAsia="宋体" w:hAnsi="宋体"/>
          <w:szCs w:val="21"/>
        </w:rPr>
      </w:pPr>
      <w:r>
        <w:rPr>
          <w:rFonts w:ascii="宋体" w:eastAsia="宋体" w:hAnsi="宋体" w:cs="仿宋_GB2312" w:hint="eastAsia"/>
          <w:szCs w:val="21"/>
        </w:rPr>
        <w:t>（一）送货验收合格后30天内，</w:t>
      </w:r>
      <w:proofErr w:type="gramStart"/>
      <w:r>
        <w:rPr>
          <w:rFonts w:ascii="宋体" w:eastAsia="宋体" w:hAnsi="宋体" w:cs="仿宋_GB2312" w:hint="eastAsia"/>
          <w:szCs w:val="21"/>
        </w:rPr>
        <w:t>凭成交</w:t>
      </w:r>
      <w:proofErr w:type="gramEnd"/>
      <w:r>
        <w:rPr>
          <w:rFonts w:ascii="宋体" w:eastAsia="宋体" w:hAnsi="宋体" w:cs="仿宋_GB2312" w:hint="eastAsia"/>
          <w:szCs w:val="21"/>
        </w:rPr>
        <w:t>供应商提供的正规发票和项目验收资料，采购人在收到正规发票的30个工作日内通过银行转账方式一次性将采购金额支付</w:t>
      </w:r>
      <w:proofErr w:type="gramStart"/>
      <w:r>
        <w:rPr>
          <w:rFonts w:ascii="宋体" w:eastAsia="宋体" w:hAnsi="宋体" w:cs="仿宋_GB2312" w:hint="eastAsia"/>
          <w:szCs w:val="21"/>
        </w:rPr>
        <w:t>给成交</w:t>
      </w:r>
      <w:proofErr w:type="gramEnd"/>
      <w:r>
        <w:rPr>
          <w:rFonts w:ascii="宋体" w:eastAsia="宋体" w:hAnsi="宋体" w:cs="仿宋_GB2312" w:hint="eastAsia"/>
          <w:szCs w:val="21"/>
        </w:rPr>
        <w:t>供应商。</w:t>
      </w:r>
    </w:p>
    <w:p w:rsidR="00904BC6" w:rsidRDefault="00F41B2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争议解决方式</w:t>
      </w:r>
    </w:p>
    <w:p w:rsidR="00904BC6" w:rsidRDefault="00F41B24">
      <w:pPr>
        <w:pStyle w:val="af6"/>
        <w:autoSpaceDE w:val="0"/>
        <w:autoSpaceDN w:val="0"/>
        <w:adjustRightInd w:val="0"/>
        <w:spacing w:line="360" w:lineRule="auto"/>
        <w:jc w:val="left"/>
        <w:rPr>
          <w:rFonts w:ascii="宋体" w:eastAsia="宋体" w:hAnsi="宋体" w:cs="仿宋_GB2312"/>
          <w:kern w:val="0"/>
          <w:szCs w:val="21"/>
        </w:rPr>
      </w:pPr>
      <w:r>
        <w:rPr>
          <w:rFonts w:ascii="宋体" w:eastAsia="宋体" w:hAnsi="宋体" w:cs="仿宋_GB2312" w:hint="eastAsia"/>
          <w:kern w:val="0"/>
          <w:szCs w:val="21"/>
        </w:rPr>
        <w:t>本项目发生争议，由双方友好协商或调解解决，协商或调解不成时可以向采购人所在地人民法院提起诉讼（在诉讼期间，除有争议部分事项外，合同其他部分仍继续履行）。</w:t>
      </w:r>
    </w:p>
    <w:p w:rsidR="00904BC6" w:rsidRDefault="00F41B24">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不可抗力</w:t>
      </w:r>
    </w:p>
    <w:p w:rsidR="00904BC6" w:rsidRDefault="00F41B24">
      <w:pPr>
        <w:pStyle w:val="af6"/>
        <w:autoSpaceDE w:val="0"/>
        <w:autoSpaceDN w:val="0"/>
        <w:adjustRightInd w:val="0"/>
        <w:spacing w:line="360" w:lineRule="auto"/>
        <w:jc w:val="left"/>
        <w:rPr>
          <w:rFonts w:ascii="宋体" w:eastAsia="宋体" w:hAnsi="宋体" w:cs="仿宋_GB2312"/>
          <w:kern w:val="0"/>
          <w:szCs w:val="21"/>
        </w:rPr>
      </w:pPr>
      <w:r>
        <w:rPr>
          <w:rFonts w:ascii="宋体" w:eastAsia="宋体" w:hAnsi="宋体" w:cs="仿宋_GB2312" w:hint="eastAsia"/>
          <w:kern w:val="0"/>
          <w:szCs w:val="21"/>
        </w:rPr>
        <w:t>（一）由于不可预见、不可避免、不可克服等不可抗力的原因，一方不能履行合同义务的，应当在不可抗力发生之日起 14 天内以书面形式通知对方，证明不可抗力事件的存在。</w:t>
      </w:r>
    </w:p>
    <w:p w:rsidR="00904BC6" w:rsidRDefault="00F41B24">
      <w:pPr>
        <w:pStyle w:val="af6"/>
        <w:autoSpaceDE w:val="0"/>
        <w:autoSpaceDN w:val="0"/>
        <w:adjustRightInd w:val="0"/>
        <w:spacing w:line="360" w:lineRule="auto"/>
        <w:jc w:val="left"/>
        <w:rPr>
          <w:rFonts w:ascii="宋体" w:eastAsia="宋体" w:hAnsi="宋体" w:cs="仿宋_GB2312"/>
          <w:kern w:val="0"/>
          <w:szCs w:val="21"/>
        </w:rPr>
      </w:pPr>
      <w:r>
        <w:rPr>
          <w:rFonts w:ascii="宋体" w:eastAsia="宋体" w:hAnsi="宋体" w:cs="仿宋_GB2312" w:hint="eastAsia"/>
          <w:kern w:val="0"/>
          <w:szCs w:val="21"/>
        </w:rPr>
        <w:t>（二）不可抗力事件发生后，采购人和成交供应商应当积极寻求以合理的方式履行合同。如不可抗力无法消除，致使合同目的无法实现的，双方均有权解除合同，且均不互相索赔。</w:t>
      </w:r>
    </w:p>
    <w:p w:rsidR="00904BC6" w:rsidRDefault="00F41B24">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rsidR="00904BC6" w:rsidRDefault="00F41B24">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 价 表</w:t>
      </w:r>
    </w:p>
    <w:tbl>
      <w:tblPr>
        <w:tblW w:w="11162" w:type="dxa"/>
        <w:jc w:val="center"/>
        <w:tblLayout w:type="fixed"/>
        <w:tblCellMar>
          <w:left w:w="0" w:type="dxa"/>
          <w:right w:w="0" w:type="dxa"/>
        </w:tblCellMar>
        <w:tblLook w:val="04A0" w:firstRow="1" w:lastRow="0" w:firstColumn="1" w:lastColumn="0" w:noHBand="0" w:noVBand="1"/>
      </w:tblPr>
      <w:tblGrid>
        <w:gridCol w:w="705"/>
        <w:gridCol w:w="900"/>
        <w:gridCol w:w="1808"/>
        <w:gridCol w:w="3414"/>
        <w:gridCol w:w="697"/>
        <w:gridCol w:w="1004"/>
        <w:gridCol w:w="993"/>
        <w:gridCol w:w="813"/>
        <w:gridCol w:w="828"/>
      </w:tblGrid>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序号</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类别</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标识牌名称/防撞护角名称</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材质及规格</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数量</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单位</w:t>
            </w:r>
          </w:p>
        </w:tc>
        <w:tc>
          <w:tcPr>
            <w:tcW w:w="993" w:type="dxa"/>
            <w:tcBorders>
              <w:top w:val="single" w:sz="4" w:space="0" w:color="000000"/>
              <w:left w:val="single" w:sz="4" w:space="0" w:color="000000"/>
              <w:bottom w:val="single" w:sz="4" w:space="0" w:color="000000"/>
              <w:right w:val="single" w:sz="4" w:space="0" w:color="000000"/>
            </w:tcBorders>
            <w:vAlign w:val="center"/>
          </w:tcPr>
          <w:p w:rsidR="00904BC6" w:rsidRDefault="00F41B24">
            <w:pPr>
              <w:jc w:val="center"/>
              <w:rPr>
                <w:rFonts w:asciiTheme="minorEastAsia" w:hAnsiTheme="minorEastAsia"/>
                <w:b/>
                <w:szCs w:val="21"/>
              </w:rPr>
            </w:pPr>
            <w:r>
              <w:rPr>
                <w:rFonts w:asciiTheme="minorEastAsia" w:hAnsiTheme="minorEastAsia" w:hint="eastAsia"/>
                <w:b/>
                <w:szCs w:val="21"/>
              </w:rPr>
              <w:t>单价报价</w:t>
            </w:r>
          </w:p>
          <w:p w:rsidR="00904BC6" w:rsidRDefault="00F41B24">
            <w:pPr>
              <w:jc w:val="center"/>
              <w:rPr>
                <w:rFonts w:asciiTheme="minorEastAsia" w:hAnsiTheme="minorEastAsia"/>
              </w:rPr>
            </w:pPr>
            <w:r>
              <w:rPr>
                <w:rFonts w:asciiTheme="minorEastAsia" w:hAnsiTheme="minorEastAsia" w:hint="eastAsia"/>
                <w:b/>
                <w:szCs w:val="21"/>
              </w:rPr>
              <w:t>（元）</w:t>
            </w:r>
          </w:p>
        </w:tc>
        <w:tc>
          <w:tcPr>
            <w:tcW w:w="813" w:type="dxa"/>
            <w:tcBorders>
              <w:top w:val="single" w:sz="4" w:space="0" w:color="000000"/>
              <w:left w:val="single" w:sz="4" w:space="0" w:color="000000"/>
              <w:bottom w:val="single" w:sz="4" w:space="0" w:color="000000"/>
              <w:right w:val="single" w:sz="4" w:space="0" w:color="000000"/>
            </w:tcBorders>
            <w:vAlign w:val="center"/>
          </w:tcPr>
          <w:p w:rsidR="00904BC6" w:rsidRDefault="00F41B24">
            <w:pPr>
              <w:jc w:val="center"/>
              <w:rPr>
                <w:rFonts w:asciiTheme="minorEastAsia" w:hAnsiTheme="minorEastAsia"/>
                <w:b/>
                <w:szCs w:val="21"/>
              </w:rPr>
            </w:pPr>
            <w:r>
              <w:rPr>
                <w:rFonts w:asciiTheme="minorEastAsia" w:hAnsiTheme="minorEastAsia" w:hint="eastAsia"/>
                <w:b/>
                <w:szCs w:val="21"/>
              </w:rPr>
              <w:t>小计</w:t>
            </w:r>
          </w:p>
          <w:p w:rsidR="00904BC6" w:rsidRDefault="00F41B24">
            <w:pPr>
              <w:jc w:val="center"/>
              <w:rPr>
                <w:rFonts w:asciiTheme="minorEastAsia" w:hAnsiTheme="minorEastAsia"/>
              </w:rPr>
            </w:pPr>
            <w:r>
              <w:rPr>
                <w:rFonts w:asciiTheme="minorEastAsia" w:hAnsiTheme="minorEastAsia" w:hint="eastAsia"/>
                <w:b/>
                <w:szCs w:val="21"/>
              </w:rPr>
              <w:t>（元）</w:t>
            </w:r>
          </w:p>
        </w:tc>
        <w:tc>
          <w:tcPr>
            <w:tcW w:w="828" w:type="dxa"/>
            <w:tcBorders>
              <w:top w:val="single" w:sz="4" w:space="0" w:color="000000"/>
              <w:left w:val="single" w:sz="4" w:space="0" w:color="000000"/>
              <w:bottom w:val="single" w:sz="4" w:space="0" w:color="000000"/>
              <w:right w:val="single" w:sz="4" w:space="0" w:color="000000"/>
            </w:tcBorders>
            <w:vAlign w:val="center"/>
          </w:tcPr>
          <w:p w:rsidR="00904BC6" w:rsidRDefault="00F41B24">
            <w:pPr>
              <w:jc w:val="center"/>
              <w:rPr>
                <w:rFonts w:asciiTheme="minorEastAsia" w:hAnsiTheme="minorEastAsia"/>
              </w:rPr>
            </w:pPr>
            <w:r>
              <w:rPr>
                <w:rFonts w:asciiTheme="minorEastAsia" w:hAnsiTheme="minorEastAsia" w:hint="eastAsia"/>
                <w:b/>
                <w:szCs w:val="21"/>
              </w:rPr>
              <w:t>备注</w:t>
            </w: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9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伙房标识牌</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衣服晾晒区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罪犯沐浴区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罪犯休息区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餐车清洗区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托盘清洗区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次氯酸</w:t>
            </w:r>
            <w:proofErr w:type="gramStart"/>
            <w:r>
              <w:rPr>
                <w:rFonts w:ascii="宋体" w:eastAsia="宋体" w:hAnsi="宋体" w:cs="宋体" w:hint="eastAsia"/>
                <w:color w:val="000000"/>
                <w:kern w:val="0"/>
                <w:szCs w:val="21"/>
                <w:lang w:bidi="ar"/>
              </w:rPr>
              <w:t>钠制造</w:t>
            </w:r>
            <w:proofErr w:type="gramEnd"/>
            <w:r>
              <w:rPr>
                <w:rFonts w:ascii="宋体" w:eastAsia="宋体" w:hAnsi="宋体" w:cs="宋体" w:hint="eastAsia"/>
                <w:color w:val="000000"/>
                <w:kern w:val="0"/>
                <w:szCs w:val="21"/>
                <w:lang w:bidi="ar"/>
              </w:rPr>
              <w:t>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厨余垃圾处理</w:t>
            </w:r>
            <w:proofErr w:type="gramEnd"/>
            <w:r>
              <w:rPr>
                <w:rFonts w:ascii="宋体" w:eastAsia="宋体" w:hAnsi="宋体" w:cs="宋体" w:hint="eastAsia"/>
                <w:color w:val="000000"/>
                <w:kern w:val="0"/>
                <w:szCs w:val="21"/>
                <w:lang w:bidi="ar"/>
              </w:rPr>
              <w:t>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材质：5厘PVC密度板，彩印UV内容，尺寸：45*16cm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罪犯生活物资验收工作指引（摘录）</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材质：车贴</w:t>
            </w:r>
            <w:proofErr w:type="gramStart"/>
            <w:r>
              <w:rPr>
                <w:rFonts w:ascii="宋体" w:eastAsia="宋体" w:hAnsi="宋体" w:cs="宋体" w:hint="eastAsia"/>
                <w:color w:val="000000"/>
                <w:kern w:val="0"/>
                <w:szCs w:val="21"/>
                <w:lang w:bidi="ar"/>
              </w:rPr>
              <w:t>哑膜裱</w:t>
            </w:r>
            <w:proofErr w:type="gramEnd"/>
            <w:r>
              <w:rPr>
                <w:rFonts w:ascii="宋体" w:eastAsia="宋体" w:hAnsi="宋体" w:cs="宋体" w:hint="eastAsia"/>
                <w:color w:val="000000"/>
                <w:kern w:val="0"/>
                <w:szCs w:val="21"/>
                <w:lang w:bidi="ar"/>
              </w:rPr>
              <w:t>光面板，包银边，尺寸：300*120cm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天燃气</w:t>
            </w:r>
            <w:proofErr w:type="gramEnd"/>
            <w:r>
              <w:rPr>
                <w:rFonts w:ascii="宋体" w:eastAsia="宋体" w:hAnsi="宋体" w:cs="宋体" w:hint="eastAsia"/>
                <w:color w:val="000000"/>
                <w:kern w:val="0"/>
                <w:szCs w:val="21"/>
                <w:lang w:bidi="ar"/>
              </w:rPr>
              <w:t>安全用气须知</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材质：2+2厘亚克力板，UV彩印，</w:t>
            </w:r>
            <w:proofErr w:type="gramStart"/>
            <w:r>
              <w:rPr>
                <w:rFonts w:ascii="宋体" w:eastAsia="宋体" w:hAnsi="宋体" w:cs="宋体" w:hint="eastAsia"/>
                <w:color w:val="000000"/>
                <w:kern w:val="0"/>
                <w:szCs w:val="21"/>
                <w:lang w:bidi="ar"/>
              </w:rPr>
              <w:t>双层对</w:t>
            </w:r>
            <w:proofErr w:type="gramEnd"/>
            <w:r>
              <w:rPr>
                <w:rFonts w:ascii="宋体" w:eastAsia="宋体" w:hAnsi="宋体" w:cs="宋体" w:hint="eastAsia"/>
                <w:color w:val="000000"/>
                <w:kern w:val="0"/>
                <w:szCs w:val="21"/>
                <w:lang w:bidi="ar"/>
              </w:rPr>
              <w:t>夹，尺寸：80*100cm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ZW-813</w:t>
            </w:r>
            <w:r>
              <w:rPr>
                <w:rStyle w:val="font11"/>
                <w:rFonts w:hint="default"/>
                <w:lang w:bidi="ar"/>
              </w:rPr>
              <w:t>型号  打碎机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材质：2+2厘亚克力板，UV彩印，</w:t>
            </w:r>
            <w:proofErr w:type="gramStart"/>
            <w:r>
              <w:rPr>
                <w:rFonts w:ascii="宋体" w:eastAsia="宋体" w:hAnsi="宋体" w:cs="宋体" w:hint="eastAsia"/>
                <w:color w:val="000000"/>
                <w:kern w:val="0"/>
                <w:szCs w:val="21"/>
                <w:lang w:bidi="ar"/>
              </w:rPr>
              <w:t>双层对</w:t>
            </w:r>
            <w:proofErr w:type="gramEnd"/>
            <w:r>
              <w:rPr>
                <w:rFonts w:ascii="宋体" w:eastAsia="宋体" w:hAnsi="宋体" w:cs="宋体" w:hint="eastAsia"/>
                <w:color w:val="000000"/>
                <w:kern w:val="0"/>
                <w:szCs w:val="21"/>
                <w:lang w:bidi="ar"/>
              </w:rPr>
              <w:t>夹，尺寸：80*100cm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ZW-821</w:t>
            </w:r>
            <w:r>
              <w:rPr>
                <w:rStyle w:val="font11"/>
                <w:rFonts w:hint="default"/>
                <w:lang w:bidi="ar"/>
              </w:rPr>
              <w:t>型号  姜丝机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ZW-2518</w:t>
            </w:r>
            <w:r>
              <w:rPr>
                <w:rStyle w:val="font11"/>
                <w:rFonts w:hint="default"/>
                <w:lang w:bidi="ar"/>
              </w:rPr>
              <w:t>型号 清洗</w:t>
            </w:r>
            <w:proofErr w:type="gramStart"/>
            <w:r>
              <w:rPr>
                <w:rStyle w:val="font11"/>
                <w:rFonts w:hint="default"/>
                <w:lang w:bidi="ar"/>
              </w:rPr>
              <w:t>去皮机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ZW-2500A</w:t>
            </w:r>
            <w:r>
              <w:rPr>
                <w:rStyle w:val="font11"/>
                <w:rFonts w:hint="default"/>
                <w:lang w:bidi="ar"/>
              </w:rPr>
              <w:t xml:space="preserve">型号 </w:t>
            </w:r>
            <w:proofErr w:type="gramStart"/>
            <w:r>
              <w:rPr>
                <w:rStyle w:val="font11"/>
                <w:rFonts w:hint="default"/>
                <w:lang w:bidi="ar"/>
              </w:rPr>
              <w:t>分瓣机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ZW-2506</w:t>
            </w:r>
            <w:r>
              <w:rPr>
                <w:rStyle w:val="font11"/>
                <w:rFonts w:hint="default"/>
                <w:lang w:bidi="ar"/>
              </w:rPr>
              <w:t>型号 大型叶菜切菜机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ZW-2519</w:t>
            </w:r>
            <w:r>
              <w:rPr>
                <w:rStyle w:val="font11"/>
                <w:rFonts w:hint="default"/>
                <w:lang w:bidi="ar"/>
              </w:rPr>
              <w:t>型号 冻肉</w:t>
            </w:r>
            <w:proofErr w:type="gramStart"/>
            <w:r>
              <w:rPr>
                <w:rStyle w:val="font11"/>
                <w:rFonts w:hint="default"/>
                <w:lang w:bidi="ar"/>
              </w:rPr>
              <w:t>切块机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ZW-2523</w:t>
            </w:r>
            <w:r>
              <w:rPr>
                <w:rStyle w:val="font01"/>
                <w:rFonts w:ascii="宋体" w:eastAsia="宋体" w:hAnsi="宋体"/>
                <w:sz w:val="21"/>
                <w:szCs w:val="21"/>
                <w:lang w:bidi="ar"/>
              </w:rPr>
              <w:t xml:space="preserve"> </w:t>
            </w:r>
            <w:r>
              <w:rPr>
                <w:rStyle w:val="font21"/>
                <w:rFonts w:hint="default"/>
                <w:sz w:val="21"/>
                <w:szCs w:val="21"/>
                <w:lang w:bidi="ar"/>
              </w:rPr>
              <w:t>A</w:t>
            </w:r>
            <w:r>
              <w:rPr>
                <w:rStyle w:val="font11"/>
                <w:rFonts w:hint="default"/>
                <w:lang w:bidi="ar"/>
              </w:rPr>
              <w:t>型 杀鱼机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SQ</w:t>
            </w:r>
            <w:r>
              <w:rPr>
                <w:rStyle w:val="font11"/>
                <w:rFonts w:hint="default"/>
                <w:lang w:bidi="ar"/>
              </w:rPr>
              <w:t>切</w:t>
            </w:r>
            <w:proofErr w:type="gramStart"/>
            <w:r>
              <w:rPr>
                <w:rStyle w:val="font11"/>
                <w:rFonts w:hint="default"/>
                <w:lang w:bidi="ar"/>
              </w:rPr>
              <w:t>火腿机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消毒液发生器</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餐厨垃圾处理器</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长龙式清洗消毒烘干一体机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双缺双淋自动餐具除渣机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永强和面机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和面机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打蛋机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馒头机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FX-30</w:t>
            </w:r>
            <w:r>
              <w:rPr>
                <w:rStyle w:val="font11"/>
                <w:rFonts w:hint="default"/>
                <w:lang w:bidi="ar"/>
              </w:rPr>
              <w:t>面包发酵箱</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Calibri"/>
                <w:color w:val="000000"/>
                <w:szCs w:val="21"/>
              </w:rPr>
            </w:pPr>
            <w:r>
              <w:rPr>
                <w:rFonts w:ascii="宋体" w:eastAsia="宋体" w:hAnsi="宋体" w:cs="Calibri"/>
                <w:color w:val="000000"/>
                <w:kern w:val="0"/>
                <w:szCs w:val="21"/>
                <w:lang w:bidi="ar"/>
              </w:rPr>
              <w:t>YXD-90C</w:t>
            </w:r>
            <w:r>
              <w:rPr>
                <w:rStyle w:val="font11"/>
                <w:rFonts w:hint="default"/>
                <w:lang w:bidi="ar"/>
              </w:rPr>
              <w:t>商用箱式电烤炉</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冬瓜</w:t>
            </w:r>
            <w:proofErr w:type="gramStart"/>
            <w:r>
              <w:rPr>
                <w:rFonts w:ascii="宋体" w:eastAsia="宋体" w:hAnsi="宋体" w:cs="宋体" w:hint="eastAsia"/>
                <w:color w:val="000000"/>
                <w:kern w:val="0"/>
                <w:szCs w:val="21"/>
                <w:lang w:bidi="ar"/>
              </w:rPr>
              <w:t>去皮机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南瓜</w:t>
            </w:r>
            <w:proofErr w:type="gramStart"/>
            <w:r>
              <w:rPr>
                <w:rFonts w:ascii="宋体" w:eastAsia="宋体" w:hAnsi="宋体" w:cs="宋体" w:hint="eastAsia"/>
                <w:color w:val="000000"/>
                <w:kern w:val="0"/>
                <w:szCs w:val="21"/>
                <w:lang w:bidi="ar"/>
              </w:rPr>
              <w:t>去皮机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鸡鸭带骨</w:t>
            </w:r>
            <w:proofErr w:type="gramStart"/>
            <w:r>
              <w:rPr>
                <w:rFonts w:ascii="宋体" w:eastAsia="宋体" w:hAnsi="宋体" w:cs="宋体" w:hint="eastAsia"/>
                <w:color w:val="000000"/>
                <w:kern w:val="0"/>
                <w:szCs w:val="21"/>
                <w:lang w:bidi="ar"/>
              </w:rPr>
              <w:t>切块机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燃气炒菜炉</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蒸饭柜</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自动</w:t>
            </w:r>
            <w:proofErr w:type="gramStart"/>
            <w:r>
              <w:rPr>
                <w:rFonts w:ascii="宋体" w:eastAsia="宋体" w:hAnsi="宋体" w:cs="宋体" w:hint="eastAsia"/>
                <w:color w:val="000000"/>
                <w:kern w:val="0"/>
                <w:szCs w:val="21"/>
                <w:lang w:bidi="ar"/>
              </w:rPr>
              <w:t>炒菜机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汤炉</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切肉切鱼机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材质：3厘亚克力板，UV彩印，</w:t>
            </w:r>
            <w:proofErr w:type="gramStart"/>
            <w:r>
              <w:rPr>
                <w:rFonts w:ascii="宋体" w:eastAsia="宋体" w:hAnsi="宋体" w:cs="宋体" w:hint="eastAsia"/>
                <w:color w:val="000000"/>
                <w:kern w:val="0"/>
                <w:szCs w:val="21"/>
                <w:lang w:bidi="ar"/>
              </w:rPr>
              <w:t>背贴保护膜</w:t>
            </w:r>
            <w:proofErr w:type="gramEnd"/>
            <w:r>
              <w:rPr>
                <w:rFonts w:ascii="宋体" w:eastAsia="宋体" w:hAnsi="宋体" w:cs="宋体" w:hint="eastAsia"/>
                <w:color w:val="000000"/>
                <w:kern w:val="0"/>
                <w:szCs w:val="21"/>
                <w:lang w:bidi="ar"/>
              </w:rPr>
              <w:t>，尺寸：30*40cm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ZW-813型号  打碎机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ZW-821型号  姜丝机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ZW-2518型号 清洗</w:t>
            </w:r>
            <w:proofErr w:type="gramStart"/>
            <w:r>
              <w:rPr>
                <w:rFonts w:ascii="宋体" w:eastAsia="宋体" w:hAnsi="宋体" w:cs="宋体" w:hint="eastAsia"/>
                <w:color w:val="000000"/>
                <w:kern w:val="0"/>
                <w:szCs w:val="21"/>
                <w:lang w:bidi="ar"/>
              </w:rPr>
              <w:t>去皮机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w:t>
            </w:r>
            <w:r>
              <w:rPr>
                <w:rFonts w:ascii="宋体" w:eastAsia="宋体" w:hAnsi="宋体" w:cs="宋体" w:hint="eastAsia"/>
                <w:color w:val="000000"/>
                <w:kern w:val="0"/>
                <w:szCs w:val="21"/>
                <w:lang w:bidi="ar"/>
              </w:rPr>
              <w:lastRenderedPageBreak/>
              <w:t>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ZW-2500A型号 </w:t>
            </w:r>
            <w:proofErr w:type="gramStart"/>
            <w:r>
              <w:rPr>
                <w:rFonts w:ascii="宋体" w:eastAsia="宋体" w:hAnsi="宋体" w:cs="宋体" w:hint="eastAsia"/>
                <w:color w:val="000000"/>
                <w:kern w:val="0"/>
                <w:szCs w:val="21"/>
                <w:lang w:bidi="ar"/>
              </w:rPr>
              <w:t>分瓣机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ZW-2506型号 大型叶菜切菜机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ZW-2519型号 冻肉</w:t>
            </w:r>
            <w:proofErr w:type="gramStart"/>
            <w:r>
              <w:rPr>
                <w:rFonts w:ascii="宋体" w:eastAsia="宋体" w:hAnsi="宋体" w:cs="宋体" w:hint="eastAsia"/>
                <w:color w:val="000000"/>
                <w:kern w:val="0"/>
                <w:szCs w:val="21"/>
                <w:lang w:bidi="ar"/>
              </w:rPr>
              <w:t>切块机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ZW-2523 A型 杀鱼机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SQ切</w:t>
            </w:r>
            <w:proofErr w:type="gramStart"/>
            <w:r>
              <w:rPr>
                <w:rFonts w:ascii="宋体" w:eastAsia="宋体" w:hAnsi="宋体" w:cs="宋体" w:hint="eastAsia"/>
                <w:color w:val="000000"/>
                <w:kern w:val="0"/>
                <w:szCs w:val="21"/>
                <w:lang w:bidi="ar"/>
              </w:rPr>
              <w:t>火腿机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消毒液发生器</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餐厨垃圾处理器</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w:t>
            </w:r>
            <w:r>
              <w:rPr>
                <w:rFonts w:ascii="宋体" w:eastAsia="宋体" w:hAnsi="宋体" w:cs="宋体" w:hint="eastAsia"/>
                <w:color w:val="000000"/>
                <w:kern w:val="0"/>
                <w:szCs w:val="21"/>
                <w:lang w:bidi="ar"/>
              </w:rPr>
              <w:lastRenderedPageBreak/>
              <w:t>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46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长龙式清洗消毒烘干一体机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双缺双淋自动餐具除渣机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汤炉</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自动</w:t>
            </w:r>
            <w:proofErr w:type="gramStart"/>
            <w:r>
              <w:rPr>
                <w:rFonts w:ascii="宋体" w:eastAsia="宋体" w:hAnsi="宋体" w:cs="宋体" w:hint="eastAsia"/>
                <w:color w:val="000000"/>
                <w:kern w:val="0"/>
                <w:szCs w:val="21"/>
                <w:lang w:bidi="ar"/>
              </w:rPr>
              <w:t>炒菜机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蒸饭柜</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燃气炒菜炉</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冬瓜</w:t>
            </w:r>
            <w:proofErr w:type="gramStart"/>
            <w:r>
              <w:rPr>
                <w:rFonts w:ascii="宋体" w:eastAsia="宋体" w:hAnsi="宋体" w:cs="宋体" w:hint="eastAsia"/>
                <w:color w:val="000000"/>
                <w:kern w:val="0"/>
                <w:szCs w:val="21"/>
                <w:lang w:bidi="ar"/>
              </w:rPr>
              <w:t>去皮机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w:t>
            </w:r>
            <w:r>
              <w:rPr>
                <w:rFonts w:ascii="宋体" w:eastAsia="宋体" w:hAnsi="宋体" w:cs="宋体" w:hint="eastAsia"/>
                <w:color w:val="000000"/>
                <w:kern w:val="0"/>
                <w:szCs w:val="21"/>
                <w:lang w:bidi="ar"/>
              </w:rPr>
              <w:lastRenderedPageBreak/>
              <w:t>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53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南瓜</w:t>
            </w:r>
            <w:proofErr w:type="gramStart"/>
            <w:r>
              <w:rPr>
                <w:rFonts w:ascii="宋体" w:eastAsia="宋体" w:hAnsi="宋体" w:cs="宋体" w:hint="eastAsia"/>
                <w:color w:val="000000"/>
                <w:kern w:val="0"/>
                <w:szCs w:val="21"/>
                <w:lang w:bidi="ar"/>
              </w:rPr>
              <w:t>去皮机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鸡鸭带骨</w:t>
            </w:r>
            <w:proofErr w:type="gramStart"/>
            <w:r>
              <w:rPr>
                <w:rFonts w:ascii="宋体" w:eastAsia="宋体" w:hAnsi="宋体" w:cs="宋体" w:hint="eastAsia"/>
                <w:color w:val="000000"/>
                <w:kern w:val="0"/>
                <w:szCs w:val="21"/>
                <w:lang w:bidi="ar"/>
              </w:rPr>
              <w:t>切块机</w:t>
            </w:r>
            <w:proofErr w:type="gramEnd"/>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餐车清洗管理规定</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切肉切鱼机</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90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餐车清洗和消毒管理规定</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材质：5+3双层亚克力透明夹画，</w:t>
            </w:r>
            <w:proofErr w:type="gramStart"/>
            <w:r>
              <w:rPr>
                <w:rFonts w:ascii="宋体" w:eastAsia="宋体" w:hAnsi="宋体" w:cs="宋体" w:hint="eastAsia"/>
                <w:color w:val="000000"/>
                <w:kern w:val="0"/>
                <w:szCs w:val="21"/>
                <w:lang w:bidi="ar"/>
              </w:rPr>
              <w:t>含广告钉</w:t>
            </w:r>
            <w:proofErr w:type="gramEnd"/>
            <w:r>
              <w:rPr>
                <w:rFonts w:ascii="宋体" w:eastAsia="宋体" w:hAnsi="宋体" w:cs="宋体" w:hint="eastAsia"/>
                <w:color w:val="000000"/>
                <w:kern w:val="0"/>
                <w:szCs w:val="21"/>
                <w:lang w:bidi="ar"/>
              </w:rPr>
              <w:t xml:space="preserve"> 含打斜边抛光，尺寸：有机玻璃大小120*100cm，背胶画面尺寸103*96cm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12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天然气泄漏处置预案</w:t>
            </w:r>
            <w:r>
              <w:rPr>
                <w:rFonts w:ascii="宋体" w:eastAsia="宋体" w:hAnsi="宋体" w:cs="宋体" w:hint="eastAsia"/>
                <w:color w:val="000000"/>
                <w:kern w:val="0"/>
                <w:szCs w:val="21"/>
                <w:lang w:bidi="ar"/>
              </w:rPr>
              <w:br/>
              <w:t>食品安全处置预案</w:t>
            </w:r>
            <w:r>
              <w:rPr>
                <w:rFonts w:ascii="宋体" w:eastAsia="宋体" w:hAnsi="宋体" w:cs="宋体" w:hint="eastAsia"/>
                <w:color w:val="000000"/>
                <w:kern w:val="0"/>
                <w:szCs w:val="21"/>
                <w:lang w:bidi="ar"/>
              </w:rPr>
              <w:br/>
              <w:t>火灾事件应急处置预案</w:t>
            </w:r>
            <w:r>
              <w:rPr>
                <w:rFonts w:ascii="宋体" w:eastAsia="宋体" w:hAnsi="宋体" w:cs="宋体" w:hint="eastAsia"/>
                <w:color w:val="000000"/>
                <w:kern w:val="0"/>
                <w:szCs w:val="21"/>
                <w:lang w:bidi="ar"/>
              </w:rPr>
              <w:br/>
              <w:t>机械伤人处置预案</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材质：防水车贴哑膜，裱5厘PVC板，尺寸：400*125cm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刀具柜贴纸</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材质：防水车贴哑膜，尺寸：55*155cm，</w:t>
            </w:r>
            <w:r>
              <w:rPr>
                <w:rFonts w:ascii="宋体" w:eastAsia="宋体" w:hAnsi="宋体" w:cs="宋体" w:hint="eastAsia"/>
                <w:color w:val="000000"/>
                <w:kern w:val="0"/>
                <w:szCs w:val="21"/>
                <w:lang w:bidi="ar"/>
              </w:rPr>
              <w:lastRenderedPageBreak/>
              <w:t>120.5*155cm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60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留样冰箱贴纸</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材质：防水黑底车贴哑膜，尺寸：61*30cm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当心触电，有电危险标志牌</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材质：防水黑底车贴哑膜，尺寸：15*10cm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禁止堆放标志牌</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材质：防水黑底车贴哑膜，尺寸：30*30cm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63</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小心烫伤标志牌</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材质：防水黑底车贴哑膜，尺寸：20*20cm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64</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小心蒸汽标志牌</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材质：防水黑底车贴哑膜，尺寸：20*20cm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65</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小心滑倒标志牌</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材质：防水黑底车贴哑膜，尺寸：30*30cm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66</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非请勿</w:t>
            </w:r>
            <w:proofErr w:type="gramStart"/>
            <w:r>
              <w:rPr>
                <w:rFonts w:ascii="宋体" w:eastAsia="宋体" w:hAnsi="宋体" w:cs="宋体" w:hint="eastAsia"/>
                <w:color w:val="000000"/>
                <w:kern w:val="0"/>
                <w:szCs w:val="21"/>
                <w:lang w:bidi="ar"/>
              </w:rPr>
              <w:t>入标志</w:t>
            </w:r>
            <w:proofErr w:type="gramEnd"/>
            <w:r>
              <w:rPr>
                <w:rFonts w:ascii="宋体" w:eastAsia="宋体" w:hAnsi="宋体" w:cs="宋体" w:hint="eastAsia"/>
                <w:color w:val="000000"/>
                <w:kern w:val="0"/>
                <w:szCs w:val="21"/>
                <w:lang w:bidi="ar"/>
              </w:rPr>
              <w:t>牌</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材质：防水黑底车贴哑膜，尺寸：20*30cm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67</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w:t>
            </w:r>
            <w:proofErr w:type="gramStart"/>
            <w:r>
              <w:rPr>
                <w:rFonts w:ascii="宋体" w:eastAsia="宋体" w:hAnsi="宋体" w:cs="宋体" w:hint="eastAsia"/>
                <w:color w:val="000000"/>
                <w:kern w:val="0"/>
                <w:szCs w:val="21"/>
                <w:lang w:bidi="ar"/>
              </w:rPr>
              <w:t>心伤手标志</w:t>
            </w:r>
            <w:proofErr w:type="gramEnd"/>
            <w:r>
              <w:rPr>
                <w:rFonts w:ascii="宋体" w:eastAsia="宋体" w:hAnsi="宋体" w:cs="宋体" w:hint="eastAsia"/>
                <w:color w:val="000000"/>
                <w:kern w:val="0"/>
                <w:szCs w:val="21"/>
                <w:lang w:bidi="ar"/>
              </w:rPr>
              <w:t>牌</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材质：防水黑底车贴哑膜，尺寸：15*20cm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68</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动物性清洗池</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材质：防水黑底车贴哑膜，尺寸：30*15cm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69</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动物性清洗池</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材质：5厘PVC密度板，彩印UV内容，尺寸：30*15cm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70</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高低温冷库管理规定</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材质：车贴</w:t>
            </w:r>
            <w:proofErr w:type="gramStart"/>
            <w:r>
              <w:rPr>
                <w:rFonts w:ascii="宋体" w:eastAsia="宋体" w:hAnsi="宋体" w:cs="宋体" w:hint="eastAsia"/>
                <w:color w:val="000000"/>
                <w:kern w:val="0"/>
                <w:szCs w:val="21"/>
                <w:lang w:bidi="ar"/>
              </w:rPr>
              <w:t>哑膜裱</w:t>
            </w:r>
            <w:proofErr w:type="gramEnd"/>
            <w:r>
              <w:rPr>
                <w:rFonts w:ascii="宋体" w:eastAsia="宋体" w:hAnsi="宋体" w:cs="宋体" w:hint="eastAsia"/>
                <w:color w:val="000000"/>
                <w:kern w:val="0"/>
                <w:szCs w:val="21"/>
                <w:lang w:bidi="ar"/>
              </w:rPr>
              <w:t>光面板，尺寸：95*55cm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71</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消防疏散图</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w:t>
            </w:r>
            <w:proofErr w:type="gramStart"/>
            <w:r>
              <w:rPr>
                <w:rFonts w:ascii="宋体" w:eastAsia="宋体" w:hAnsi="宋体" w:cs="宋体" w:hint="eastAsia"/>
                <w:color w:val="000000"/>
                <w:kern w:val="0"/>
                <w:szCs w:val="21"/>
                <w:lang w:bidi="ar"/>
              </w:rPr>
              <w:t>机片夹</w:t>
            </w:r>
            <w:proofErr w:type="gramEnd"/>
            <w:r>
              <w:rPr>
                <w:rFonts w:ascii="宋体" w:eastAsia="宋体" w:hAnsi="宋体" w:cs="宋体" w:hint="eastAsia"/>
                <w:color w:val="000000"/>
                <w:kern w:val="0"/>
                <w:szCs w:val="21"/>
                <w:lang w:bidi="ar"/>
              </w:rPr>
              <w:t>画，尺寸：有机玻璃大小100*60cm，纸张90*50cm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72</w:t>
            </w:r>
          </w:p>
        </w:tc>
        <w:tc>
          <w:tcPr>
            <w:tcW w:w="9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904BC6">
            <w:pPr>
              <w:spacing w:line="360" w:lineRule="auto"/>
              <w:jc w:val="center"/>
              <w:rPr>
                <w:rFonts w:ascii="宋体" w:eastAsia="宋体" w:hAnsi="宋体" w:cs="宋体"/>
                <w:b/>
                <w:color w:val="000000"/>
                <w:szCs w:val="2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圆形数字贴纸（1-11）</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材质：亚克力板，UV彩印，尺寸：15*15cm</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块</w:t>
            </w:r>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rsidTr="00B00638">
        <w:trPr>
          <w:trHeight w:val="720"/>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73</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防撞护角</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L型防撞护角</w:t>
            </w:r>
          </w:p>
        </w:tc>
        <w:tc>
          <w:tcPr>
            <w:tcW w:w="3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NBR材质，5.5cm*3.5cm*1.3cm，3M</w:t>
            </w:r>
            <w:r>
              <w:rPr>
                <w:rFonts w:ascii="宋体" w:eastAsia="宋体" w:hAnsi="宋体" w:cs="宋体" w:hint="eastAsia"/>
                <w:color w:val="000000"/>
                <w:kern w:val="0"/>
                <w:szCs w:val="21"/>
                <w:lang w:bidi="ar"/>
              </w:rPr>
              <w:lastRenderedPageBreak/>
              <w:t>背胶</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3000</w:t>
            </w:r>
          </w:p>
        </w:tc>
        <w:tc>
          <w:tcPr>
            <w:tcW w:w="10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个</w:t>
            </w:r>
            <w:proofErr w:type="gramEnd"/>
          </w:p>
        </w:tc>
        <w:tc>
          <w:tcPr>
            <w:tcW w:w="99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13"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c>
          <w:tcPr>
            <w:tcW w:w="828" w:type="dxa"/>
            <w:tcBorders>
              <w:top w:val="single" w:sz="4" w:space="0" w:color="000000"/>
              <w:left w:val="single" w:sz="4" w:space="0" w:color="000000"/>
              <w:bottom w:val="single" w:sz="4" w:space="0" w:color="000000"/>
              <w:right w:val="single" w:sz="4" w:space="0" w:color="000000"/>
            </w:tcBorders>
          </w:tcPr>
          <w:p w:rsidR="00904BC6" w:rsidRDefault="00904BC6">
            <w:pPr>
              <w:widowControl/>
              <w:spacing w:line="360" w:lineRule="auto"/>
              <w:jc w:val="center"/>
              <w:textAlignment w:val="center"/>
              <w:rPr>
                <w:rFonts w:ascii="宋体" w:eastAsia="宋体" w:hAnsi="宋体" w:cs="宋体"/>
                <w:color w:val="000000"/>
                <w:kern w:val="0"/>
                <w:szCs w:val="21"/>
                <w:lang w:bidi="ar"/>
              </w:rPr>
            </w:pPr>
          </w:p>
        </w:tc>
      </w:tr>
      <w:tr w:rsidR="00904BC6">
        <w:trPr>
          <w:trHeight w:val="720"/>
          <w:jc w:val="center"/>
        </w:trPr>
        <w:tc>
          <w:tcPr>
            <w:tcW w:w="11162"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4BC6" w:rsidRDefault="00F41B24">
            <w:pPr>
              <w:widowControl/>
              <w:spacing w:line="360" w:lineRule="auto"/>
              <w:jc w:val="center"/>
              <w:textAlignment w:val="center"/>
              <w:rPr>
                <w:rFonts w:ascii="宋体" w:eastAsia="宋体" w:hAnsi="宋体" w:cs="宋体"/>
                <w:color w:val="000000"/>
                <w:kern w:val="0"/>
                <w:szCs w:val="21"/>
                <w:lang w:bidi="ar"/>
              </w:rPr>
            </w:pPr>
            <w:r>
              <w:rPr>
                <w:rFonts w:asciiTheme="minorEastAsia" w:hAnsiTheme="minorEastAsia" w:hint="eastAsia"/>
                <w:b/>
              </w:rPr>
              <w:lastRenderedPageBreak/>
              <w:t>合计（每项小计之和）：人民币</w:t>
            </w:r>
            <w:r>
              <w:rPr>
                <w:rFonts w:asciiTheme="minorEastAsia" w:hAnsiTheme="minorEastAsia" w:hint="eastAsia"/>
                <w:b/>
                <w:u w:val="single"/>
              </w:rPr>
              <w:t xml:space="preserve">          </w:t>
            </w:r>
            <w:r>
              <w:rPr>
                <w:rFonts w:asciiTheme="minorEastAsia" w:hAnsiTheme="minorEastAsia" w:hint="eastAsia"/>
                <w:b/>
              </w:rPr>
              <w:t>元</w:t>
            </w:r>
          </w:p>
        </w:tc>
      </w:tr>
    </w:tbl>
    <w:p w:rsidR="00904BC6" w:rsidRDefault="00F41B24">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904BC6" w:rsidRDefault="00F41B24">
      <w:pPr>
        <w:pStyle w:val="af"/>
        <w:numPr>
          <w:ilvl w:val="0"/>
          <w:numId w:val="20"/>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904BC6" w:rsidRDefault="00F41B24">
      <w:pPr>
        <w:pStyle w:val="af"/>
        <w:numPr>
          <w:ilvl w:val="0"/>
          <w:numId w:val="20"/>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904BC6" w:rsidRDefault="00F41B24">
      <w:pPr>
        <w:pStyle w:val="af"/>
        <w:numPr>
          <w:ilvl w:val="0"/>
          <w:numId w:val="20"/>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904BC6" w:rsidRDefault="00904BC6">
      <w:pPr>
        <w:wordWrap w:val="0"/>
        <w:spacing w:line="360" w:lineRule="auto"/>
        <w:ind w:right="218"/>
        <w:jc w:val="right"/>
        <w:rPr>
          <w:rFonts w:ascii="宋体" w:eastAsia="宋体" w:hAnsi="宋体" w:cs="宋体"/>
          <w:color w:val="000000" w:themeColor="text1"/>
          <w:spacing w:val="4"/>
          <w:szCs w:val="21"/>
        </w:rPr>
      </w:pPr>
    </w:p>
    <w:p w:rsidR="00904BC6" w:rsidRDefault="00F41B24">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904BC6" w:rsidRDefault="00904BC6">
      <w:pPr>
        <w:spacing w:line="360" w:lineRule="auto"/>
        <w:ind w:right="218"/>
        <w:jc w:val="right"/>
        <w:rPr>
          <w:rFonts w:ascii="宋体" w:eastAsia="宋体" w:hAnsi="宋体" w:cs="宋体"/>
          <w:color w:val="000000" w:themeColor="text1"/>
          <w:spacing w:val="4"/>
          <w:szCs w:val="21"/>
          <w:u w:val="single"/>
        </w:rPr>
      </w:pPr>
    </w:p>
    <w:p w:rsidR="00904BC6" w:rsidRDefault="00F41B24">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904BC6" w:rsidRDefault="00F41B24">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904BC6" w:rsidRDefault="00F41B24">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904BC6" w:rsidRDefault="00904BC6">
      <w:pPr>
        <w:spacing w:line="360" w:lineRule="auto"/>
        <w:rPr>
          <w:rFonts w:ascii="宋体" w:eastAsia="宋体" w:hAnsi="宋体" w:cs="宋体"/>
          <w:color w:val="000000" w:themeColor="text1"/>
          <w:lang w:val="zh-CN"/>
        </w:rPr>
      </w:pPr>
    </w:p>
    <w:p w:rsidR="00904BC6" w:rsidRDefault="00F41B24">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肇庆监狱伙房标识牌及防撞护角采购项目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904BC6" w:rsidRDefault="00F41B24">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904BC6" w:rsidRDefault="00F41B24">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904BC6" w:rsidRDefault="00F41B24">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904BC6" w:rsidRDefault="00F41B24">
      <w:pPr>
        <w:pStyle w:val="af6"/>
        <w:numPr>
          <w:ilvl w:val="0"/>
          <w:numId w:val="21"/>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904BC6" w:rsidRDefault="00F41B24">
      <w:pPr>
        <w:pStyle w:val="af6"/>
        <w:numPr>
          <w:ilvl w:val="0"/>
          <w:numId w:val="21"/>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904BC6" w:rsidRDefault="00904BC6">
      <w:pPr>
        <w:widowControl/>
        <w:spacing w:line="360" w:lineRule="auto"/>
        <w:jc w:val="left"/>
        <w:rPr>
          <w:rFonts w:ascii="宋体" w:eastAsia="宋体" w:hAnsi="宋体" w:cs="宋体"/>
          <w:b/>
          <w:bCs/>
          <w:color w:val="000000" w:themeColor="text1"/>
          <w:kern w:val="0"/>
          <w:sz w:val="32"/>
          <w:szCs w:val="32"/>
        </w:rPr>
      </w:pPr>
    </w:p>
    <w:p w:rsidR="00904BC6" w:rsidRDefault="00F41B24">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904BC6" w:rsidRDefault="00904BC6">
      <w:pPr>
        <w:spacing w:line="360" w:lineRule="auto"/>
        <w:ind w:firstLineChars="50" w:firstLine="105"/>
        <w:jc w:val="right"/>
        <w:rPr>
          <w:rFonts w:ascii="宋体" w:eastAsia="宋体" w:hAnsi="宋体" w:cs="宋体"/>
          <w:color w:val="000000" w:themeColor="text1"/>
          <w:szCs w:val="21"/>
          <w:u w:val="single"/>
        </w:rPr>
      </w:pPr>
    </w:p>
    <w:p w:rsidR="00904BC6" w:rsidRDefault="00F41B24">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904BC6" w:rsidRDefault="00904BC6">
      <w:pPr>
        <w:widowControl/>
        <w:spacing w:line="360" w:lineRule="auto"/>
        <w:jc w:val="right"/>
        <w:rPr>
          <w:rFonts w:ascii="宋体" w:eastAsia="宋体" w:hAnsi="宋体" w:cs="宋体"/>
          <w:b/>
          <w:bCs/>
          <w:color w:val="000000" w:themeColor="text1"/>
          <w:kern w:val="0"/>
          <w:sz w:val="32"/>
          <w:szCs w:val="32"/>
          <w:lang w:val="zh-CN"/>
        </w:rPr>
      </w:pPr>
    </w:p>
    <w:p w:rsidR="00904BC6" w:rsidRDefault="00904BC6">
      <w:pPr>
        <w:spacing w:line="360" w:lineRule="auto"/>
        <w:rPr>
          <w:rFonts w:ascii="宋体" w:eastAsia="宋体" w:hAnsi="宋体" w:cs="宋体"/>
          <w:color w:val="000000" w:themeColor="text1"/>
        </w:rPr>
      </w:pPr>
    </w:p>
    <w:p w:rsidR="00904BC6" w:rsidRDefault="00F41B24">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904BC6" w:rsidRDefault="00F41B24">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904BC6" w:rsidRDefault="00904BC6">
      <w:pPr>
        <w:rPr>
          <w:rFonts w:ascii="宋体" w:eastAsia="宋体" w:hAnsi="宋体" w:cs="宋体"/>
          <w:b/>
          <w:color w:val="000000" w:themeColor="text1"/>
          <w:szCs w:val="24"/>
        </w:rPr>
      </w:pPr>
    </w:p>
    <w:p w:rsidR="00904BC6" w:rsidRDefault="00F41B24">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904BC6" w:rsidRDefault="00904BC6">
      <w:pPr>
        <w:rPr>
          <w:rFonts w:ascii="宋体" w:eastAsia="宋体" w:hAnsi="宋体" w:cs="宋体"/>
          <w:b/>
          <w:color w:val="000000" w:themeColor="text1"/>
          <w:szCs w:val="24"/>
        </w:rPr>
      </w:pPr>
    </w:p>
    <w:p w:rsidR="00904BC6" w:rsidRDefault="00F41B24">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肇庆监狱伙房标识牌及防撞护角采购项目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904BC6" w:rsidRDefault="00F41B24">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904BC6" w:rsidRDefault="00F41B2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904BC6" w:rsidRDefault="00F41B2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904BC6" w:rsidRDefault="00F41B2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904BC6" w:rsidRDefault="00F41B2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904BC6" w:rsidRDefault="00F41B2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904BC6" w:rsidRDefault="00F41B24">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904BC6" w:rsidRDefault="00F41B24">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904BC6" w:rsidRDefault="00F41B24">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904BC6" w:rsidRDefault="00F41B24">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904BC6" w:rsidRDefault="00F41B24">
      <w:pPr>
        <w:spacing w:line="360" w:lineRule="auto"/>
        <w:ind w:firstLine="420"/>
        <w:rPr>
          <w:rFonts w:ascii="宋体" w:eastAsia="宋体" w:hAnsi="宋体"/>
          <w:szCs w:val="21"/>
        </w:rPr>
      </w:pPr>
      <w:r>
        <w:rPr>
          <w:rFonts w:ascii="宋体" w:eastAsia="宋体" w:hAnsi="宋体" w:hint="eastAsia"/>
          <w:szCs w:val="21"/>
        </w:rPr>
        <w:t>特此声明！</w:t>
      </w:r>
    </w:p>
    <w:p w:rsidR="00904BC6" w:rsidRDefault="00F41B24">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904BC6" w:rsidRDefault="00F41B24">
      <w:pPr>
        <w:pStyle w:val="af6"/>
        <w:numPr>
          <w:ilvl w:val="0"/>
          <w:numId w:val="22"/>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904BC6" w:rsidRDefault="00F41B24">
      <w:pPr>
        <w:pStyle w:val="af6"/>
        <w:numPr>
          <w:ilvl w:val="0"/>
          <w:numId w:val="22"/>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904BC6" w:rsidRDefault="00F41B24">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904BC6" w:rsidRDefault="00F41B24">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904BC6" w:rsidRDefault="00904BC6">
      <w:pPr>
        <w:spacing w:line="360" w:lineRule="auto"/>
        <w:rPr>
          <w:rFonts w:ascii="宋体" w:eastAsia="宋体" w:hAnsi="宋体" w:cs="宋体"/>
          <w:color w:val="000000" w:themeColor="text1"/>
        </w:rPr>
      </w:pPr>
    </w:p>
    <w:sectPr w:rsidR="00904BC6">
      <w:headerReference w:type="default" r:id="rId11"/>
      <w:headerReference w:type="first" r:id="rId12"/>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99E4004" w15:done="0"/>
  <w15:commentEx w15:paraId="365D5152" w15:done="0" w15:paraIdParent="399E4004"/>
  <w15:commentEx w15:paraId="537215B6" w15:done="0"/>
  <w15:commentEx w15:paraId="13113156" w15:done="0" w15:paraIdParent="537215B6"/>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CB" w:rsidRDefault="00477ACB">
      <w:r>
        <w:separator/>
      </w:r>
    </w:p>
  </w:endnote>
  <w:endnote w:type="continuationSeparator" w:id="0">
    <w:p w:rsidR="00477ACB" w:rsidRDefault="0047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CB" w:rsidRDefault="00477ACB">
      <w:r>
        <w:separator/>
      </w:r>
    </w:p>
  </w:footnote>
  <w:footnote w:type="continuationSeparator" w:id="0">
    <w:p w:rsidR="00477ACB" w:rsidRDefault="0047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C6" w:rsidRDefault="00F41B2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C6" w:rsidRDefault="00F41B24">
    <w:pPr>
      <w:pStyle w:val="ad"/>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9">
    <w:nsid w:val="166971A7"/>
    <w:multiLevelType w:val="multilevel"/>
    <w:tmpl w:val="166971A7"/>
    <w:lvl w:ilvl="0">
      <w:start w:val="1"/>
      <w:numFmt w:val="decimal"/>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1">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C9F0BA4"/>
    <w:multiLevelType w:val="multilevel"/>
    <w:tmpl w:val="2C9F0BA4"/>
    <w:lvl w:ilvl="0">
      <w:start w:val="1"/>
      <w:numFmt w:val="decimal"/>
      <w:lvlText w:val="（%1）"/>
      <w:lvlJc w:val="left"/>
      <w:pPr>
        <w:tabs>
          <w:tab w:val="left" w:pos="425"/>
        </w:tabs>
        <w:ind w:left="425" w:hanging="425"/>
      </w:pPr>
      <w:rPr>
        <w:rFonts w:hint="eastAsia"/>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3CA010A6"/>
    <w:multiLevelType w:val="multilevel"/>
    <w:tmpl w:val="3CA010A6"/>
    <w:lvl w:ilvl="0">
      <w:start w:val="1"/>
      <w:numFmt w:val="decimal"/>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5">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6">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7">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8">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37813E0"/>
    <w:multiLevelType w:val="multilevel"/>
    <w:tmpl w:val="737813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D822E72"/>
    <w:multiLevelType w:val="multilevel"/>
    <w:tmpl w:val="7D822E72"/>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5"/>
  </w:num>
  <w:num w:numId="2">
    <w:abstractNumId w:val="18"/>
  </w:num>
  <w:num w:numId="3">
    <w:abstractNumId w:val="3"/>
  </w:num>
  <w:num w:numId="4">
    <w:abstractNumId w:val="15"/>
  </w:num>
  <w:num w:numId="5">
    <w:abstractNumId w:val="1"/>
  </w:num>
  <w:num w:numId="6">
    <w:abstractNumId w:val="6"/>
  </w:num>
  <w:num w:numId="7">
    <w:abstractNumId w:val="8"/>
  </w:num>
  <w:num w:numId="8">
    <w:abstractNumId w:val="17"/>
  </w:num>
  <w:num w:numId="9">
    <w:abstractNumId w:val="10"/>
  </w:num>
  <w:num w:numId="10">
    <w:abstractNumId w:val="2"/>
  </w:num>
  <w:num w:numId="11">
    <w:abstractNumId w:val="0"/>
  </w:num>
  <w:num w:numId="12">
    <w:abstractNumId w:val="7"/>
  </w:num>
  <w:num w:numId="13">
    <w:abstractNumId w:val="11"/>
  </w:num>
  <w:num w:numId="14">
    <w:abstractNumId w:val="4"/>
  </w:num>
  <w:num w:numId="15">
    <w:abstractNumId w:val="9"/>
  </w:num>
  <w:num w:numId="16">
    <w:abstractNumId w:val="21"/>
  </w:num>
  <w:num w:numId="17">
    <w:abstractNumId w:val="14"/>
  </w:num>
  <w:num w:numId="18">
    <w:abstractNumId w:val="20"/>
  </w:num>
  <w:num w:numId="19">
    <w:abstractNumId w:val="12"/>
  </w:num>
  <w:num w:numId="20">
    <w:abstractNumId w:val="19"/>
  </w:num>
  <w:num w:numId="21">
    <w:abstractNumId w:val="13"/>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吕兆轩">
    <w15:presenceInfo w15:providerId="None" w15:userId="吕兆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NWRjZDIwMzc5ZDZlZGQ3MTRkNWU2OGE4ODk3YTYifQ=="/>
  </w:docVars>
  <w:rsids>
    <w:rsidRoot w:val="00603670"/>
    <w:rsid w:val="000020F5"/>
    <w:rsid w:val="0000298A"/>
    <w:rsid w:val="00011A82"/>
    <w:rsid w:val="000126C5"/>
    <w:rsid w:val="000163AB"/>
    <w:rsid w:val="00026DD2"/>
    <w:rsid w:val="00027036"/>
    <w:rsid w:val="00042B6B"/>
    <w:rsid w:val="000431C9"/>
    <w:rsid w:val="00045E6F"/>
    <w:rsid w:val="00050534"/>
    <w:rsid w:val="00053978"/>
    <w:rsid w:val="000565F1"/>
    <w:rsid w:val="0006472A"/>
    <w:rsid w:val="00064E21"/>
    <w:rsid w:val="00072D57"/>
    <w:rsid w:val="000749D9"/>
    <w:rsid w:val="00075391"/>
    <w:rsid w:val="00082CDE"/>
    <w:rsid w:val="00083BE6"/>
    <w:rsid w:val="00086BDC"/>
    <w:rsid w:val="000B040C"/>
    <w:rsid w:val="000B3F59"/>
    <w:rsid w:val="000B74EA"/>
    <w:rsid w:val="000C4F0F"/>
    <w:rsid w:val="000C5ABD"/>
    <w:rsid w:val="000E1199"/>
    <w:rsid w:val="000E2971"/>
    <w:rsid w:val="000E4C42"/>
    <w:rsid w:val="000F1249"/>
    <w:rsid w:val="000F423D"/>
    <w:rsid w:val="000F5CD4"/>
    <w:rsid w:val="0010235B"/>
    <w:rsid w:val="00107E2D"/>
    <w:rsid w:val="00110D31"/>
    <w:rsid w:val="00111B57"/>
    <w:rsid w:val="00112326"/>
    <w:rsid w:val="0011556A"/>
    <w:rsid w:val="00116EDF"/>
    <w:rsid w:val="001200BB"/>
    <w:rsid w:val="00123BEA"/>
    <w:rsid w:val="001304CF"/>
    <w:rsid w:val="00135715"/>
    <w:rsid w:val="00140AD2"/>
    <w:rsid w:val="00142ED9"/>
    <w:rsid w:val="00143DFC"/>
    <w:rsid w:val="00145AE8"/>
    <w:rsid w:val="00152A8B"/>
    <w:rsid w:val="00153377"/>
    <w:rsid w:val="0016171E"/>
    <w:rsid w:val="00173222"/>
    <w:rsid w:val="00175ECB"/>
    <w:rsid w:val="001775AE"/>
    <w:rsid w:val="001821A2"/>
    <w:rsid w:val="00182BE9"/>
    <w:rsid w:val="001863E0"/>
    <w:rsid w:val="00192F15"/>
    <w:rsid w:val="001938B3"/>
    <w:rsid w:val="001976BF"/>
    <w:rsid w:val="001A0DDF"/>
    <w:rsid w:val="001A769F"/>
    <w:rsid w:val="001B0A70"/>
    <w:rsid w:val="001B7077"/>
    <w:rsid w:val="001B74DB"/>
    <w:rsid w:val="001C071E"/>
    <w:rsid w:val="001C3D61"/>
    <w:rsid w:val="001C43C7"/>
    <w:rsid w:val="001C6BE3"/>
    <w:rsid w:val="001C706F"/>
    <w:rsid w:val="001D0B02"/>
    <w:rsid w:val="001D1026"/>
    <w:rsid w:val="001D33E6"/>
    <w:rsid w:val="001D3E3B"/>
    <w:rsid w:val="001E48AC"/>
    <w:rsid w:val="001E5C33"/>
    <w:rsid w:val="001F3F8C"/>
    <w:rsid w:val="002056C6"/>
    <w:rsid w:val="00215EF1"/>
    <w:rsid w:val="00215FE5"/>
    <w:rsid w:val="00220312"/>
    <w:rsid w:val="00220DEC"/>
    <w:rsid w:val="002379C7"/>
    <w:rsid w:val="0024390D"/>
    <w:rsid w:val="00251790"/>
    <w:rsid w:val="00253352"/>
    <w:rsid w:val="00262DAA"/>
    <w:rsid w:val="0026399A"/>
    <w:rsid w:val="00264A95"/>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2D5"/>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1356B"/>
    <w:rsid w:val="00327C22"/>
    <w:rsid w:val="003326FA"/>
    <w:rsid w:val="00332AF3"/>
    <w:rsid w:val="00336F07"/>
    <w:rsid w:val="00342E19"/>
    <w:rsid w:val="00353BC1"/>
    <w:rsid w:val="00355F34"/>
    <w:rsid w:val="00360E20"/>
    <w:rsid w:val="00361074"/>
    <w:rsid w:val="00366797"/>
    <w:rsid w:val="0036688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20AFB"/>
    <w:rsid w:val="004211A3"/>
    <w:rsid w:val="00423B87"/>
    <w:rsid w:val="00425F66"/>
    <w:rsid w:val="00431BF0"/>
    <w:rsid w:val="00431DBE"/>
    <w:rsid w:val="004339F3"/>
    <w:rsid w:val="00433B9F"/>
    <w:rsid w:val="00456ED5"/>
    <w:rsid w:val="0045760A"/>
    <w:rsid w:val="004610D7"/>
    <w:rsid w:val="004613B9"/>
    <w:rsid w:val="0047081D"/>
    <w:rsid w:val="00473854"/>
    <w:rsid w:val="004765F8"/>
    <w:rsid w:val="00476745"/>
    <w:rsid w:val="00476899"/>
    <w:rsid w:val="00477ACB"/>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1025"/>
    <w:rsid w:val="00516292"/>
    <w:rsid w:val="00521996"/>
    <w:rsid w:val="00522280"/>
    <w:rsid w:val="005316BD"/>
    <w:rsid w:val="00533B92"/>
    <w:rsid w:val="00534F6E"/>
    <w:rsid w:val="00535EEC"/>
    <w:rsid w:val="005370D2"/>
    <w:rsid w:val="005456E9"/>
    <w:rsid w:val="005462F7"/>
    <w:rsid w:val="005521A5"/>
    <w:rsid w:val="005537EE"/>
    <w:rsid w:val="005556CE"/>
    <w:rsid w:val="00555B34"/>
    <w:rsid w:val="00557489"/>
    <w:rsid w:val="00565168"/>
    <w:rsid w:val="005656FE"/>
    <w:rsid w:val="005678E8"/>
    <w:rsid w:val="00570040"/>
    <w:rsid w:val="00577172"/>
    <w:rsid w:val="00585A83"/>
    <w:rsid w:val="00591BC0"/>
    <w:rsid w:val="00593C7A"/>
    <w:rsid w:val="005963C5"/>
    <w:rsid w:val="00596757"/>
    <w:rsid w:val="005B1D70"/>
    <w:rsid w:val="005B3711"/>
    <w:rsid w:val="005C064C"/>
    <w:rsid w:val="005C3A40"/>
    <w:rsid w:val="005C7FD3"/>
    <w:rsid w:val="005D0B0F"/>
    <w:rsid w:val="005D4A57"/>
    <w:rsid w:val="005D4E01"/>
    <w:rsid w:val="005D72B7"/>
    <w:rsid w:val="005D796C"/>
    <w:rsid w:val="005E2511"/>
    <w:rsid w:val="005E33E1"/>
    <w:rsid w:val="005E4015"/>
    <w:rsid w:val="005E70A2"/>
    <w:rsid w:val="005E748F"/>
    <w:rsid w:val="005F00ED"/>
    <w:rsid w:val="005F4F7A"/>
    <w:rsid w:val="005F6D53"/>
    <w:rsid w:val="005F7E9F"/>
    <w:rsid w:val="00603670"/>
    <w:rsid w:val="006037D5"/>
    <w:rsid w:val="006042CE"/>
    <w:rsid w:val="00616532"/>
    <w:rsid w:val="00616AE3"/>
    <w:rsid w:val="00620F2C"/>
    <w:rsid w:val="00625BC4"/>
    <w:rsid w:val="00627F1C"/>
    <w:rsid w:val="00631641"/>
    <w:rsid w:val="00632D27"/>
    <w:rsid w:val="006333E3"/>
    <w:rsid w:val="00645320"/>
    <w:rsid w:val="0064715C"/>
    <w:rsid w:val="00653613"/>
    <w:rsid w:val="00655177"/>
    <w:rsid w:val="0066018A"/>
    <w:rsid w:val="00662408"/>
    <w:rsid w:val="00673379"/>
    <w:rsid w:val="0067437D"/>
    <w:rsid w:val="006779F7"/>
    <w:rsid w:val="00680244"/>
    <w:rsid w:val="006817FD"/>
    <w:rsid w:val="006923B3"/>
    <w:rsid w:val="00693772"/>
    <w:rsid w:val="006948F2"/>
    <w:rsid w:val="006A61C8"/>
    <w:rsid w:val="006B07B5"/>
    <w:rsid w:val="006B1BFB"/>
    <w:rsid w:val="006B20C7"/>
    <w:rsid w:val="006B764E"/>
    <w:rsid w:val="006C6250"/>
    <w:rsid w:val="006D213E"/>
    <w:rsid w:val="006D5FC6"/>
    <w:rsid w:val="006D7E04"/>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6575"/>
    <w:rsid w:val="00757586"/>
    <w:rsid w:val="00760BB9"/>
    <w:rsid w:val="00761C9A"/>
    <w:rsid w:val="00762179"/>
    <w:rsid w:val="00766BD6"/>
    <w:rsid w:val="00772ED2"/>
    <w:rsid w:val="00781170"/>
    <w:rsid w:val="00781957"/>
    <w:rsid w:val="00783B9B"/>
    <w:rsid w:val="00786D28"/>
    <w:rsid w:val="00793437"/>
    <w:rsid w:val="0079465B"/>
    <w:rsid w:val="007B5567"/>
    <w:rsid w:val="007B645B"/>
    <w:rsid w:val="007C5792"/>
    <w:rsid w:val="007E26FA"/>
    <w:rsid w:val="007E3EDE"/>
    <w:rsid w:val="007F26F4"/>
    <w:rsid w:val="007F35AB"/>
    <w:rsid w:val="007F6B25"/>
    <w:rsid w:val="007F6B65"/>
    <w:rsid w:val="007F6FD6"/>
    <w:rsid w:val="0080065E"/>
    <w:rsid w:val="008034FC"/>
    <w:rsid w:val="00803518"/>
    <w:rsid w:val="00811E08"/>
    <w:rsid w:val="00812470"/>
    <w:rsid w:val="008124C1"/>
    <w:rsid w:val="0082229E"/>
    <w:rsid w:val="00822940"/>
    <w:rsid w:val="00825FF0"/>
    <w:rsid w:val="00830919"/>
    <w:rsid w:val="00837C42"/>
    <w:rsid w:val="00847407"/>
    <w:rsid w:val="008537C7"/>
    <w:rsid w:val="008556E4"/>
    <w:rsid w:val="00856F2F"/>
    <w:rsid w:val="00875023"/>
    <w:rsid w:val="00881257"/>
    <w:rsid w:val="00882269"/>
    <w:rsid w:val="00887694"/>
    <w:rsid w:val="00895782"/>
    <w:rsid w:val="008A131D"/>
    <w:rsid w:val="008A5110"/>
    <w:rsid w:val="008A7093"/>
    <w:rsid w:val="008A75A4"/>
    <w:rsid w:val="008B2E54"/>
    <w:rsid w:val="008B7BAC"/>
    <w:rsid w:val="008B7C71"/>
    <w:rsid w:val="008B7E88"/>
    <w:rsid w:val="008C2AB1"/>
    <w:rsid w:val="008C3917"/>
    <w:rsid w:val="008C7245"/>
    <w:rsid w:val="008D0A5A"/>
    <w:rsid w:val="008D1A5C"/>
    <w:rsid w:val="008D522B"/>
    <w:rsid w:val="008E3CD8"/>
    <w:rsid w:val="008E49E5"/>
    <w:rsid w:val="008E6EDC"/>
    <w:rsid w:val="008F3BD8"/>
    <w:rsid w:val="008F3E0F"/>
    <w:rsid w:val="008F3F79"/>
    <w:rsid w:val="008F480D"/>
    <w:rsid w:val="008F4909"/>
    <w:rsid w:val="008F65FE"/>
    <w:rsid w:val="00901B6A"/>
    <w:rsid w:val="00903F1D"/>
    <w:rsid w:val="00904BC6"/>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31DD"/>
    <w:rsid w:val="009D4FC9"/>
    <w:rsid w:val="009E5075"/>
    <w:rsid w:val="009E5F7B"/>
    <w:rsid w:val="009F0430"/>
    <w:rsid w:val="009F22AA"/>
    <w:rsid w:val="00A037E6"/>
    <w:rsid w:val="00A042E3"/>
    <w:rsid w:val="00A0472A"/>
    <w:rsid w:val="00A04EE0"/>
    <w:rsid w:val="00A13934"/>
    <w:rsid w:val="00A16824"/>
    <w:rsid w:val="00A16C1A"/>
    <w:rsid w:val="00A202CE"/>
    <w:rsid w:val="00A258AD"/>
    <w:rsid w:val="00A30C64"/>
    <w:rsid w:val="00A35A63"/>
    <w:rsid w:val="00A40C23"/>
    <w:rsid w:val="00A444BF"/>
    <w:rsid w:val="00A45A6D"/>
    <w:rsid w:val="00A464C4"/>
    <w:rsid w:val="00A82740"/>
    <w:rsid w:val="00AA2719"/>
    <w:rsid w:val="00AA4A01"/>
    <w:rsid w:val="00AB0155"/>
    <w:rsid w:val="00AB6105"/>
    <w:rsid w:val="00AC2AF9"/>
    <w:rsid w:val="00AD08E8"/>
    <w:rsid w:val="00AD3C05"/>
    <w:rsid w:val="00AD6219"/>
    <w:rsid w:val="00AD7A3F"/>
    <w:rsid w:val="00AE270A"/>
    <w:rsid w:val="00AE2F48"/>
    <w:rsid w:val="00AF1D6C"/>
    <w:rsid w:val="00AF4372"/>
    <w:rsid w:val="00B00638"/>
    <w:rsid w:val="00B0099A"/>
    <w:rsid w:val="00B06AE0"/>
    <w:rsid w:val="00B141DC"/>
    <w:rsid w:val="00B16927"/>
    <w:rsid w:val="00B26C6D"/>
    <w:rsid w:val="00B408E8"/>
    <w:rsid w:val="00B4687C"/>
    <w:rsid w:val="00B5406D"/>
    <w:rsid w:val="00B617FE"/>
    <w:rsid w:val="00B6725F"/>
    <w:rsid w:val="00B8446A"/>
    <w:rsid w:val="00B85FC9"/>
    <w:rsid w:val="00B9732A"/>
    <w:rsid w:val="00BA1245"/>
    <w:rsid w:val="00BA5022"/>
    <w:rsid w:val="00BA578C"/>
    <w:rsid w:val="00BA6D2C"/>
    <w:rsid w:val="00BB45E3"/>
    <w:rsid w:val="00BB566D"/>
    <w:rsid w:val="00BB5881"/>
    <w:rsid w:val="00BB67EB"/>
    <w:rsid w:val="00BC1A85"/>
    <w:rsid w:val="00BC4505"/>
    <w:rsid w:val="00BC697C"/>
    <w:rsid w:val="00BD3301"/>
    <w:rsid w:val="00BD441B"/>
    <w:rsid w:val="00BD4CD9"/>
    <w:rsid w:val="00BF04FE"/>
    <w:rsid w:val="00BF568B"/>
    <w:rsid w:val="00BF66FD"/>
    <w:rsid w:val="00C00098"/>
    <w:rsid w:val="00C00F04"/>
    <w:rsid w:val="00C02598"/>
    <w:rsid w:val="00C05846"/>
    <w:rsid w:val="00C15D16"/>
    <w:rsid w:val="00C2026A"/>
    <w:rsid w:val="00C21B82"/>
    <w:rsid w:val="00C31252"/>
    <w:rsid w:val="00C368FE"/>
    <w:rsid w:val="00C40805"/>
    <w:rsid w:val="00C455DD"/>
    <w:rsid w:val="00C476C2"/>
    <w:rsid w:val="00C5033D"/>
    <w:rsid w:val="00C541C5"/>
    <w:rsid w:val="00C56A1C"/>
    <w:rsid w:val="00C65789"/>
    <w:rsid w:val="00C734A3"/>
    <w:rsid w:val="00C776A4"/>
    <w:rsid w:val="00C83E6E"/>
    <w:rsid w:val="00C84BEC"/>
    <w:rsid w:val="00C90DA1"/>
    <w:rsid w:val="00C96754"/>
    <w:rsid w:val="00C97F20"/>
    <w:rsid w:val="00CA090A"/>
    <w:rsid w:val="00CA0CCB"/>
    <w:rsid w:val="00CA0FD7"/>
    <w:rsid w:val="00CC17D4"/>
    <w:rsid w:val="00CD143C"/>
    <w:rsid w:val="00CD57F2"/>
    <w:rsid w:val="00CE011F"/>
    <w:rsid w:val="00CE71FC"/>
    <w:rsid w:val="00CF1563"/>
    <w:rsid w:val="00CF2666"/>
    <w:rsid w:val="00CF59AA"/>
    <w:rsid w:val="00CF6FBA"/>
    <w:rsid w:val="00CF740A"/>
    <w:rsid w:val="00D002F2"/>
    <w:rsid w:val="00D015A2"/>
    <w:rsid w:val="00D10E67"/>
    <w:rsid w:val="00D2020D"/>
    <w:rsid w:val="00D221F4"/>
    <w:rsid w:val="00D24487"/>
    <w:rsid w:val="00D30631"/>
    <w:rsid w:val="00D30F45"/>
    <w:rsid w:val="00D32910"/>
    <w:rsid w:val="00D4308A"/>
    <w:rsid w:val="00D467C0"/>
    <w:rsid w:val="00D533FC"/>
    <w:rsid w:val="00D61271"/>
    <w:rsid w:val="00D638E3"/>
    <w:rsid w:val="00D70EEE"/>
    <w:rsid w:val="00D7179D"/>
    <w:rsid w:val="00D71805"/>
    <w:rsid w:val="00D72607"/>
    <w:rsid w:val="00D8277B"/>
    <w:rsid w:val="00D82EF0"/>
    <w:rsid w:val="00D834B2"/>
    <w:rsid w:val="00D834DC"/>
    <w:rsid w:val="00D91FD6"/>
    <w:rsid w:val="00D9501D"/>
    <w:rsid w:val="00D953AB"/>
    <w:rsid w:val="00D95437"/>
    <w:rsid w:val="00D95FC8"/>
    <w:rsid w:val="00D96CBE"/>
    <w:rsid w:val="00DA5447"/>
    <w:rsid w:val="00DA5ECC"/>
    <w:rsid w:val="00DA677A"/>
    <w:rsid w:val="00DA7D13"/>
    <w:rsid w:val="00DD1F0C"/>
    <w:rsid w:val="00DD2C2A"/>
    <w:rsid w:val="00DD3557"/>
    <w:rsid w:val="00DD4221"/>
    <w:rsid w:val="00DE0BAD"/>
    <w:rsid w:val="00DF706C"/>
    <w:rsid w:val="00E01F9F"/>
    <w:rsid w:val="00E06F98"/>
    <w:rsid w:val="00E07AB9"/>
    <w:rsid w:val="00E127FA"/>
    <w:rsid w:val="00E255DD"/>
    <w:rsid w:val="00E300EB"/>
    <w:rsid w:val="00E33E2A"/>
    <w:rsid w:val="00E3421A"/>
    <w:rsid w:val="00E34EB3"/>
    <w:rsid w:val="00E37829"/>
    <w:rsid w:val="00E4552F"/>
    <w:rsid w:val="00E456ED"/>
    <w:rsid w:val="00E46F4E"/>
    <w:rsid w:val="00E52B0C"/>
    <w:rsid w:val="00E63355"/>
    <w:rsid w:val="00E70313"/>
    <w:rsid w:val="00E737BB"/>
    <w:rsid w:val="00E81F84"/>
    <w:rsid w:val="00E827E2"/>
    <w:rsid w:val="00E84F37"/>
    <w:rsid w:val="00E872EF"/>
    <w:rsid w:val="00E94445"/>
    <w:rsid w:val="00E96562"/>
    <w:rsid w:val="00EA08B8"/>
    <w:rsid w:val="00EA1D68"/>
    <w:rsid w:val="00EA6C46"/>
    <w:rsid w:val="00EB0F51"/>
    <w:rsid w:val="00EB3E5D"/>
    <w:rsid w:val="00EC6A4D"/>
    <w:rsid w:val="00EC6B71"/>
    <w:rsid w:val="00ED5181"/>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41B24"/>
    <w:rsid w:val="00F461FE"/>
    <w:rsid w:val="00F4747C"/>
    <w:rsid w:val="00F5165D"/>
    <w:rsid w:val="00F523A2"/>
    <w:rsid w:val="00F61DA9"/>
    <w:rsid w:val="00F67ABD"/>
    <w:rsid w:val="00F705B7"/>
    <w:rsid w:val="00F71BEE"/>
    <w:rsid w:val="00F743B8"/>
    <w:rsid w:val="00F74919"/>
    <w:rsid w:val="00F82197"/>
    <w:rsid w:val="00FA5D03"/>
    <w:rsid w:val="00FB58C3"/>
    <w:rsid w:val="00FC04A0"/>
    <w:rsid w:val="00FC353C"/>
    <w:rsid w:val="00FD12C6"/>
    <w:rsid w:val="00FD28E2"/>
    <w:rsid w:val="00FD56B9"/>
    <w:rsid w:val="00FE1170"/>
    <w:rsid w:val="00FE1C63"/>
    <w:rsid w:val="00FE3A2F"/>
    <w:rsid w:val="00FF04E2"/>
    <w:rsid w:val="00FF0ED7"/>
    <w:rsid w:val="00FF424F"/>
    <w:rsid w:val="00FF737A"/>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014C53"/>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875C68"/>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character" w:customStyle="1" w:styleId="font01">
    <w:name w:val="font01"/>
    <w:basedOn w:val="a0"/>
    <w:qFormat/>
    <w:rPr>
      <w:rFonts w:ascii="Arial" w:hAnsi="Arial" w:cs="Arial"/>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character" w:customStyle="1" w:styleId="font01">
    <w:name w:val="font01"/>
    <w:basedOn w:val="a0"/>
    <w:qFormat/>
    <w:rPr>
      <w:rFonts w:ascii="Arial" w:hAnsi="Arial" w:cs="Arial"/>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DCF18-EE8D-477F-8AA5-4AA2825A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2235</Words>
  <Characters>12744</Characters>
  <Application>Microsoft Office Word</Application>
  <DocSecurity>0</DocSecurity>
  <Lines>106</Lines>
  <Paragraphs>29</Paragraphs>
  <ScaleCrop>false</ScaleCrop>
  <Company>Sky123.Org</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2024-04-15T03:26:00Z</dcterms:created>
  <dcterms:modified xsi:type="dcterms:W3CDTF">2024-04-15T03:26:00Z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95CFFEDA7D72449089FA56C3B54B0C91_13</vt:lpwstr>
  </property>
</Properties>
</file>