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A577" w14:textId="77777777" w:rsidR="00353A19" w:rsidRDefault="00353A19">
      <w:pPr>
        <w:snapToGrid w:val="0"/>
        <w:spacing w:beforeLines="50" w:before="156"/>
        <w:jc w:val="center"/>
        <w:rPr>
          <w:rFonts w:ascii="宋体" w:eastAsia="宋体" w:hAnsi="宋体" w:cs="宋体"/>
          <w:b/>
          <w:color w:val="000000" w:themeColor="text1"/>
          <w:sz w:val="84"/>
          <w:szCs w:val="84"/>
        </w:rPr>
      </w:pPr>
    </w:p>
    <w:p w14:paraId="61CC8000" w14:textId="77777777" w:rsidR="00353A19" w:rsidRDefault="00353A19">
      <w:pPr>
        <w:snapToGrid w:val="0"/>
        <w:spacing w:beforeLines="50" w:before="156"/>
        <w:jc w:val="center"/>
        <w:rPr>
          <w:rFonts w:ascii="宋体" w:eastAsia="宋体" w:hAnsi="宋体" w:cs="宋体"/>
          <w:b/>
          <w:color w:val="000000" w:themeColor="text1"/>
          <w:sz w:val="84"/>
          <w:szCs w:val="84"/>
        </w:rPr>
      </w:pPr>
    </w:p>
    <w:p w14:paraId="7D575B8F" w14:textId="77777777" w:rsidR="00353A19"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1B607BCE" w14:textId="77777777" w:rsidR="00353A19" w:rsidRDefault="00353A19">
      <w:pPr>
        <w:spacing w:line="360" w:lineRule="auto"/>
        <w:jc w:val="center"/>
        <w:rPr>
          <w:rFonts w:ascii="宋体" w:eastAsia="宋体" w:hAnsi="宋体" w:cs="宋体"/>
          <w:b/>
          <w:bCs/>
          <w:color w:val="000000" w:themeColor="text1"/>
          <w:sz w:val="24"/>
          <w:szCs w:val="24"/>
        </w:rPr>
      </w:pPr>
    </w:p>
    <w:p w14:paraId="5F7A553E" w14:textId="77777777" w:rsidR="00353A19" w:rsidRDefault="00353A19">
      <w:pPr>
        <w:spacing w:line="360" w:lineRule="auto"/>
        <w:rPr>
          <w:rFonts w:ascii="宋体" w:eastAsia="宋体" w:hAnsi="宋体" w:cs="宋体"/>
          <w:color w:val="000000" w:themeColor="text1"/>
          <w:sz w:val="30"/>
          <w:szCs w:val="30"/>
        </w:rPr>
      </w:pPr>
    </w:p>
    <w:p w14:paraId="73250955" w14:textId="77777777" w:rsidR="00353A19" w:rsidRDefault="00353A19">
      <w:pPr>
        <w:spacing w:line="360" w:lineRule="auto"/>
        <w:rPr>
          <w:rFonts w:ascii="宋体" w:eastAsia="宋体" w:hAnsi="宋体" w:cs="宋体"/>
          <w:color w:val="000000" w:themeColor="text1"/>
          <w:sz w:val="30"/>
          <w:szCs w:val="30"/>
        </w:rPr>
      </w:pPr>
    </w:p>
    <w:p w14:paraId="6EE3EB9A" w14:textId="77777777" w:rsidR="00353A19" w:rsidRDefault="00353A19">
      <w:pPr>
        <w:spacing w:line="360" w:lineRule="auto"/>
        <w:rPr>
          <w:rFonts w:ascii="宋体" w:eastAsia="宋体" w:hAnsi="宋体" w:cs="宋体"/>
          <w:color w:val="000000" w:themeColor="text1"/>
          <w:sz w:val="30"/>
          <w:szCs w:val="30"/>
        </w:rPr>
      </w:pPr>
    </w:p>
    <w:p w14:paraId="38D2582D" w14:textId="77777777" w:rsidR="00353A19" w:rsidRDefault="00353A19">
      <w:pPr>
        <w:spacing w:line="360" w:lineRule="auto"/>
        <w:rPr>
          <w:rFonts w:ascii="宋体" w:eastAsia="宋体" w:hAnsi="宋体" w:cs="宋体"/>
          <w:color w:val="000000" w:themeColor="text1"/>
          <w:sz w:val="30"/>
          <w:szCs w:val="30"/>
        </w:rPr>
      </w:pPr>
    </w:p>
    <w:p w14:paraId="788D791B" w14:textId="77777777" w:rsidR="00353A19"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666BFAF1" w14:textId="77777777" w:rsidR="00353A19" w:rsidRDefault="00000000">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bookmarkStart w:id="0" w:name="_Hlk163038266"/>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庆祥达实业有限公司15组团</w:t>
      </w:r>
      <w:proofErr w:type="gramStart"/>
      <w:r>
        <w:rPr>
          <w:rFonts w:ascii="宋体" w:eastAsia="宋体" w:hAnsi="宋体" w:cs="宋体" w:hint="eastAsia"/>
          <w:b/>
          <w:bCs/>
          <w:color w:val="000000" w:themeColor="text1"/>
          <w:sz w:val="28"/>
          <w:szCs w:val="32"/>
          <w:u w:val="single"/>
        </w:rPr>
        <w:t>岗位台采购</w:t>
      </w:r>
      <w:proofErr w:type="gramEnd"/>
      <w:r>
        <w:rPr>
          <w:rFonts w:ascii="宋体" w:eastAsia="宋体" w:hAnsi="宋体" w:cs="宋体" w:hint="eastAsia"/>
          <w:b/>
          <w:bCs/>
          <w:color w:val="000000" w:themeColor="text1"/>
          <w:sz w:val="28"/>
          <w:szCs w:val="32"/>
          <w:u w:val="single"/>
        </w:rPr>
        <w:t>项目</w:t>
      </w:r>
      <w:bookmarkEnd w:id="0"/>
    </w:p>
    <w:p w14:paraId="5786CC63" w14:textId="77777777" w:rsidR="00353A19" w:rsidRDefault="00353A19">
      <w:pPr>
        <w:snapToGrid w:val="0"/>
        <w:spacing w:beforeLines="50" w:before="156" w:afterLines="50" w:after="156" w:line="360" w:lineRule="auto"/>
        <w:jc w:val="center"/>
        <w:rPr>
          <w:rFonts w:ascii="宋体" w:eastAsia="宋体" w:hAnsi="宋体" w:cs="宋体"/>
          <w:color w:val="000000" w:themeColor="text1"/>
          <w:sz w:val="30"/>
          <w:szCs w:val="30"/>
        </w:rPr>
      </w:pPr>
    </w:p>
    <w:p w14:paraId="695BCDD3" w14:textId="77777777" w:rsidR="00353A19" w:rsidRDefault="00353A19">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01F40C05" w14:textId="77777777" w:rsidR="00353A19" w:rsidRDefault="00353A19">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0A7DD2AB" w14:textId="77777777" w:rsidR="00353A19" w:rsidRDefault="00000000">
      <w:pPr>
        <w:autoSpaceDE w:val="0"/>
        <w:autoSpaceDN w:val="0"/>
        <w:adjustRightInd w:val="0"/>
        <w:snapToGrid w:val="0"/>
        <w:spacing w:line="360" w:lineRule="auto"/>
        <w:ind w:left="420" w:firstLine="420"/>
        <w:jc w:val="center"/>
        <w:rPr>
          <w:rFonts w:ascii="宋体" w:eastAsia="宋体" w:hAnsi="宋体" w:cs="宋体"/>
          <w:b/>
          <w:bCs/>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18079C1A" w14:textId="77777777" w:rsidR="00353A19"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76FC61D5" w14:textId="77777777" w:rsidR="00353A19"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二〇二四年四月</w:t>
      </w:r>
    </w:p>
    <w:p w14:paraId="4B421583" w14:textId="77777777" w:rsidR="00353A19" w:rsidRDefault="00000000">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41401ED4" w14:textId="77777777" w:rsidR="00353A19" w:rsidRDefault="00000000">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53EB757E" w14:textId="77777777" w:rsidR="00353A19"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0B0751BF" w14:textId="77777777" w:rsidR="00353A19"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32D7C03D" w14:textId="77777777" w:rsidR="00353A19"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9F6B250" w14:textId="77777777" w:rsidR="00353A19" w:rsidRDefault="00000000">
      <w:pPr>
        <w:pStyle w:val="afa"/>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28236BD9" w14:textId="77777777" w:rsidR="00353A19"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71ED33ED" w14:textId="77777777" w:rsidR="00353A19" w:rsidRDefault="00000000">
      <w:pPr>
        <w:pStyle w:val="afa"/>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33EE11F8" w14:textId="77777777" w:rsidR="00353A19" w:rsidRDefault="00000000">
      <w:pPr>
        <w:pStyle w:val="afa"/>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4F342F22"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2001159A"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64A67E26"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62426366"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27EC39F7"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2C788083"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25E6FBE1"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2959BBDC"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7288A795"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7F91F5F6"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1D95E1DE"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1A06D319" w14:textId="77777777" w:rsidR="00353A19"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12DD2A92" w14:textId="77777777" w:rsidR="00353A19" w:rsidRDefault="00000000">
      <w:pPr>
        <w:pStyle w:val="afa"/>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49B6D744" w14:textId="77777777" w:rsidR="00353A19"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066D1656" w14:textId="77777777" w:rsidR="00353A19"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21FE916C" w14:textId="77777777" w:rsidR="00353A19"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3E1DAE35" w14:textId="77777777" w:rsidR="00353A19" w:rsidRDefault="00000000">
      <w:pPr>
        <w:pStyle w:val="afa"/>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13B0F628" w14:textId="77777777" w:rsidR="00353A19"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6E01A47" w14:textId="77777777" w:rsidR="00353A19"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w:t>
      </w:r>
      <w:r>
        <w:rPr>
          <w:rFonts w:ascii="宋体" w:eastAsia="宋体" w:hAnsi="宋体" w:cs="宋体"/>
          <w:color w:val="000000" w:themeColor="text1"/>
          <w:kern w:val="0"/>
          <w:szCs w:val="20"/>
        </w:rPr>
        <w:lastRenderedPageBreak/>
        <w:t>规规定的其他条件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5E5CBCAE" w14:textId="77777777" w:rsidR="00353A19"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26BF4378" w14:textId="77777777" w:rsidR="00353A19"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128C076C" w14:textId="77777777" w:rsidR="00353A19" w:rsidRDefault="00000000">
      <w:pPr>
        <w:pStyle w:val="afa"/>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21056FE3" w14:textId="77777777" w:rsidR="00353A19" w:rsidRDefault="00000000">
      <w:pPr>
        <w:pStyle w:val="afa"/>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8A20D09" w14:textId="77777777" w:rsidR="00353A19"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2BDB0D9A" w14:textId="77777777" w:rsidR="00353A19" w:rsidRDefault="00000000">
      <w:pPr>
        <w:pStyle w:val="afa"/>
        <w:numPr>
          <w:ilvl w:val="0"/>
          <w:numId w:val="8"/>
        </w:numPr>
        <w:spacing w:line="360" w:lineRule="auto"/>
        <w:ind w:left="823" w:firstLineChars="0" w:hanging="403"/>
        <w:rPr>
          <w:rFonts w:ascii="宋体" w:eastAsia="宋体" w:hAnsi="宋体" w:cs="宋体"/>
          <w:bCs/>
          <w:color w:val="000000" w:themeColor="text1"/>
        </w:rPr>
      </w:pPr>
      <w:r>
        <w:rPr>
          <w:rFonts w:ascii="宋体" w:eastAsia="宋体" w:hAnsi="宋体" w:cs="宋体" w:hint="eastAsia"/>
          <w:bCs/>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eastAsia="宋体" w:hAnsi="宋体" w:cs="宋体" w:hint="eastAsia"/>
          <w:bCs/>
          <w:color w:val="000000" w:themeColor="text1"/>
        </w:rPr>
        <w:t>。</w:t>
      </w:r>
    </w:p>
    <w:p w14:paraId="0DA5A60A" w14:textId="77777777" w:rsidR="00353A19"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26DF7FFD" w14:textId="77777777" w:rsidR="00353A19"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673DC2C8" w14:textId="77777777" w:rsidR="00353A19"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47666380" w14:textId="77777777" w:rsidR="00353A19"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3E03EE1B" w14:textId="77777777" w:rsidR="00353A19"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37D25C06" w14:textId="77777777" w:rsidR="00353A19"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w:t>
      </w:r>
      <w:r>
        <w:rPr>
          <w:rFonts w:hint="eastAsia"/>
          <w:color w:val="000000" w:themeColor="text1"/>
          <w:sz w:val="21"/>
          <w:szCs w:val="21"/>
        </w:rPr>
        <w:lastRenderedPageBreak/>
        <w:t>对项目的优惠直接在清单报价中体现出来。如果供应商不接受对其错误的更正，其报价将被视为无效报价。</w:t>
      </w:r>
    </w:p>
    <w:p w14:paraId="1C212055" w14:textId="77777777" w:rsidR="00353A19" w:rsidRDefault="00000000">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3DE221AA" w14:textId="77777777" w:rsidR="00353A19"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273246DC" w14:textId="77777777" w:rsidR="00353A19"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4ED52011" w14:textId="77777777" w:rsidR="00353A19"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613C0437" w14:textId="77777777" w:rsidR="00353A19"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567A9C3A" w14:textId="77777777" w:rsidR="00353A19"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38C84CA4" w14:textId="77777777" w:rsidR="00353A19"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7730F4CF" w14:textId="77777777" w:rsidR="00353A19"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2C2CA31C" w14:textId="77777777" w:rsidR="00353A19"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477A3107" w14:textId="77777777" w:rsidR="00353A19"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35B7BACD" w14:textId="77777777" w:rsidR="00353A19" w:rsidRDefault="00000000">
      <w:pPr>
        <w:pStyle w:val="afa"/>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64861B78" w14:textId="77777777" w:rsidR="00353A19" w:rsidRDefault="00000000">
      <w:pPr>
        <w:pStyle w:val="afa"/>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07D8B200" w14:textId="77777777" w:rsidR="00353A19" w:rsidRDefault="00000000">
      <w:pPr>
        <w:pStyle w:val="afa"/>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1F315097" w14:textId="77777777" w:rsidR="00353A19" w:rsidRDefault="00000000">
      <w:pPr>
        <w:pStyle w:val="afa"/>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41ED793D" w14:textId="77777777" w:rsidR="00353A19"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4E50DE78" w14:textId="77777777" w:rsidR="00353A19"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0F737C1C" w14:textId="77777777" w:rsidR="00353A19"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5C6D01D5" w14:textId="77777777" w:rsidR="00353A19"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14:paraId="5CEC230A" w14:textId="77777777" w:rsidR="00353A19"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6A092E97" w14:textId="77777777" w:rsidR="00353A19"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7D4D4FA3" w14:textId="77777777" w:rsidR="00353A19" w:rsidRDefault="00000000">
      <w:pPr>
        <w:pStyle w:val="afa"/>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19F518ED" w14:textId="77777777" w:rsidR="00353A19" w:rsidRDefault="00000000">
      <w:pPr>
        <w:pStyle w:val="afa"/>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lastRenderedPageBreak/>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6ACA078C" w14:textId="77777777" w:rsidR="00353A19" w:rsidRDefault="00000000">
      <w:pPr>
        <w:pStyle w:val="afa"/>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639082B0" w14:textId="77777777" w:rsidR="00353A19" w:rsidRDefault="00000000">
      <w:pPr>
        <w:pStyle w:val="afa"/>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29F99A73" wp14:editId="67A70A03">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9F28B74" w14:textId="77777777" w:rsidR="00353A19"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28DCC219" w14:textId="77777777" w:rsidR="00353A19" w:rsidRDefault="0000000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380F1492" w14:textId="77777777" w:rsidR="00353A19" w:rsidRDefault="0000000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3594F690" w14:textId="77777777" w:rsidR="00353A19" w:rsidRDefault="00000000">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2EC3BDC4" w14:textId="77777777" w:rsidR="00353A19" w:rsidRDefault="00000000">
      <w:pPr>
        <w:pStyle w:val="a8"/>
        <w:numPr>
          <w:ilvl w:val="0"/>
          <w:numId w:val="14"/>
        </w:numPr>
        <w:tabs>
          <w:tab w:val="left" w:pos="540"/>
        </w:tabs>
        <w:adjustRightInd w:val="0"/>
        <w:snapToGrid w:val="0"/>
        <w:spacing w:line="360" w:lineRule="auto"/>
        <w:ind w:left="840"/>
        <w:rPr>
          <w:rFonts w:hAnsi="宋体" w:cs="宋体"/>
          <w:b/>
          <w:bCs/>
          <w:color w:val="000000" w:themeColor="text1"/>
          <w:sz w:val="21"/>
        </w:rPr>
      </w:pPr>
      <w:r>
        <w:rPr>
          <w:rFonts w:hAnsi="宋体" w:cs="宋体" w:hint="eastAsia"/>
          <w:b/>
          <w:bCs/>
          <w:color w:val="000000" w:themeColor="text1"/>
          <w:sz w:val="21"/>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82"/>
        <w:gridCol w:w="953"/>
        <w:gridCol w:w="2493"/>
        <w:gridCol w:w="2248"/>
      </w:tblGrid>
      <w:tr w:rsidR="00353A19" w14:paraId="4F5C6B13" w14:textId="77777777">
        <w:trPr>
          <w:trHeight w:val="737"/>
          <w:jc w:val="center"/>
        </w:trPr>
        <w:tc>
          <w:tcPr>
            <w:tcW w:w="1560" w:type="pct"/>
            <w:tcBorders>
              <w:top w:val="single" w:sz="12" w:space="0" w:color="auto"/>
              <w:bottom w:val="single" w:sz="2" w:space="0" w:color="auto"/>
            </w:tcBorders>
            <w:shd w:val="clear" w:color="auto" w:fill="EEECE1"/>
            <w:vAlign w:val="center"/>
          </w:tcPr>
          <w:p w14:paraId="2653DEAC" w14:textId="77777777" w:rsidR="00353A19"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576" w:type="pct"/>
            <w:tcBorders>
              <w:top w:val="single" w:sz="12" w:space="0" w:color="auto"/>
              <w:bottom w:val="single" w:sz="2" w:space="0" w:color="auto"/>
            </w:tcBorders>
            <w:shd w:val="clear" w:color="auto" w:fill="EEECE1"/>
            <w:vAlign w:val="center"/>
          </w:tcPr>
          <w:p w14:paraId="7A92377C" w14:textId="77777777" w:rsidR="00353A19"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506" w:type="pct"/>
            <w:tcBorders>
              <w:top w:val="single" w:sz="12" w:space="0" w:color="auto"/>
              <w:bottom w:val="single" w:sz="2" w:space="0" w:color="auto"/>
            </w:tcBorders>
            <w:shd w:val="clear" w:color="auto" w:fill="EEECE1"/>
            <w:vAlign w:val="center"/>
          </w:tcPr>
          <w:p w14:paraId="5667896E" w14:textId="77777777" w:rsidR="00353A19"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工期</w:t>
            </w:r>
          </w:p>
        </w:tc>
        <w:tc>
          <w:tcPr>
            <w:tcW w:w="1358" w:type="pct"/>
            <w:tcBorders>
              <w:top w:val="single" w:sz="12" w:space="0" w:color="auto"/>
              <w:bottom w:val="single" w:sz="2" w:space="0" w:color="auto"/>
            </w:tcBorders>
            <w:shd w:val="clear" w:color="auto" w:fill="EEECE1"/>
            <w:vAlign w:val="center"/>
          </w:tcPr>
          <w:p w14:paraId="5D1024B0" w14:textId="77777777" w:rsidR="00353A19"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最高限价</w:t>
            </w:r>
          </w:p>
        </w:tc>
      </w:tr>
      <w:tr w:rsidR="00353A19" w14:paraId="17604ACE" w14:textId="77777777">
        <w:trPr>
          <w:trHeight w:val="1081"/>
          <w:jc w:val="center"/>
        </w:trPr>
        <w:tc>
          <w:tcPr>
            <w:tcW w:w="1560" w:type="pct"/>
            <w:tcBorders>
              <w:top w:val="single" w:sz="2" w:space="0" w:color="auto"/>
              <w:bottom w:val="single" w:sz="2" w:space="0" w:color="auto"/>
            </w:tcBorders>
            <w:vAlign w:val="center"/>
          </w:tcPr>
          <w:p w14:paraId="27848A66" w14:textId="77777777" w:rsidR="00353A19" w:rsidRDefault="00000000">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庆祥达实业有限公司15组团</w:t>
            </w:r>
            <w:proofErr w:type="gramStart"/>
            <w:r>
              <w:rPr>
                <w:rFonts w:ascii="宋体" w:eastAsia="宋体" w:hAnsi="宋体" w:cs="宋体" w:hint="eastAsia"/>
                <w:color w:val="000000" w:themeColor="text1"/>
                <w:szCs w:val="21"/>
              </w:rPr>
              <w:t>岗位台采购</w:t>
            </w:r>
            <w:proofErr w:type="gramEnd"/>
            <w:r>
              <w:rPr>
                <w:rFonts w:ascii="宋体" w:eastAsia="宋体" w:hAnsi="宋体" w:cs="宋体" w:hint="eastAsia"/>
                <w:color w:val="000000" w:themeColor="text1"/>
                <w:szCs w:val="21"/>
              </w:rPr>
              <w:t>项目</w:t>
            </w:r>
          </w:p>
        </w:tc>
        <w:tc>
          <w:tcPr>
            <w:tcW w:w="576" w:type="pct"/>
            <w:tcBorders>
              <w:top w:val="single" w:sz="2" w:space="0" w:color="auto"/>
              <w:bottom w:val="single" w:sz="2" w:space="0" w:color="auto"/>
            </w:tcBorders>
            <w:vAlign w:val="center"/>
          </w:tcPr>
          <w:p w14:paraId="22BE445F" w14:textId="77777777" w:rsidR="00353A19" w:rsidRDefault="00000000">
            <w:pPr>
              <w:jc w:val="center"/>
              <w:rPr>
                <w:rFonts w:ascii="宋体" w:hAnsi="宋体" w:cs="宋体"/>
                <w:color w:val="000000"/>
                <w:szCs w:val="21"/>
              </w:rPr>
            </w:pPr>
            <w:r>
              <w:rPr>
                <w:rFonts w:ascii="宋体" w:eastAsia="宋体" w:hAnsi="宋体" w:cs="宋体" w:hint="eastAsia"/>
                <w:color w:val="000000" w:themeColor="text1"/>
                <w:szCs w:val="21"/>
              </w:rPr>
              <w:t>1批</w:t>
            </w:r>
          </w:p>
        </w:tc>
        <w:tc>
          <w:tcPr>
            <w:tcW w:w="1506" w:type="pct"/>
            <w:tcBorders>
              <w:top w:val="single" w:sz="2" w:space="0" w:color="auto"/>
              <w:bottom w:val="single" w:sz="2" w:space="0" w:color="auto"/>
            </w:tcBorders>
            <w:vAlign w:val="center"/>
          </w:tcPr>
          <w:p w14:paraId="7851B7C4" w14:textId="77777777" w:rsidR="00353A19" w:rsidRDefault="00000000">
            <w:pPr>
              <w:keepNext/>
              <w:adjustRightInd w:val="0"/>
              <w:spacing w:before="156" w:after="60"/>
              <w:jc w:val="center"/>
              <w:textAlignment w:val="center"/>
              <w:rPr>
                <w:rFonts w:ascii="宋体" w:eastAsia="宋体" w:hAnsi="宋体"/>
                <w:szCs w:val="21"/>
              </w:rPr>
            </w:pPr>
            <w:r>
              <w:rPr>
                <w:rFonts w:ascii="宋体" w:hAnsi="宋体" w:cs="宋体"/>
                <w:spacing w:val="8"/>
                <w:szCs w:val="21"/>
              </w:rPr>
              <w:t>合同签订后</w:t>
            </w:r>
            <w:r>
              <w:rPr>
                <w:rFonts w:ascii="宋体" w:hAnsi="宋体" w:cs="宋体" w:hint="eastAsia"/>
                <w:spacing w:val="8"/>
                <w:szCs w:val="21"/>
                <w:u w:val="single"/>
              </w:rPr>
              <w:t>20</w:t>
            </w:r>
            <w:r>
              <w:rPr>
                <w:rFonts w:ascii="宋体" w:hAnsi="宋体" w:cs="宋体"/>
                <w:spacing w:val="8"/>
                <w:szCs w:val="21"/>
                <w:u w:val="single"/>
              </w:rPr>
              <w:t>个</w:t>
            </w:r>
            <w:proofErr w:type="gramStart"/>
            <w:r>
              <w:rPr>
                <w:rFonts w:ascii="宋体" w:hAnsi="宋体" w:cs="宋体"/>
                <w:spacing w:val="8"/>
                <w:szCs w:val="21"/>
                <w:u w:val="single"/>
              </w:rPr>
              <w:t>日历天</w:t>
            </w:r>
            <w:proofErr w:type="gramEnd"/>
            <w:r>
              <w:rPr>
                <w:rFonts w:ascii="宋体" w:hAnsi="宋体" w:cs="宋体"/>
                <w:spacing w:val="8"/>
                <w:szCs w:val="21"/>
                <w:u w:val="single"/>
              </w:rPr>
              <w:t>内</w:t>
            </w:r>
            <w:r>
              <w:rPr>
                <w:rFonts w:ascii="宋体" w:hAnsi="宋体" w:cs="宋体"/>
                <w:spacing w:val="8"/>
                <w:szCs w:val="21"/>
              </w:rPr>
              <w:t>完</w:t>
            </w:r>
            <w:r>
              <w:rPr>
                <w:rFonts w:ascii="宋体" w:hAnsi="宋体" w:cs="宋体"/>
                <w:spacing w:val="7"/>
                <w:szCs w:val="21"/>
              </w:rPr>
              <w:t>成供货和验收</w:t>
            </w:r>
          </w:p>
        </w:tc>
        <w:tc>
          <w:tcPr>
            <w:tcW w:w="1358" w:type="pct"/>
            <w:tcBorders>
              <w:top w:val="single" w:sz="2" w:space="0" w:color="auto"/>
              <w:bottom w:val="single" w:sz="2" w:space="0" w:color="auto"/>
            </w:tcBorders>
            <w:vAlign w:val="center"/>
          </w:tcPr>
          <w:p w14:paraId="7203D070" w14:textId="77777777" w:rsidR="00353A19" w:rsidRDefault="00000000">
            <w:pPr>
              <w:keepNext/>
              <w:adjustRightInd w:val="0"/>
              <w:spacing w:before="156" w:after="60"/>
              <w:jc w:val="center"/>
              <w:textAlignment w:val="center"/>
              <w:rPr>
                <w:rFonts w:ascii="宋体" w:eastAsia="宋体" w:hAnsi="宋体"/>
                <w:szCs w:val="21"/>
              </w:rPr>
            </w:pPr>
            <w:r>
              <w:rPr>
                <w:rFonts w:ascii="宋体" w:eastAsia="宋体" w:hAnsi="宋体" w:cs="宋体"/>
                <w:color w:val="000000" w:themeColor="text1"/>
                <w:szCs w:val="21"/>
              </w:rPr>
              <w:t>人民币</w:t>
            </w:r>
            <w:r>
              <w:rPr>
                <w:rFonts w:ascii="宋体" w:eastAsia="宋体" w:hAnsi="宋体" w:cs="宋体" w:hint="eastAsia"/>
                <w:color w:val="000000" w:themeColor="text1"/>
                <w:szCs w:val="21"/>
              </w:rPr>
              <w:t>191188.8</w:t>
            </w:r>
            <w:r>
              <w:rPr>
                <w:rFonts w:ascii="宋体" w:eastAsia="宋体" w:hAnsi="宋体" w:cs="宋体"/>
                <w:color w:val="000000" w:themeColor="text1"/>
                <w:szCs w:val="21"/>
              </w:rPr>
              <w:t>元</w:t>
            </w:r>
          </w:p>
        </w:tc>
      </w:tr>
    </w:tbl>
    <w:p w14:paraId="64228CE3" w14:textId="77777777" w:rsidR="00353A19" w:rsidRDefault="00000000">
      <w:pPr>
        <w:pStyle w:val="a8"/>
        <w:numPr>
          <w:ilvl w:val="0"/>
          <w:numId w:val="14"/>
        </w:numPr>
        <w:tabs>
          <w:tab w:val="left" w:pos="425"/>
          <w:tab w:val="left" w:pos="540"/>
        </w:tabs>
        <w:adjustRightInd w:val="0"/>
        <w:snapToGrid w:val="0"/>
        <w:spacing w:line="360" w:lineRule="auto"/>
        <w:ind w:left="845"/>
        <w:rPr>
          <w:rFonts w:hAnsi="宋体" w:cs="宋体"/>
          <w:b/>
          <w:bCs/>
          <w:color w:val="000000" w:themeColor="text1"/>
          <w:sz w:val="21"/>
        </w:rPr>
      </w:pPr>
      <w:r>
        <w:rPr>
          <w:rFonts w:hAnsi="宋体" w:cs="宋体" w:hint="eastAsia"/>
          <w:b/>
          <w:bCs/>
          <w:color w:val="000000" w:themeColor="text1"/>
          <w:sz w:val="21"/>
        </w:rPr>
        <w:t>项目简介</w:t>
      </w:r>
    </w:p>
    <w:p w14:paraId="1C83C851" w14:textId="77777777" w:rsidR="00353A19" w:rsidRDefault="00000000">
      <w:pPr>
        <w:spacing w:line="360" w:lineRule="auto"/>
        <w:ind w:firstLineChars="200" w:firstLine="420"/>
        <w:jc w:val="left"/>
        <w:rPr>
          <w:rFonts w:ascii="宋体" w:eastAsia="宋体" w:hAnsi="宋体"/>
          <w:szCs w:val="21"/>
        </w:rPr>
      </w:pPr>
      <w:r>
        <w:rPr>
          <w:rFonts w:ascii="宋体" w:eastAsia="宋体" w:hAnsi="宋体" w:hint="eastAsia"/>
          <w:szCs w:val="21"/>
        </w:rPr>
        <w:t>项目内容主要包括</w:t>
      </w:r>
      <w:proofErr w:type="gramStart"/>
      <w:r>
        <w:rPr>
          <w:rFonts w:ascii="宋体" w:eastAsia="宋体" w:hAnsi="宋体" w:hint="eastAsia"/>
          <w:szCs w:val="21"/>
        </w:rPr>
        <w:t>执勤台</w:t>
      </w:r>
      <w:proofErr w:type="gramEnd"/>
      <w:r>
        <w:rPr>
          <w:rFonts w:ascii="宋体" w:eastAsia="宋体" w:hAnsi="宋体" w:hint="eastAsia"/>
          <w:szCs w:val="21"/>
        </w:rPr>
        <w:t>及底座、外协人员工作台、发药台各6台。</w:t>
      </w:r>
    </w:p>
    <w:p w14:paraId="06A89BD4" w14:textId="77777777" w:rsidR="00353A19" w:rsidRDefault="00000000">
      <w:pPr>
        <w:pStyle w:val="a8"/>
        <w:numPr>
          <w:ilvl w:val="0"/>
          <w:numId w:val="14"/>
        </w:numPr>
        <w:tabs>
          <w:tab w:val="left" w:pos="425"/>
          <w:tab w:val="left" w:pos="540"/>
        </w:tabs>
        <w:adjustRightInd w:val="0"/>
        <w:snapToGrid w:val="0"/>
        <w:spacing w:line="360" w:lineRule="auto"/>
        <w:ind w:left="845"/>
        <w:rPr>
          <w:rFonts w:hAnsi="宋体" w:cs="宋体"/>
          <w:b/>
          <w:bCs/>
          <w:color w:val="000000" w:themeColor="text1"/>
          <w:sz w:val="21"/>
        </w:rPr>
      </w:pPr>
      <w:r>
        <w:rPr>
          <w:rFonts w:hAnsi="宋体" w:cs="宋体" w:hint="eastAsia"/>
          <w:b/>
          <w:bCs/>
          <w:color w:val="000000" w:themeColor="text1"/>
          <w:sz w:val="21"/>
        </w:rPr>
        <w:t>最高限价</w:t>
      </w:r>
    </w:p>
    <w:p w14:paraId="0D6EC3AC" w14:textId="77777777" w:rsidR="00353A19" w:rsidRDefault="00000000">
      <w:pPr>
        <w:snapToGrid w:val="0"/>
        <w:spacing w:line="360" w:lineRule="auto"/>
        <w:ind w:firstLineChars="200" w:firstLine="420"/>
        <w:rPr>
          <w:rFonts w:ascii="宋体" w:eastAsia="宋体" w:hAnsi="宋体"/>
          <w:szCs w:val="21"/>
        </w:rPr>
      </w:pPr>
      <w:r>
        <w:rPr>
          <w:rFonts w:ascii="宋体" w:eastAsia="宋体" w:hAnsi="宋体" w:cs="仿宋_GB2312" w:hint="eastAsia"/>
          <w:kern w:val="0"/>
          <w:szCs w:val="21"/>
        </w:rPr>
        <w:t>人民币</w:t>
      </w:r>
      <w:r>
        <w:rPr>
          <w:rFonts w:ascii="宋体" w:eastAsia="宋体" w:hAnsi="宋体" w:cs="宋体" w:hint="eastAsia"/>
          <w:color w:val="000000" w:themeColor="text1"/>
          <w:szCs w:val="21"/>
        </w:rPr>
        <w:t>191188.8</w:t>
      </w:r>
      <w:r>
        <w:rPr>
          <w:rFonts w:ascii="宋体" w:eastAsia="宋体" w:hAnsi="宋体" w:hint="eastAsia"/>
          <w:szCs w:val="21"/>
        </w:rPr>
        <w:t>元。本项目合同价格为固定不变价。如果单价和数量的乘积与总价不一致时，以单价为准并修正总价。</w:t>
      </w:r>
    </w:p>
    <w:p w14:paraId="6D55650A" w14:textId="77777777" w:rsidR="00353A19" w:rsidRDefault="00000000">
      <w:pPr>
        <w:pStyle w:val="a8"/>
        <w:numPr>
          <w:ilvl w:val="0"/>
          <w:numId w:val="14"/>
        </w:numPr>
        <w:tabs>
          <w:tab w:val="left" w:pos="425"/>
          <w:tab w:val="left" w:pos="540"/>
        </w:tabs>
        <w:adjustRightInd w:val="0"/>
        <w:snapToGrid w:val="0"/>
        <w:spacing w:line="360" w:lineRule="auto"/>
        <w:ind w:left="845"/>
        <w:rPr>
          <w:rFonts w:hAnsi="宋体" w:cs="宋体"/>
          <w:b/>
          <w:bCs/>
          <w:color w:val="000000" w:themeColor="text1"/>
          <w:sz w:val="21"/>
        </w:rPr>
      </w:pPr>
      <w:r>
        <w:rPr>
          <w:rFonts w:hAnsi="宋体" w:cs="宋体" w:hint="eastAsia"/>
          <w:b/>
          <w:bCs/>
          <w:color w:val="000000" w:themeColor="text1"/>
          <w:sz w:val="21"/>
        </w:rPr>
        <w:t>采购清单</w:t>
      </w:r>
    </w:p>
    <w:tbl>
      <w:tblPr>
        <w:tblW w:w="8124" w:type="dxa"/>
        <w:tblInd w:w="93" w:type="dxa"/>
        <w:tblLayout w:type="fixed"/>
        <w:tblLook w:val="04A0" w:firstRow="1" w:lastRow="0" w:firstColumn="1" w:lastColumn="0" w:noHBand="0" w:noVBand="1"/>
      </w:tblPr>
      <w:tblGrid>
        <w:gridCol w:w="753"/>
        <w:gridCol w:w="1843"/>
        <w:gridCol w:w="708"/>
        <w:gridCol w:w="709"/>
        <w:gridCol w:w="2937"/>
        <w:gridCol w:w="1174"/>
      </w:tblGrid>
      <w:tr w:rsidR="00353A19" w14:paraId="04624DB3" w14:textId="77777777">
        <w:trPr>
          <w:trHeight w:val="694"/>
        </w:trPr>
        <w:tc>
          <w:tcPr>
            <w:tcW w:w="753" w:type="dxa"/>
            <w:tcBorders>
              <w:top w:val="single" w:sz="4" w:space="0" w:color="auto"/>
              <w:left w:val="single" w:sz="4" w:space="0" w:color="auto"/>
              <w:bottom w:val="single" w:sz="4" w:space="0" w:color="auto"/>
              <w:right w:val="single" w:sz="4" w:space="0" w:color="auto"/>
            </w:tcBorders>
            <w:vAlign w:val="center"/>
          </w:tcPr>
          <w:p w14:paraId="00121C62"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51D796DE"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项目名称和特征</w:t>
            </w:r>
          </w:p>
        </w:tc>
        <w:tc>
          <w:tcPr>
            <w:tcW w:w="708" w:type="dxa"/>
            <w:tcBorders>
              <w:top w:val="single" w:sz="4" w:space="0" w:color="auto"/>
              <w:left w:val="single" w:sz="4" w:space="0" w:color="auto"/>
              <w:bottom w:val="single" w:sz="4" w:space="0" w:color="auto"/>
              <w:right w:val="single" w:sz="4" w:space="0" w:color="auto"/>
            </w:tcBorders>
            <w:vAlign w:val="center"/>
          </w:tcPr>
          <w:p w14:paraId="56C3B67D"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2D3CB9D8"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2937" w:type="dxa"/>
            <w:tcBorders>
              <w:top w:val="single" w:sz="4" w:space="0" w:color="auto"/>
              <w:left w:val="single" w:sz="4" w:space="0" w:color="auto"/>
              <w:bottom w:val="single" w:sz="4" w:space="0" w:color="auto"/>
              <w:right w:val="single" w:sz="4" w:space="0" w:color="auto"/>
            </w:tcBorders>
            <w:vAlign w:val="center"/>
          </w:tcPr>
          <w:p w14:paraId="0DB2648B"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材料参数</w:t>
            </w:r>
          </w:p>
        </w:tc>
        <w:tc>
          <w:tcPr>
            <w:tcW w:w="1174" w:type="dxa"/>
            <w:tcBorders>
              <w:top w:val="single" w:sz="4" w:space="0" w:color="auto"/>
              <w:left w:val="single" w:sz="4" w:space="0" w:color="auto"/>
              <w:bottom w:val="single" w:sz="4" w:space="0" w:color="auto"/>
              <w:right w:val="single" w:sz="4" w:space="0" w:color="auto"/>
            </w:tcBorders>
            <w:vAlign w:val="center"/>
          </w:tcPr>
          <w:p w14:paraId="0FC7F081" w14:textId="77777777" w:rsidR="00353A19" w:rsidRDefault="00000000">
            <w:pPr>
              <w:widowControl/>
              <w:jc w:val="center"/>
              <w:rPr>
                <w:rFonts w:ascii="宋体" w:eastAsia="宋体" w:hAnsi="宋体" w:cs="宋体"/>
                <w:b/>
                <w:bCs/>
                <w:color w:val="000000"/>
                <w:kern w:val="0"/>
                <w:szCs w:val="21"/>
              </w:rPr>
            </w:pPr>
            <w:r>
              <w:rPr>
                <w:rFonts w:ascii="宋体" w:hAnsi="宋体" w:cs="宋体" w:hint="eastAsia"/>
                <w:b/>
                <w:bCs/>
                <w:color w:val="000000"/>
                <w:kern w:val="0"/>
                <w:szCs w:val="21"/>
              </w:rPr>
              <w:t>最高限价（元）</w:t>
            </w:r>
          </w:p>
        </w:tc>
      </w:tr>
      <w:tr w:rsidR="00353A19" w14:paraId="30580880" w14:textId="77777777">
        <w:trPr>
          <w:trHeight w:val="578"/>
        </w:trPr>
        <w:tc>
          <w:tcPr>
            <w:tcW w:w="753" w:type="dxa"/>
            <w:tcBorders>
              <w:top w:val="single" w:sz="4" w:space="0" w:color="auto"/>
              <w:left w:val="single" w:sz="4" w:space="0" w:color="auto"/>
              <w:bottom w:val="single" w:sz="4" w:space="0" w:color="auto"/>
              <w:right w:val="single" w:sz="4" w:space="0" w:color="auto"/>
            </w:tcBorders>
            <w:vAlign w:val="center"/>
          </w:tcPr>
          <w:p w14:paraId="4A4B6E6B"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4AD7E705"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执勤台</w:t>
            </w:r>
            <w:proofErr w:type="gramEnd"/>
            <w:r>
              <w:rPr>
                <w:rFonts w:ascii="宋体" w:hAnsi="宋体" w:cs="宋体" w:hint="eastAsia"/>
                <w:color w:val="000000"/>
                <w:kern w:val="0"/>
                <w:szCs w:val="21"/>
              </w:rPr>
              <w:br/>
              <w:t>（1650mm x700mm x860mm)</w:t>
            </w:r>
          </w:p>
        </w:tc>
        <w:tc>
          <w:tcPr>
            <w:tcW w:w="708" w:type="dxa"/>
            <w:tcBorders>
              <w:top w:val="single" w:sz="4" w:space="0" w:color="auto"/>
              <w:left w:val="single" w:sz="4" w:space="0" w:color="auto"/>
              <w:bottom w:val="single" w:sz="4" w:space="0" w:color="auto"/>
              <w:right w:val="single" w:sz="4" w:space="0" w:color="auto"/>
            </w:tcBorders>
            <w:vAlign w:val="center"/>
          </w:tcPr>
          <w:p w14:paraId="57C69716"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789F12E3" w14:textId="77777777" w:rsidR="00353A19"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09A47DE3"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201材质1.5mm厚38*38不锈钢方管，不锈钢板1.5mm厚，承台面板为18厘厚木质夹板，</w:t>
            </w:r>
            <w:proofErr w:type="gramStart"/>
            <w:r>
              <w:rPr>
                <w:rFonts w:ascii="宋体" w:hAnsi="宋体" w:cs="宋体" w:hint="eastAsia"/>
                <w:color w:val="000000"/>
                <w:kern w:val="0"/>
                <w:szCs w:val="21"/>
              </w:rPr>
              <w:t>执勤台</w:t>
            </w:r>
            <w:proofErr w:type="gramEnd"/>
            <w:r>
              <w:rPr>
                <w:rFonts w:ascii="宋体" w:hAnsi="宋体" w:cs="宋体" w:hint="eastAsia"/>
                <w:color w:val="000000"/>
                <w:kern w:val="0"/>
                <w:szCs w:val="21"/>
              </w:rPr>
              <w:t>周边均张贴警察标识的车贴</w:t>
            </w:r>
          </w:p>
        </w:tc>
        <w:tc>
          <w:tcPr>
            <w:tcW w:w="1174" w:type="dxa"/>
            <w:tcBorders>
              <w:top w:val="single" w:sz="4" w:space="0" w:color="auto"/>
              <w:left w:val="single" w:sz="4" w:space="0" w:color="auto"/>
              <w:bottom w:val="single" w:sz="4" w:space="0" w:color="auto"/>
              <w:right w:val="single" w:sz="4" w:space="0" w:color="auto"/>
            </w:tcBorders>
            <w:vAlign w:val="center"/>
          </w:tcPr>
          <w:p w14:paraId="067E24D7"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33325.8</w:t>
            </w:r>
          </w:p>
        </w:tc>
      </w:tr>
      <w:tr w:rsidR="00353A19" w14:paraId="04D0817B" w14:textId="77777777">
        <w:trPr>
          <w:trHeight w:val="578"/>
        </w:trPr>
        <w:tc>
          <w:tcPr>
            <w:tcW w:w="753" w:type="dxa"/>
            <w:tcBorders>
              <w:top w:val="single" w:sz="4" w:space="0" w:color="auto"/>
              <w:left w:val="single" w:sz="4" w:space="0" w:color="auto"/>
              <w:bottom w:val="single" w:sz="4" w:space="0" w:color="auto"/>
              <w:right w:val="single" w:sz="4" w:space="0" w:color="auto"/>
            </w:tcBorders>
            <w:vAlign w:val="center"/>
          </w:tcPr>
          <w:p w14:paraId="3C4AD969"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1E8372DA" w14:textId="77777777" w:rsidR="00353A19" w:rsidRDefault="00000000">
            <w:pPr>
              <w:widowControl/>
              <w:jc w:val="center"/>
              <w:rPr>
                <w:rFonts w:ascii="宋体" w:hAnsi="宋体" w:cs="宋体"/>
                <w:color w:val="000000"/>
                <w:kern w:val="0"/>
                <w:szCs w:val="21"/>
              </w:rPr>
            </w:pPr>
            <w:proofErr w:type="gramStart"/>
            <w:r>
              <w:rPr>
                <w:rFonts w:ascii="宋体" w:eastAsia="宋体" w:hAnsi="宋体" w:cs="宋体" w:hint="eastAsia"/>
                <w:color w:val="000000"/>
                <w:kern w:val="0"/>
                <w:szCs w:val="21"/>
              </w:rPr>
              <w:t>执勤台</w:t>
            </w:r>
            <w:proofErr w:type="gramEnd"/>
            <w:r>
              <w:rPr>
                <w:rFonts w:ascii="宋体" w:eastAsia="宋体" w:hAnsi="宋体" w:cs="宋体" w:hint="eastAsia"/>
                <w:color w:val="000000"/>
                <w:kern w:val="0"/>
                <w:szCs w:val="21"/>
              </w:rPr>
              <w:br/>
              <w:t>（4000mm x （900+1500）mm x960mm)</w:t>
            </w:r>
          </w:p>
        </w:tc>
        <w:tc>
          <w:tcPr>
            <w:tcW w:w="708" w:type="dxa"/>
            <w:tcBorders>
              <w:top w:val="single" w:sz="4" w:space="0" w:color="auto"/>
              <w:left w:val="single" w:sz="4" w:space="0" w:color="auto"/>
              <w:bottom w:val="single" w:sz="4" w:space="0" w:color="auto"/>
              <w:right w:val="single" w:sz="4" w:space="0" w:color="auto"/>
            </w:tcBorders>
            <w:vAlign w:val="center"/>
          </w:tcPr>
          <w:p w14:paraId="33D9E9A4"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49E50741"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725417CF"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201材质1.5mm厚38*38不锈钢方管，不锈钢板1.5mm厚，承台面板为18厘厚木质夹板，</w:t>
            </w:r>
            <w:proofErr w:type="gramStart"/>
            <w:r>
              <w:rPr>
                <w:rFonts w:ascii="宋体" w:hAnsi="宋体" w:cs="宋体" w:hint="eastAsia"/>
                <w:color w:val="000000"/>
                <w:kern w:val="0"/>
                <w:szCs w:val="21"/>
              </w:rPr>
              <w:t>执勤台</w:t>
            </w:r>
            <w:proofErr w:type="gramEnd"/>
            <w:r>
              <w:rPr>
                <w:rFonts w:ascii="宋体" w:hAnsi="宋体" w:cs="宋体" w:hint="eastAsia"/>
                <w:color w:val="000000"/>
                <w:kern w:val="0"/>
                <w:szCs w:val="21"/>
              </w:rPr>
              <w:t>周边均张贴警察标识的车贴</w:t>
            </w:r>
          </w:p>
        </w:tc>
        <w:tc>
          <w:tcPr>
            <w:tcW w:w="1174" w:type="dxa"/>
            <w:tcBorders>
              <w:top w:val="single" w:sz="4" w:space="0" w:color="auto"/>
              <w:left w:val="single" w:sz="4" w:space="0" w:color="auto"/>
              <w:bottom w:val="single" w:sz="4" w:space="0" w:color="auto"/>
              <w:right w:val="single" w:sz="4" w:space="0" w:color="auto"/>
            </w:tcBorders>
            <w:vAlign w:val="center"/>
          </w:tcPr>
          <w:p w14:paraId="1F22602E"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40389</w:t>
            </w:r>
          </w:p>
        </w:tc>
      </w:tr>
      <w:tr w:rsidR="00353A19" w14:paraId="37B89BCF" w14:textId="77777777">
        <w:trPr>
          <w:trHeight w:val="578"/>
        </w:trPr>
        <w:tc>
          <w:tcPr>
            <w:tcW w:w="753" w:type="dxa"/>
            <w:tcBorders>
              <w:top w:val="single" w:sz="4" w:space="0" w:color="auto"/>
              <w:left w:val="single" w:sz="4" w:space="0" w:color="auto"/>
              <w:bottom w:val="single" w:sz="4" w:space="0" w:color="auto"/>
              <w:right w:val="single" w:sz="4" w:space="0" w:color="auto"/>
            </w:tcBorders>
            <w:vAlign w:val="center"/>
          </w:tcPr>
          <w:p w14:paraId="4E040B13"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0C29A502"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执勤台底座</w:t>
            </w:r>
            <w:proofErr w:type="gramEnd"/>
            <w:r>
              <w:rPr>
                <w:rFonts w:ascii="宋体" w:hAnsi="宋体" w:cs="宋体" w:hint="eastAsia"/>
                <w:color w:val="000000"/>
                <w:kern w:val="0"/>
                <w:szCs w:val="21"/>
              </w:rPr>
              <w:br/>
              <w:t>（1860mm x 1660mm x400mm)</w:t>
            </w:r>
          </w:p>
        </w:tc>
        <w:tc>
          <w:tcPr>
            <w:tcW w:w="708" w:type="dxa"/>
            <w:tcBorders>
              <w:top w:val="single" w:sz="4" w:space="0" w:color="auto"/>
              <w:left w:val="single" w:sz="4" w:space="0" w:color="auto"/>
              <w:bottom w:val="single" w:sz="4" w:space="0" w:color="auto"/>
              <w:right w:val="single" w:sz="4" w:space="0" w:color="auto"/>
            </w:tcBorders>
            <w:vAlign w:val="center"/>
          </w:tcPr>
          <w:p w14:paraId="34ABEDAF"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42CA0FA4"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5CC6E1D7"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201材质1.5mm厚38*38不锈钢方管，侧面挡板采用1.5mm厚304不锈钢板，底板为18厘厚木质夹板，底座表面安装舞台专用地毯（藏蓝色），周边均张贴蓝色车贴</w:t>
            </w:r>
          </w:p>
        </w:tc>
        <w:tc>
          <w:tcPr>
            <w:tcW w:w="1174" w:type="dxa"/>
            <w:tcBorders>
              <w:top w:val="single" w:sz="4" w:space="0" w:color="auto"/>
              <w:left w:val="single" w:sz="4" w:space="0" w:color="auto"/>
              <w:bottom w:val="single" w:sz="4" w:space="0" w:color="auto"/>
              <w:right w:val="single" w:sz="4" w:space="0" w:color="auto"/>
            </w:tcBorders>
            <w:vAlign w:val="center"/>
          </w:tcPr>
          <w:p w14:paraId="54D2D816"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31485</w:t>
            </w:r>
          </w:p>
        </w:tc>
      </w:tr>
      <w:tr w:rsidR="00353A19" w14:paraId="01A29DF5" w14:textId="77777777">
        <w:trPr>
          <w:trHeight w:val="578"/>
        </w:trPr>
        <w:tc>
          <w:tcPr>
            <w:tcW w:w="753" w:type="dxa"/>
            <w:tcBorders>
              <w:top w:val="single" w:sz="4" w:space="0" w:color="auto"/>
              <w:left w:val="single" w:sz="4" w:space="0" w:color="auto"/>
              <w:bottom w:val="single" w:sz="4" w:space="0" w:color="auto"/>
              <w:right w:val="single" w:sz="4" w:space="0" w:color="auto"/>
            </w:tcBorders>
            <w:vAlign w:val="center"/>
          </w:tcPr>
          <w:p w14:paraId="403E298B"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14:paraId="2BCC8F11"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执勤台底座</w:t>
            </w:r>
            <w:proofErr w:type="gramEnd"/>
            <w:r>
              <w:rPr>
                <w:rFonts w:ascii="宋体" w:hAnsi="宋体" w:cs="宋体" w:hint="eastAsia"/>
                <w:color w:val="000000"/>
                <w:kern w:val="0"/>
                <w:szCs w:val="21"/>
              </w:rPr>
              <w:br/>
              <w:t>（4200mm x 2100mm x400mm)</w:t>
            </w:r>
          </w:p>
        </w:tc>
        <w:tc>
          <w:tcPr>
            <w:tcW w:w="708" w:type="dxa"/>
            <w:tcBorders>
              <w:top w:val="single" w:sz="4" w:space="0" w:color="auto"/>
              <w:left w:val="single" w:sz="4" w:space="0" w:color="auto"/>
              <w:bottom w:val="single" w:sz="4" w:space="0" w:color="auto"/>
              <w:right w:val="single" w:sz="4" w:space="0" w:color="auto"/>
            </w:tcBorders>
            <w:vAlign w:val="center"/>
          </w:tcPr>
          <w:p w14:paraId="61994349"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4FB725A1"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402B70B9"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201材质1.5mm厚38*38不锈钢方管，侧面挡板采用1.5mm厚304不锈钢板，底板为18厘厚木质夹板，底座表面安</w:t>
            </w:r>
            <w:r>
              <w:rPr>
                <w:rFonts w:ascii="宋体" w:hAnsi="宋体" w:cs="宋体" w:hint="eastAsia"/>
                <w:color w:val="000000"/>
                <w:kern w:val="0"/>
                <w:szCs w:val="21"/>
              </w:rPr>
              <w:lastRenderedPageBreak/>
              <w:t>装舞台专用地毯（藏蓝色），周边均张贴蓝色车贴</w:t>
            </w:r>
          </w:p>
        </w:tc>
        <w:tc>
          <w:tcPr>
            <w:tcW w:w="1174" w:type="dxa"/>
            <w:tcBorders>
              <w:top w:val="single" w:sz="4" w:space="0" w:color="auto"/>
              <w:left w:val="single" w:sz="4" w:space="0" w:color="auto"/>
              <w:bottom w:val="single" w:sz="4" w:space="0" w:color="auto"/>
              <w:right w:val="single" w:sz="4" w:space="0" w:color="auto"/>
            </w:tcBorders>
            <w:vAlign w:val="center"/>
          </w:tcPr>
          <w:p w14:paraId="5D903DE0"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40389</w:t>
            </w:r>
          </w:p>
        </w:tc>
      </w:tr>
      <w:tr w:rsidR="00353A19" w14:paraId="2699D661" w14:textId="77777777">
        <w:trPr>
          <w:trHeight w:val="578"/>
        </w:trPr>
        <w:tc>
          <w:tcPr>
            <w:tcW w:w="753" w:type="dxa"/>
            <w:tcBorders>
              <w:top w:val="single" w:sz="4" w:space="0" w:color="auto"/>
              <w:left w:val="single" w:sz="4" w:space="0" w:color="auto"/>
              <w:bottom w:val="single" w:sz="4" w:space="0" w:color="auto"/>
              <w:right w:val="single" w:sz="4" w:space="0" w:color="auto"/>
            </w:tcBorders>
            <w:vAlign w:val="center"/>
          </w:tcPr>
          <w:p w14:paraId="569282D7"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4DB24CD8"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外协人员</w:t>
            </w:r>
            <w:proofErr w:type="gramStart"/>
            <w:r>
              <w:rPr>
                <w:rFonts w:ascii="宋体" w:hAnsi="宋体" w:cs="宋体" w:hint="eastAsia"/>
                <w:color w:val="000000"/>
                <w:kern w:val="0"/>
                <w:szCs w:val="21"/>
              </w:rPr>
              <w:t>作业台</w:t>
            </w:r>
            <w:proofErr w:type="gramEnd"/>
            <w:r>
              <w:rPr>
                <w:rFonts w:ascii="宋体" w:hAnsi="宋体" w:cs="宋体" w:hint="eastAsia"/>
                <w:color w:val="000000"/>
                <w:kern w:val="0"/>
                <w:szCs w:val="21"/>
              </w:rPr>
              <w:br/>
              <w:t>（1200mm x 600mm x860mm)</w:t>
            </w:r>
          </w:p>
        </w:tc>
        <w:tc>
          <w:tcPr>
            <w:tcW w:w="708" w:type="dxa"/>
            <w:tcBorders>
              <w:top w:val="single" w:sz="4" w:space="0" w:color="auto"/>
              <w:left w:val="single" w:sz="4" w:space="0" w:color="auto"/>
              <w:bottom w:val="single" w:sz="4" w:space="0" w:color="auto"/>
              <w:right w:val="single" w:sz="4" w:space="0" w:color="auto"/>
            </w:tcBorders>
            <w:vAlign w:val="center"/>
          </w:tcPr>
          <w:p w14:paraId="4C3ADE7F"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09769AC9"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261CD309"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201材质1.5mm厚38*38不锈钢方管，不锈钢板1.5mm厚，承台面板为18厘厚木质夹板，</w:t>
            </w:r>
            <w:proofErr w:type="gramStart"/>
            <w:r>
              <w:rPr>
                <w:rFonts w:ascii="宋体" w:hAnsi="宋体" w:cs="宋体" w:hint="eastAsia"/>
                <w:color w:val="000000"/>
                <w:kern w:val="0"/>
                <w:szCs w:val="21"/>
              </w:rPr>
              <w:t>作业台</w:t>
            </w:r>
            <w:proofErr w:type="gramEnd"/>
            <w:r>
              <w:rPr>
                <w:rFonts w:ascii="宋体" w:hAnsi="宋体" w:cs="宋体" w:hint="eastAsia"/>
                <w:color w:val="000000"/>
                <w:kern w:val="0"/>
                <w:szCs w:val="21"/>
              </w:rPr>
              <w:t>周边均张贴蓝色车贴</w:t>
            </w:r>
          </w:p>
        </w:tc>
        <w:tc>
          <w:tcPr>
            <w:tcW w:w="1174" w:type="dxa"/>
            <w:tcBorders>
              <w:top w:val="single" w:sz="4" w:space="0" w:color="auto"/>
              <w:left w:val="single" w:sz="4" w:space="0" w:color="auto"/>
              <w:bottom w:val="single" w:sz="4" w:space="0" w:color="auto"/>
              <w:right w:val="single" w:sz="4" w:space="0" w:color="auto"/>
            </w:tcBorders>
            <w:vAlign w:val="center"/>
          </w:tcPr>
          <w:p w14:paraId="3AD8B4B8"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22800</w:t>
            </w:r>
          </w:p>
        </w:tc>
      </w:tr>
      <w:tr w:rsidR="00353A19" w14:paraId="29BC7A4A" w14:textId="77777777">
        <w:trPr>
          <w:trHeight w:val="578"/>
        </w:trPr>
        <w:tc>
          <w:tcPr>
            <w:tcW w:w="753" w:type="dxa"/>
            <w:tcBorders>
              <w:top w:val="single" w:sz="4" w:space="0" w:color="auto"/>
              <w:left w:val="single" w:sz="4" w:space="0" w:color="auto"/>
              <w:bottom w:val="single" w:sz="4" w:space="0" w:color="auto"/>
              <w:right w:val="single" w:sz="4" w:space="0" w:color="auto"/>
            </w:tcBorders>
            <w:vAlign w:val="center"/>
          </w:tcPr>
          <w:p w14:paraId="76C2116A"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0E2308F8"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发药台</w:t>
            </w:r>
            <w:r>
              <w:rPr>
                <w:rFonts w:ascii="宋体" w:hAnsi="宋体" w:cs="宋体" w:hint="eastAsia"/>
                <w:color w:val="000000"/>
                <w:kern w:val="0"/>
                <w:szCs w:val="21"/>
              </w:rPr>
              <w:br/>
              <w:t>（1200mm x 600mm x860mm)</w:t>
            </w:r>
          </w:p>
        </w:tc>
        <w:tc>
          <w:tcPr>
            <w:tcW w:w="708" w:type="dxa"/>
            <w:tcBorders>
              <w:top w:val="single" w:sz="4" w:space="0" w:color="auto"/>
              <w:left w:val="single" w:sz="4" w:space="0" w:color="auto"/>
              <w:bottom w:val="single" w:sz="4" w:space="0" w:color="auto"/>
              <w:right w:val="single" w:sz="4" w:space="0" w:color="auto"/>
            </w:tcBorders>
            <w:vAlign w:val="center"/>
          </w:tcPr>
          <w:p w14:paraId="711BD680"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5400E67B"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4196F1CC"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201材质1.5mm厚38*38不锈钢方管，不锈钢板1.5mm厚，承台面板为18厘厚木质夹板，</w:t>
            </w:r>
            <w:proofErr w:type="gramStart"/>
            <w:r>
              <w:rPr>
                <w:rFonts w:ascii="宋体" w:hAnsi="宋体" w:cs="宋体" w:hint="eastAsia"/>
                <w:color w:val="000000"/>
                <w:kern w:val="0"/>
                <w:szCs w:val="21"/>
              </w:rPr>
              <w:t>巡诊台</w:t>
            </w:r>
            <w:proofErr w:type="gramEnd"/>
            <w:r>
              <w:rPr>
                <w:rFonts w:ascii="宋体" w:hAnsi="宋体" w:cs="宋体" w:hint="eastAsia"/>
                <w:color w:val="000000"/>
                <w:kern w:val="0"/>
                <w:szCs w:val="21"/>
              </w:rPr>
              <w:t>周边均张贴白色车贴</w:t>
            </w:r>
          </w:p>
        </w:tc>
        <w:tc>
          <w:tcPr>
            <w:tcW w:w="1174" w:type="dxa"/>
            <w:tcBorders>
              <w:top w:val="single" w:sz="4" w:space="0" w:color="auto"/>
              <w:left w:val="single" w:sz="4" w:space="0" w:color="auto"/>
              <w:bottom w:val="single" w:sz="4" w:space="0" w:color="auto"/>
              <w:right w:val="single" w:sz="4" w:space="0" w:color="auto"/>
            </w:tcBorders>
            <w:vAlign w:val="center"/>
          </w:tcPr>
          <w:p w14:paraId="56C6F547"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22800</w:t>
            </w:r>
          </w:p>
        </w:tc>
      </w:tr>
    </w:tbl>
    <w:p w14:paraId="3EAC2606"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(1)执勤台（1650mm x 700mm x860mm)6个</w:t>
      </w:r>
    </w:p>
    <w:p w14:paraId="6D3B9669"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材质：采用201材质1.5mm厚38*38不锈钢方管，不锈钢板1.5mm厚，承台面板为18厘厚木质夹板，</w:t>
      </w:r>
      <w:proofErr w:type="gramStart"/>
      <w:r>
        <w:rPr>
          <w:rFonts w:ascii="宋体" w:hAnsi="宋体" w:cs="宋体" w:hint="eastAsia"/>
          <w:color w:val="000000"/>
          <w:szCs w:val="21"/>
        </w:rPr>
        <w:t>执勤台</w:t>
      </w:r>
      <w:proofErr w:type="gramEnd"/>
      <w:r>
        <w:rPr>
          <w:rFonts w:ascii="宋体" w:hAnsi="宋体" w:cs="宋体" w:hint="eastAsia"/>
          <w:color w:val="000000"/>
          <w:szCs w:val="21"/>
        </w:rPr>
        <w:t>周边均张贴警察标识的车贴</w:t>
      </w:r>
    </w:p>
    <w:p w14:paraId="22061902" w14:textId="77777777" w:rsidR="00353A19" w:rsidRDefault="00000000">
      <w:pPr>
        <w:ind w:firstLineChars="200" w:firstLine="420"/>
        <w:jc w:val="center"/>
      </w:pPr>
      <w:r>
        <w:rPr>
          <w:noProof/>
        </w:rPr>
        <w:drawing>
          <wp:inline distT="0" distB="0" distL="114300" distR="114300" wp14:anchorId="0E3805EF" wp14:editId="16486A6F">
            <wp:extent cx="3627120" cy="2009140"/>
            <wp:effectExtent l="0" t="0" r="1143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627120" cy="2009140"/>
                    </a:xfrm>
                    <a:prstGeom prst="rect">
                      <a:avLst/>
                    </a:prstGeom>
                    <a:noFill/>
                    <a:ln>
                      <a:noFill/>
                    </a:ln>
                  </pic:spPr>
                </pic:pic>
              </a:graphicData>
            </a:graphic>
          </wp:inline>
        </w:drawing>
      </w:r>
    </w:p>
    <w:p w14:paraId="5EFA13B4"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车贴样板</w:t>
      </w:r>
    </w:p>
    <w:p w14:paraId="3AD2C026" w14:textId="77777777" w:rsidR="00353A19" w:rsidRDefault="00000000">
      <w:pPr>
        <w:ind w:firstLineChars="200" w:firstLine="600"/>
        <w:jc w:val="center"/>
        <w:rPr>
          <w:rFonts w:ascii="仿宋_GB2312" w:eastAsia="仿宋_GB2312"/>
          <w:sz w:val="30"/>
          <w:szCs w:val="30"/>
        </w:rPr>
      </w:pPr>
      <w:r>
        <w:rPr>
          <w:rFonts w:ascii="仿宋_GB2312" w:eastAsia="仿宋_GB2312"/>
          <w:noProof/>
          <w:sz w:val="30"/>
          <w:szCs w:val="30"/>
        </w:rPr>
        <w:drawing>
          <wp:inline distT="0" distB="0" distL="114300" distR="114300" wp14:anchorId="7327D82C" wp14:editId="5A9D047F">
            <wp:extent cx="3367405" cy="1676400"/>
            <wp:effectExtent l="0" t="0" r="4445" b="0"/>
            <wp:docPr id="2" name="图片 2" descr="11412528697663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4125286976630475"/>
                    <pic:cNvPicPr>
                      <a:picLocks noChangeAspect="1"/>
                    </pic:cNvPicPr>
                  </pic:nvPicPr>
                  <pic:blipFill>
                    <a:blip r:embed="rId10"/>
                    <a:stretch>
                      <a:fillRect/>
                    </a:stretch>
                  </pic:blipFill>
                  <pic:spPr>
                    <a:xfrm>
                      <a:off x="0" y="0"/>
                      <a:ext cx="3367405" cy="1676400"/>
                    </a:xfrm>
                    <a:prstGeom prst="rect">
                      <a:avLst/>
                    </a:prstGeom>
                    <a:noFill/>
                    <a:ln>
                      <a:noFill/>
                    </a:ln>
                  </pic:spPr>
                </pic:pic>
              </a:graphicData>
            </a:graphic>
          </wp:inline>
        </w:drawing>
      </w:r>
    </w:p>
    <w:p w14:paraId="422250E4"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(2)执勤台（4000mm x （900+1500）mm x960mm)6个</w:t>
      </w:r>
    </w:p>
    <w:p w14:paraId="39860190"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材质：201材质1.5mm厚38*38不锈钢方管，不锈钢板1.5mm厚，承台面板为18厘厚木质夹板，</w:t>
      </w:r>
      <w:proofErr w:type="gramStart"/>
      <w:r>
        <w:rPr>
          <w:rFonts w:ascii="宋体" w:hAnsi="宋体" w:cs="宋体" w:hint="eastAsia"/>
          <w:color w:val="000000"/>
          <w:szCs w:val="21"/>
        </w:rPr>
        <w:t>执勤台</w:t>
      </w:r>
      <w:proofErr w:type="gramEnd"/>
      <w:r>
        <w:rPr>
          <w:rFonts w:ascii="宋体" w:hAnsi="宋体" w:cs="宋体" w:hint="eastAsia"/>
          <w:color w:val="000000"/>
          <w:szCs w:val="21"/>
        </w:rPr>
        <w:t>周边均张贴警察标识的车贴</w:t>
      </w:r>
    </w:p>
    <w:p w14:paraId="64F6B6C5" w14:textId="77777777" w:rsidR="00353A19" w:rsidRDefault="00000000">
      <w:pPr>
        <w:ind w:firstLine="600"/>
        <w:jc w:val="center"/>
      </w:pPr>
      <w:r>
        <w:rPr>
          <w:noProof/>
        </w:rPr>
        <w:lastRenderedPageBreak/>
        <w:drawing>
          <wp:inline distT="0" distB="0" distL="114300" distR="114300" wp14:anchorId="54C2675C" wp14:editId="41040B7D">
            <wp:extent cx="3782695" cy="2183130"/>
            <wp:effectExtent l="0" t="0" r="8255" b="762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3782695" cy="2183130"/>
                    </a:xfrm>
                    <a:prstGeom prst="rect">
                      <a:avLst/>
                    </a:prstGeom>
                    <a:noFill/>
                    <a:ln>
                      <a:noFill/>
                    </a:ln>
                  </pic:spPr>
                </pic:pic>
              </a:graphicData>
            </a:graphic>
          </wp:inline>
        </w:drawing>
      </w:r>
    </w:p>
    <w:p w14:paraId="67CE8C04"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车贴样板</w:t>
      </w:r>
    </w:p>
    <w:p w14:paraId="79DE573B" w14:textId="77777777" w:rsidR="00353A19" w:rsidRDefault="00000000">
      <w:pPr>
        <w:ind w:firstLine="600"/>
        <w:jc w:val="center"/>
        <w:rPr>
          <w:rFonts w:ascii="仿宋_GB2312" w:eastAsia="仿宋_GB2312"/>
          <w:sz w:val="30"/>
          <w:szCs w:val="30"/>
        </w:rPr>
      </w:pPr>
      <w:r>
        <w:rPr>
          <w:rFonts w:ascii="仿宋_GB2312" w:eastAsia="仿宋_GB2312"/>
          <w:noProof/>
          <w:sz w:val="30"/>
          <w:szCs w:val="30"/>
        </w:rPr>
        <w:drawing>
          <wp:inline distT="0" distB="0" distL="114300" distR="114300" wp14:anchorId="533996CC" wp14:editId="635AE886">
            <wp:extent cx="3830320" cy="1456055"/>
            <wp:effectExtent l="0" t="0" r="17780" b="10795"/>
            <wp:docPr id="3" name="图片 4" descr="26149951538852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261499515388522636"/>
                    <pic:cNvPicPr>
                      <a:picLocks noChangeAspect="1"/>
                    </pic:cNvPicPr>
                  </pic:nvPicPr>
                  <pic:blipFill>
                    <a:blip r:embed="rId12"/>
                    <a:stretch>
                      <a:fillRect/>
                    </a:stretch>
                  </pic:blipFill>
                  <pic:spPr>
                    <a:xfrm>
                      <a:off x="0" y="0"/>
                      <a:ext cx="3830320" cy="1456055"/>
                    </a:xfrm>
                    <a:prstGeom prst="rect">
                      <a:avLst/>
                    </a:prstGeom>
                    <a:noFill/>
                    <a:ln>
                      <a:noFill/>
                    </a:ln>
                  </pic:spPr>
                </pic:pic>
              </a:graphicData>
            </a:graphic>
          </wp:inline>
        </w:drawing>
      </w:r>
    </w:p>
    <w:p w14:paraId="61C57435" w14:textId="77777777" w:rsidR="00353A19" w:rsidRDefault="00000000">
      <w:pPr>
        <w:jc w:val="left"/>
        <w:rPr>
          <w:rFonts w:ascii="宋体" w:hAnsi="宋体" w:cs="宋体"/>
          <w:color w:val="000000"/>
          <w:szCs w:val="21"/>
        </w:rPr>
      </w:pPr>
      <w:r>
        <w:rPr>
          <w:rFonts w:ascii="宋体" w:hAnsi="宋体" w:cs="宋体" w:hint="eastAsia"/>
          <w:color w:val="000000"/>
          <w:szCs w:val="21"/>
        </w:rPr>
        <w:t>(3)</w:t>
      </w:r>
      <w:proofErr w:type="gramStart"/>
      <w:r>
        <w:rPr>
          <w:rFonts w:ascii="宋体" w:hAnsi="宋体" w:cs="宋体" w:hint="eastAsia"/>
          <w:color w:val="000000"/>
          <w:szCs w:val="21"/>
        </w:rPr>
        <w:t>执勤台底座</w:t>
      </w:r>
      <w:proofErr w:type="gramEnd"/>
      <w:r>
        <w:rPr>
          <w:rFonts w:ascii="宋体" w:hAnsi="宋体" w:cs="宋体" w:hint="eastAsia"/>
          <w:color w:val="000000"/>
          <w:szCs w:val="21"/>
        </w:rPr>
        <w:t>（1860mm x 1660mm x400mm) 6个</w:t>
      </w:r>
    </w:p>
    <w:p w14:paraId="6F08062B"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承台支架：采用1.5厚mm201不锈钢，38*38方管，尺寸是1860mm*1660mm*厚400mm</w:t>
      </w:r>
    </w:p>
    <w:p w14:paraId="21E1958F"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承台面板：采用18厘木质夹板，尺寸是1860mm*1660mm，增加侧挡板（采用1.5mm厚201不锈钢）</w:t>
      </w:r>
    </w:p>
    <w:p w14:paraId="66336531" w14:textId="77777777" w:rsidR="00353A19" w:rsidRDefault="00353A19">
      <w:pPr>
        <w:rPr>
          <w:rFonts w:ascii="仿宋_GB2312" w:eastAsia="仿宋_GB2312"/>
          <w:sz w:val="30"/>
          <w:szCs w:val="30"/>
        </w:rPr>
      </w:pPr>
    </w:p>
    <w:p w14:paraId="5CBDE543" w14:textId="77777777" w:rsidR="00353A19" w:rsidRDefault="00000000">
      <w:pPr>
        <w:ind w:firstLineChars="200" w:firstLine="420"/>
        <w:jc w:val="center"/>
      </w:pPr>
      <w:r>
        <w:rPr>
          <w:noProof/>
        </w:rPr>
        <w:drawing>
          <wp:inline distT="0" distB="0" distL="114300" distR="114300" wp14:anchorId="31974368" wp14:editId="1301C7BF">
            <wp:extent cx="4127500" cy="2145665"/>
            <wp:effectExtent l="0" t="0" r="6350" b="698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3"/>
                    <a:stretch>
                      <a:fillRect/>
                    </a:stretch>
                  </pic:blipFill>
                  <pic:spPr>
                    <a:xfrm>
                      <a:off x="0" y="0"/>
                      <a:ext cx="4127500" cy="2145665"/>
                    </a:xfrm>
                    <a:prstGeom prst="rect">
                      <a:avLst/>
                    </a:prstGeom>
                    <a:noFill/>
                    <a:ln>
                      <a:noFill/>
                    </a:ln>
                  </pic:spPr>
                </pic:pic>
              </a:graphicData>
            </a:graphic>
          </wp:inline>
        </w:drawing>
      </w:r>
    </w:p>
    <w:p w14:paraId="7C111AB8"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(4)</w:t>
      </w:r>
      <w:proofErr w:type="gramStart"/>
      <w:r>
        <w:rPr>
          <w:rFonts w:ascii="宋体" w:hAnsi="宋体" w:cs="宋体" w:hint="eastAsia"/>
          <w:color w:val="000000"/>
          <w:szCs w:val="21"/>
        </w:rPr>
        <w:t>执勤台底座</w:t>
      </w:r>
      <w:proofErr w:type="gramEnd"/>
      <w:r>
        <w:rPr>
          <w:rFonts w:ascii="宋体" w:hAnsi="宋体" w:cs="宋体" w:hint="eastAsia"/>
          <w:color w:val="000000"/>
          <w:szCs w:val="21"/>
        </w:rPr>
        <w:t>（4200mm x 2100mm x400mm) 6个</w:t>
      </w:r>
    </w:p>
    <w:p w14:paraId="373B0DD0"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承台支架：采用1.5厚mm201不锈钢，38*38方管，尺寸是4200mm*2100mm*厚400mm</w:t>
      </w:r>
    </w:p>
    <w:p w14:paraId="6F8DBFE6"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承台面板：采用18厘木质夹板，尺寸是4200mm*2100mm，增加侧挡板（采用1.5mm厚201不锈钢）</w:t>
      </w:r>
    </w:p>
    <w:p w14:paraId="2C07C481" w14:textId="77777777" w:rsidR="00353A19" w:rsidRDefault="00000000">
      <w:pPr>
        <w:jc w:val="center"/>
      </w:pPr>
      <w:r>
        <w:rPr>
          <w:noProof/>
        </w:rPr>
        <w:lastRenderedPageBreak/>
        <w:drawing>
          <wp:inline distT="0" distB="0" distL="114300" distR="114300" wp14:anchorId="4658B17E" wp14:editId="539E1713">
            <wp:extent cx="3141345" cy="1814195"/>
            <wp:effectExtent l="0" t="0" r="1905" b="146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3141345" cy="1814195"/>
                    </a:xfrm>
                    <a:prstGeom prst="rect">
                      <a:avLst/>
                    </a:prstGeom>
                    <a:noFill/>
                    <a:ln>
                      <a:noFill/>
                    </a:ln>
                  </pic:spPr>
                </pic:pic>
              </a:graphicData>
            </a:graphic>
          </wp:inline>
        </w:drawing>
      </w:r>
    </w:p>
    <w:p w14:paraId="410A5CB5" w14:textId="77777777" w:rsidR="00353A19" w:rsidRDefault="00353A19">
      <w:pPr>
        <w:pStyle w:val="1c"/>
      </w:pPr>
    </w:p>
    <w:p w14:paraId="45936F69"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（5）外协人员</w:t>
      </w:r>
      <w:proofErr w:type="gramStart"/>
      <w:r>
        <w:rPr>
          <w:rFonts w:ascii="宋体" w:hAnsi="宋体" w:cs="宋体" w:hint="eastAsia"/>
          <w:color w:val="000000"/>
          <w:szCs w:val="21"/>
        </w:rPr>
        <w:t>作业台</w:t>
      </w:r>
      <w:proofErr w:type="gramEnd"/>
      <w:r>
        <w:rPr>
          <w:rFonts w:ascii="宋体" w:hAnsi="宋体" w:cs="宋体" w:hint="eastAsia"/>
          <w:color w:val="000000"/>
          <w:szCs w:val="21"/>
        </w:rPr>
        <w:t>及发药台（1200mm x 600mm x860mm）各6个</w:t>
      </w:r>
    </w:p>
    <w:p w14:paraId="4425D8F3" w14:textId="77777777" w:rsidR="00353A19" w:rsidRDefault="00000000">
      <w:pPr>
        <w:snapToGrid w:val="0"/>
        <w:spacing w:line="360" w:lineRule="auto"/>
        <w:ind w:leftChars="50" w:left="105" w:firstLineChars="150" w:firstLine="315"/>
        <w:rPr>
          <w:rFonts w:ascii="宋体" w:hAnsi="宋体" w:cs="宋体"/>
          <w:color w:val="000000"/>
          <w:szCs w:val="21"/>
        </w:rPr>
      </w:pPr>
      <w:r>
        <w:rPr>
          <w:rFonts w:ascii="宋体" w:hAnsi="宋体" w:cs="宋体" w:hint="eastAsia"/>
          <w:color w:val="000000"/>
          <w:szCs w:val="21"/>
        </w:rPr>
        <w:t>材质：采用201材质1.5mm厚38*38不锈钢方管，不锈钢板1.5mm厚，承台面板为18厘厚木质夹板，</w:t>
      </w:r>
      <w:proofErr w:type="gramStart"/>
      <w:r>
        <w:rPr>
          <w:rFonts w:ascii="宋体" w:hAnsi="宋体" w:cs="宋体" w:hint="eastAsia"/>
          <w:color w:val="000000"/>
          <w:szCs w:val="21"/>
        </w:rPr>
        <w:t>作业台</w:t>
      </w:r>
      <w:proofErr w:type="gramEnd"/>
      <w:r>
        <w:rPr>
          <w:rFonts w:ascii="宋体" w:hAnsi="宋体" w:cs="宋体" w:hint="eastAsia"/>
          <w:color w:val="000000"/>
          <w:szCs w:val="21"/>
        </w:rPr>
        <w:t>周边均张贴白、蓝色车贴</w:t>
      </w:r>
    </w:p>
    <w:p w14:paraId="7B00B8E4" w14:textId="77777777" w:rsidR="00353A19" w:rsidRDefault="00000000">
      <w:pPr>
        <w:ind w:firstLineChars="200" w:firstLine="420"/>
        <w:jc w:val="center"/>
      </w:pPr>
      <w:r>
        <w:rPr>
          <w:noProof/>
        </w:rPr>
        <w:drawing>
          <wp:inline distT="0" distB="0" distL="114300" distR="114300" wp14:anchorId="72E807BF" wp14:editId="4A7E0E0B">
            <wp:extent cx="4289425" cy="2301875"/>
            <wp:effectExtent l="0" t="0" r="15875" b="3175"/>
            <wp:docPr id="1759554200" name="图片 175955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54200" name="图片 1759554200"/>
                    <pic:cNvPicPr>
                      <a:picLocks noChangeAspect="1"/>
                    </pic:cNvPicPr>
                  </pic:nvPicPr>
                  <pic:blipFill>
                    <a:blip r:embed="rId15"/>
                    <a:stretch>
                      <a:fillRect/>
                    </a:stretch>
                  </pic:blipFill>
                  <pic:spPr>
                    <a:xfrm>
                      <a:off x="0" y="0"/>
                      <a:ext cx="4289425" cy="2301875"/>
                    </a:xfrm>
                    <a:prstGeom prst="rect">
                      <a:avLst/>
                    </a:prstGeom>
                    <a:noFill/>
                    <a:ln>
                      <a:noFill/>
                    </a:ln>
                  </pic:spPr>
                </pic:pic>
              </a:graphicData>
            </a:graphic>
          </wp:inline>
        </w:drawing>
      </w:r>
    </w:p>
    <w:p w14:paraId="65C20221" w14:textId="77777777" w:rsidR="00353A19" w:rsidRDefault="00000000">
      <w:pPr>
        <w:ind w:firstLineChars="200" w:firstLine="600"/>
        <w:jc w:val="center"/>
        <w:rPr>
          <w:rFonts w:ascii="仿宋_GB2312" w:eastAsia="仿宋_GB2312" w:hAnsi="仿宋_GB2312" w:cs="仿宋_GB2312"/>
          <w:sz w:val="30"/>
          <w:szCs w:val="30"/>
        </w:rPr>
      </w:pPr>
      <w:r>
        <w:rPr>
          <w:rFonts w:ascii="仿宋_GB2312" w:eastAsia="仿宋_GB2312" w:hAnsi="仿宋_GB2312" w:cs="仿宋_GB2312" w:hint="eastAsia"/>
          <w:noProof/>
          <w:sz w:val="30"/>
          <w:szCs w:val="30"/>
        </w:rPr>
        <w:drawing>
          <wp:inline distT="0" distB="0" distL="114300" distR="114300" wp14:anchorId="60ED85F3" wp14:editId="13389FD6">
            <wp:extent cx="3542030" cy="1382395"/>
            <wp:effectExtent l="0" t="0" r="1270" b="8255"/>
            <wp:docPr id="8" name="图片 8" descr="C:\Users\LENOVO\Desktop\图片\需要图片\09a50b66fac1bf76d82885ae43aa68e.png09a50b66fac1bf76d82885ae43aa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图片\需要图片\09a50b66fac1bf76d82885ae43aa68e.png09a50b66fac1bf76d82885ae43aa68e"/>
                    <pic:cNvPicPr>
                      <a:picLocks noChangeAspect="1"/>
                    </pic:cNvPicPr>
                  </pic:nvPicPr>
                  <pic:blipFill>
                    <a:blip r:embed="rId16"/>
                    <a:stretch>
                      <a:fillRect/>
                    </a:stretch>
                  </pic:blipFill>
                  <pic:spPr>
                    <a:xfrm>
                      <a:off x="0" y="0"/>
                      <a:ext cx="3542030" cy="1382395"/>
                    </a:xfrm>
                    <a:prstGeom prst="rect">
                      <a:avLst/>
                    </a:prstGeom>
                    <a:noFill/>
                    <a:ln>
                      <a:noFill/>
                    </a:ln>
                  </pic:spPr>
                </pic:pic>
              </a:graphicData>
            </a:graphic>
          </wp:inline>
        </w:drawing>
      </w:r>
    </w:p>
    <w:p w14:paraId="5ED89D34" w14:textId="77777777" w:rsidR="00353A19" w:rsidRDefault="00000000">
      <w:pPr>
        <w:ind w:firstLineChars="200" w:firstLine="420"/>
        <w:jc w:val="center"/>
        <w:rPr>
          <w:rFonts w:ascii="宋体" w:hAnsi="宋体" w:cs="宋体"/>
          <w:color w:val="000000"/>
          <w:szCs w:val="21"/>
        </w:rPr>
      </w:pPr>
      <w:r>
        <w:rPr>
          <w:rFonts w:ascii="宋体" w:hAnsi="宋体" w:cs="宋体" w:hint="eastAsia"/>
          <w:color w:val="000000"/>
          <w:szCs w:val="21"/>
        </w:rPr>
        <w:t>（注：该车贴尺寸不变，文字修改为“发药台”）</w:t>
      </w:r>
    </w:p>
    <w:p w14:paraId="3713BF57" w14:textId="77777777" w:rsidR="00353A19" w:rsidRDefault="00000000">
      <w:pPr>
        <w:ind w:firstLineChars="200" w:firstLine="600"/>
        <w:jc w:val="center"/>
        <w:rPr>
          <w:rFonts w:ascii="仿宋_GB2312" w:eastAsia="仿宋_GB2312"/>
          <w:sz w:val="30"/>
          <w:szCs w:val="30"/>
        </w:rPr>
      </w:pPr>
      <w:r>
        <w:rPr>
          <w:rFonts w:ascii="仿宋_GB2312" w:eastAsia="仿宋_GB2312"/>
          <w:noProof/>
          <w:sz w:val="30"/>
          <w:szCs w:val="30"/>
        </w:rPr>
        <w:drawing>
          <wp:inline distT="0" distB="0" distL="114300" distR="114300" wp14:anchorId="7E587F13" wp14:editId="240FEDCC">
            <wp:extent cx="3710305" cy="1673860"/>
            <wp:effectExtent l="0" t="0" r="4445" b="2540"/>
            <wp:docPr id="10" name="图片 9" descr="62158580510382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621585805103829719"/>
                    <pic:cNvPicPr>
                      <a:picLocks noChangeAspect="1"/>
                    </pic:cNvPicPr>
                  </pic:nvPicPr>
                  <pic:blipFill>
                    <a:blip r:embed="rId17"/>
                    <a:stretch>
                      <a:fillRect/>
                    </a:stretch>
                  </pic:blipFill>
                  <pic:spPr>
                    <a:xfrm>
                      <a:off x="0" y="0"/>
                      <a:ext cx="3710305" cy="1673860"/>
                    </a:xfrm>
                    <a:prstGeom prst="rect">
                      <a:avLst/>
                    </a:prstGeom>
                    <a:noFill/>
                    <a:ln>
                      <a:noFill/>
                    </a:ln>
                  </pic:spPr>
                </pic:pic>
              </a:graphicData>
            </a:graphic>
          </wp:inline>
        </w:drawing>
      </w:r>
    </w:p>
    <w:p w14:paraId="0BA03238" w14:textId="77777777" w:rsidR="00353A19" w:rsidRDefault="00000000">
      <w:pPr>
        <w:snapToGrid w:val="0"/>
        <w:spacing w:line="360" w:lineRule="auto"/>
        <w:ind w:leftChars="50" w:left="105" w:firstLineChars="150" w:firstLine="315"/>
        <w:rPr>
          <w:rFonts w:hAnsi="宋体" w:cs="宋体"/>
          <w:b/>
          <w:bCs/>
          <w:color w:val="000000" w:themeColor="text1"/>
        </w:rPr>
      </w:pPr>
      <w:r>
        <w:rPr>
          <w:rFonts w:ascii="宋体" w:hAnsi="宋体" w:cs="宋体" w:hint="eastAsia"/>
          <w:color w:val="000000"/>
          <w:szCs w:val="21"/>
        </w:rPr>
        <w:lastRenderedPageBreak/>
        <w:t>(6)所有</w:t>
      </w:r>
      <w:proofErr w:type="gramStart"/>
      <w:r>
        <w:rPr>
          <w:rFonts w:ascii="宋体" w:hAnsi="宋体" w:cs="宋体" w:hint="eastAsia"/>
          <w:color w:val="000000"/>
          <w:szCs w:val="21"/>
        </w:rPr>
        <w:t>执勤台底座及岗位台</w:t>
      </w:r>
      <w:proofErr w:type="gramEnd"/>
      <w:r>
        <w:rPr>
          <w:rFonts w:ascii="宋体" w:hAnsi="宋体" w:cs="宋体" w:hint="eastAsia"/>
          <w:color w:val="000000"/>
          <w:szCs w:val="21"/>
        </w:rPr>
        <w:t>周边侧面均张贴警察标识和警察蓝标示的车贴，底座表面用舞台专用地毯（藏蓝色）且用万能胶将地毯固定在平台上，周边和梯级边位用1.5cm×1.5cm不锈钢角铁修边。</w:t>
      </w:r>
    </w:p>
    <w:p w14:paraId="1BB33802" w14:textId="77777777" w:rsidR="00353A19" w:rsidRDefault="00000000">
      <w:pPr>
        <w:pStyle w:val="a8"/>
        <w:numPr>
          <w:ilvl w:val="0"/>
          <w:numId w:val="14"/>
        </w:numPr>
        <w:tabs>
          <w:tab w:val="left" w:pos="425"/>
          <w:tab w:val="left" w:pos="540"/>
        </w:tabs>
        <w:adjustRightInd w:val="0"/>
        <w:snapToGrid w:val="0"/>
        <w:spacing w:line="360" w:lineRule="auto"/>
        <w:ind w:left="845"/>
        <w:rPr>
          <w:rFonts w:hAnsi="宋体" w:cs="宋体"/>
          <w:b/>
          <w:bCs/>
          <w:color w:val="000000" w:themeColor="text1"/>
          <w:sz w:val="21"/>
        </w:rPr>
      </w:pPr>
      <w:r>
        <w:rPr>
          <w:rFonts w:hAnsi="宋体" w:cs="宋体" w:hint="eastAsia"/>
          <w:b/>
          <w:bCs/>
          <w:color w:val="000000" w:themeColor="text1"/>
          <w:sz w:val="21"/>
        </w:rPr>
        <w:t>技术规格</w:t>
      </w:r>
    </w:p>
    <w:p w14:paraId="457857E7" w14:textId="77777777" w:rsidR="00353A19" w:rsidRDefault="00000000">
      <w:pPr>
        <w:pStyle w:val="afa"/>
        <w:numPr>
          <w:ilvl w:val="0"/>
          <w:numId w:val="15"/>
        </w:numPr>
        <w:spacing w:line="360" w:lineRule="auto"/>
        <w:ind w:firstLineChars="0"/>
        <w:rPr>
          <w:rFonts w:ascii="宋体" w:eastAsia="宋体" w:hAnsi="宋体"/>
          <w:szCs w:val="21"/>
        </w:rPr>
      </w:pPr>
      <w:r>
        <w:rPr>
          <w:rFonts w:ascii="宋体" w:eastAsia="宋体" w:hAnsi="宋体" w:hint="eastAsia"/>
          <w:szCs w:val="21"/>
        </w:rPr>
        <w:t>成交供应商所提供物品应与技术指标要求相同，所有物品应为成熟的制造商原装的、全新的、符合有关质量标准的产品；</w:t>
      </w:r>
    </w:p>
    <w:p w14:paraId="34D11515" w14:textId="77777777" w:rsidR="00353A19" w:rsidRDefault="00000000">
      <w:pPr>
        <w:pStyle w:val="afa"/>
        <w:numPr>
          <w:ilvl w:val="0"/>
          <w:numId w:val="15"/>
        </w:numPr>
        <w:spacing w:line="360" w:lineRule="auto"/>
        <w:ind w:firstLineChars="0"/>
        <w:rPr>
          <w:rFonts w:ascii="宋体" w:eastAsia="宋体" w:hAnsi="宋体"/>
          <w:szCs w:val="21"/>
        </w:rPr>
      </w:pPr>
      <w:r>
        <w:rPr>
          <w:rFonts w:ascii="宋体" w:eastAsia="宋体" w:hAnsi="宋体" w:hint="eastAsia"/>
          <w:szCs w:val="21"/>
        </w:rPr>
        <w:t>所有材料均要求符合国家标准。</w:t>
      </w:r>
    </w:p>
    <w:p w14:paraId="54228A23" w14:textId="77777777" w:rsidR="00353A19" w:rsidRDefault="00000000">
      <w:pPr>
        <w:pStyle w:val="a8"/>
        <w:numPr>
          <w:ilvl w:val="0"/>
          <w:numId w:val="14"/>
        </w:numPr>
        <w:tabs>
          <w:tab w:val="left" w:pos="425"/>
          <w:tab w:val="left" w:pos="540"/>
        </w:tabs>
        <w:adjustRightInd w:val="0"/>
        <w:snapToGrid w:val="0"/>
        <w:spacing w:line="360" w:lineRule="auto"/>
        <w:ind w:left="845"/>
        <w:rPr>
          <w:rFonts w:hAnsi="宋体" w:cs="宋体"/>
          <w:b/>
          <w:bCs/>
          <w:color w:val="000000" w:themeColor="text1"/>
          <w:sz w:val="21"/>
        </w:rPr>
      </w:pPr>
      <w:r>
        <w:rPr>
          <w:rFonts w:hAnsi="宋体" w:cs="宋体" w:hint="eastAsia"/>
          <w:b/>
          <w:bCs/>
          <w:color w:val="000000" w:themeColor="text1"/>
          <w:sz w:val="21"/>
        </w:rPr>
        <w:t>服务标准</w:t>
      </w:r>
    </w:p>
    <w:p w14:paraId="4C1A53CE" w14:textId="77777777" w:rsidR="00353A19" w:rsidRDefault="00000000">
      <w:pPr>
        <w:spacing w:line="360" w:lineRule="auto"/>
        <w:ind w:firstLineChars="200" w:firstLine="420"/>
        <w:rPr>
          <w:rFonts w:ascii="宋体" w:eastAsia="宋体" w:hAnsi="宋体"/>
          <w:szCs w:val="21"/>
        </w:rPr>
      </w:pPr>
      <w:r>
        <w:rPr>
          <w:rFonts w:ascii="宋体" w:eastAsia="宋体" w:hAnsi="宋体" w:hint="eastAsia"/>
          <w:szCs w:val="21"/>
          <w:lang w:val="zh-CN"/>
        </w:rPr>
        <w:t>本项目实行总价包干，</w:t>
      </w:r>
      <w:r>
        <w:rPr>
          <w:rFonts w:ascii="宋体" w:eastAsia="宋体" w:hAnsi="宋体" w:hint="eastAsia"/>
          <w:szCs w:val="21"/>
        </w:rPr>
        <w:t>合同总价</w:t>
      </w:r>
      <w:r>
        <w:rPr>
          <w:rFonts w:ascii="宋体" w:eastAsia="宋体" w:hAnsi="宋体" w:hint="eastAsia"/>
          <w:szCs w:val="21"/>
          <w:lang w:val="zh-CN"/>
        </w:rPr>
        <w:t>应包括货款、材料费、运费、装卸费、安装费、验收、税费、保险费、质保期服务及其他完成本项目所需的各项费用，项目实施后</w:t>
      </w:r>
      <w:proofErr w:type="gramStart"/>
      <w:r>
        <w:rPr>
          <w:rFonts w:ascii="宋体" w:eastAsia="宋体" w:hAnsi="宋体" w:hint="eastAsia"/>
          <w:szCs w:val="21"/>
        </w:rPr>
        <w:t>成交商</w:t>
      </w:r>
      <w:proofErr w:type="gramEnd"/>
      <w:r>
        <w:rPr>
          <w:rFonts w:ascii="宋体" w:eastAsia="宋体" w:hAnsi="宋体" w:hint="eastAsia"/>
          <w:szCs w:val="21"/>
          <w:lang w:val="zh-CN"/>
        </w:rPr>
        <w:t>不得另行收取其他任何费用</w:t>
      </w:r>
      <w:r>
        <w:rPr>
          <w:rFonts w:ascii="宋体" w:eastAsia="宋体" w:hAnsi="宋体" w:hint="eastAsia"/>
          <w:szCs w:val="21"/>
        </w:rPr>
        <w:t>。</w:t>
      </w:r>
    </w:p>
    <w:p w14:paraId="290DDFAD" w14:textId="77777777" w:rsidR="00353A19" w:rsidRDefault="00000000">
      <w:pPr>
        <w:pStyle w:val="a8"/>
        <w:numPr>
          <w:ilvl w:val="0"/>
          <w:numId w:val="14"/>
        </w:numPr>
        <w:tabs>
          <w:tab w:val="left" w:pos="425"/>
          <w:tab w:val="left" w:pos="540"/>
        </w:tabs>
        <w:adjustRightInd w:val="0"/>
        <w:snapToGrid w:val="0"/>
        <w:spacing w:line="360" w:lineRule="auto"/>
        <w:ind w:left="845"/>
        <w:rPr>
          <w:rFonts w:hAnsi="宋体" w:cs="宋体"/>
          <w:b/>
          <w:bCs/>
          <w:color w:val="000000" w:themeColor="text1"/>
          <w:sz w:val="21"/>
        </w:rPr>
      </w:pPr>
      <w:r>
        <w:rPr>
          <w:rFonts w:hAnsi="宋体" w:cs="宋体" w:hint="eastAsia"/>
          <w:b/>
          <w:bCs/>
          <w:color w:val="000000" w:themeColor="text1"/>
          <w:sz w:val="21"/>
        </w:rPr>
        <w:t>交付期限及验收流程</w:t>
      </w:r>
    </w:p>
    <w:p w14:paraId="144AC186" w14:textId="77777777" w:rsidR="00353A19" w:rsidRDefault="00000000">
      <w:pPr>
        <w:pStyle w:val="afa"/>
        <w:numPr>
          <w:ilvl w:val="3"/>
          <w:numId w:val="16"/>
        </w:numPr>
        <w:snapToGrid w:val="0"/>
        <w:spacing w:line="360" w:lineRule="auto"/>
        <w:ind w:left="862" w:firstLineChars="0" w:hanging="442"/>
        <w:rPr>
          <w:rFonts w:ascii="宋体" w:eastAsia="宋体" w:hAnsi="宋体"/>
          <w:szCs w:val="21"/>
        </w:rPr>
      </w:pPr>
      <w:r>
        <w:rPr>
          <w:rFonts w:ascii="宋体" w:eastAsia="宋体" w:hAnsi="宋体" w:hint="eastAsia"/>
          <w:szCs w:val="21"/>
        </w:rPr>
        <w:t>交付期限：</w:t>
      </w:r>
      <w:r>
        <w:rPr>
          <w:rFonts w:ascii="宋体" w:eastAsia="宋体" w:hAnsi="宋体" w:cs="宋体"/>
          <w:spacing w:val="8"/>
          <w:szCs w:val="21"/>
        </w:rPr>
        <w:t>合同签订后</w:t>
      </w:r>
      <w:r>
        <w:rPr>
          <w:rFonts w:ascii="宋体" w:eastAsia="宋体" w:hAnsi="宋体" w:cs="宋体" w:hint="eastAsia"/>
          <w:spacing w:val="8"/>
          <w:szCs w:val="21"/>
          <w:u w:val="single"/>
        </w:rPr>
        <w:t>20</w:t>
      </w:r>
      <w:r>
        <w:rPr>
          <w:rFonts w:ascii="宋体" w:eastAsia="宋体" w:hAnsi="宋体" w:cs="宋体"/>
          <w:spacing w:val="8"/>
          <w:szCs w:val="21"/>
          <w:u w:val="single"/>
        </w:rPr>
        <w:t>个</w:t>
      </w:r>
      <w:proofErr w:type="gramStart"/>
      <w:r>
        <w:rPr>
          <w:rFonts w:ascii="宋体" w:eastAsia="宋体" w:hAnsi="宋体" w:cs="宋体"/>
          <w:spacing w:val="8"/>
          <w:szCs w:val="21"/>
          <w:u w:val="single"/>
        </w:rPr>
        <w:t>日历天</w:t>
      </w:r>
      <w:proofErr w:type="gramEnd"/>
      <w:r>
        <w:rPr>
          <w:rFonts w:ascii="宋体" w:eastAsia="宋体" w:hAnsi="宋体" w:cs="宋体"/>
          <w:spacing w:val="8"/>
          <w:szCs w:val="21"/>
          <w:u w:val="single"/>
        </w:rPr>
        <w:t>内</w:t>
      </w:r>
      <w:r>
        <w:rPr>
          <w:rFonts w:ascii="宋体" w:eastAsia="宋体" w:hAnsi="宋体" w:cs="宋体"/>
          <w:spacing w:val="8"/>
          <w:szCs w:val="21"/>
        </w:rPr>
        <w:t>完</w:t>
      </w:r>
      <w:r>
        <w:rPr>
          <w:rFonts w:ascii="宋体" w:eastAsia="宋体" w:hAnsi="宋体" w:cs="宋体"/>
          <w:spacing w:val="7"/>
          <w:szCs w:val="21"/>
        </w:rPr>
        <w:t>成供货</w:t>
      </w:r>
      <w:r>
        <w:rPr>
          <w:rFonts w:ascii="宋体" w:hAnsi="宋体" w:cs="宋体"/>
          <w:spacing w:val="7"/>
          <w:szCs w:val="21"/>
        </w:rPr>
        <w:t>和验</w:t>
      </w:r>
      <w:r>
        <w:rPr>
          <w:rFonts w:ascii="宋体" w:eastAsia="宋体" w:hAnsi="宋体" w:hint="eastAsia"/>
          <w:szCs w:val="21"/>
          <w:lang w:val="zh-CN"/>
        </w:rPr>
        <w:t>收，</w:t>
      </w:r>
      <w:r>
        <w:rPr>
          <w:rFonts w:ascii="宋体" w:eastAsia="宋体" w:hAnsi="宋体" w:hint="eastAsia"/>
          <w:szCs w:val="21"/>
        </w:rPr>
        <w:t>成交供应商必须在二十个日历日内按清单将货物运送到采购人指定地点。</w:t>
      </w:r>
      <w:r>
        <w:rPr>
          <w:rFonts w:ascii="宋体" w:eastAsia="宋体" w:hAnsi="宋体" w:hint="eastAsia"/>
          <w:szCs w:val="21"/>
          <w:lang w:val="zh-CN"/>
        </w:rPr>
        <w:t>如采购人有特殊原因须改期收货时，应及时通知成交供应商推迟送货。</w:t>
      </w:r>
    </w:p>
    <w:p w14:paraId="12EEE4B5" w14:textId="77777777" w:rsidR="00353A19" w:rsidRDefault="00000000">
      <w:pPr>
        <w:pStyle w:val="afa"/>
        <w:numPr>
          <w:ilvl w:val="3"/>
          <w:numId w:val="16"/>
        </w:numPr>
        <w:spacing w:line="360" w:lineRule="auto"/>
        <w:ind w:left="862" w:firstLineChars="0" w:hanging="442"/>
        <w:rPr>
          <w:rFonts w:ascii="宋体" w:eastAsia="宋体" w:hAnsi="宋体"/>
          <w:szCs w:val="21"/>
        </w:rPr>
      </w:pPr>
      <w:r>
        <w:rPr>
          <w:rFonts w:ascii="宋体" w:eastAsia="宋体" w:hAnsi="宋体" w:hint="eastAsia"/>
          <w:szCs w:val="21"/>
        </w:rPr>
        <w:t>交付地点：广东省肇庆市四会市城中街道城北</w:t>
      </w:r>
      <w:proofErr w:type="gramStart"/>
      <w:r>
        <w:rPr>
          <w:rFonts w:ascii="宋体" w:eastAsia="宋体" w:hAnsi="宋体" w:hint="eastAsia"/>
          <w:szCs w:val="21"/>
        </w:rPr>
        <w:t>社区汶塘路</w:t>
      </w:r>
      <w:proofErr w:type="gramEnd"/>
      <w:r>
        <w:rPr>
          <w:rFonts w:ascii="宋体" w:eastAsia="宋体" w:hAnsi="宋体" w:hint="eastAsia"/>
          <w:szCs w:val="21"/>
        </w:rPr>
        <w:t>1号</w:t>
      </w:r>
    </w:p>
    <w:p w14:paraId="71C8C1FA" w14:textId="77777777" w:rsidR="00353A19" w:rsidRPr="00661AE0" w:rsidRDefault="00000000">
      <w:pPr>
        <w:pStyle w:val="afa"/>
        <w:numPr>
          <w:ilvl w:val="3"/>
          <w:numId w:val="16"/>
        </w:numPr>
        <w:spacing w:line="360" w:lineRule="auto"/>
        <w:ind w:left="862" w:firstLineChars="0" w:hanging="442"/>
        <w:rPr>
          <w:rFonts w:ascii="宋体" w:eastAsia="宋体" w:hAnsi="宋体"/>
          <w:szCs w:val="21"/>
        </w:rPr>
      </w:pPr>
      <w:r w:rsidRPr="00661AE0">
        <w:rPr>
          <w:rFonts w:ascii="宋体" w:eastAsia="宋体" w:hAnsi="宋体" w:hint="eastAsia"/>
          <w:szCs w:val="21"/>
        </w:rPr>
        <w:t>成交供应商</w:t>
      </w:r>
      <w:r w:rsidRPr="00661AE0">
        <w:rPr>
          <w:rFonts w:ascii="宋体" w:eastAsia="宋体" w:hAnsi="宋体" w:cs="宋体"/>
          <w:spacing w:val="9"/>
          <w:szCs w:val="21"/>
        </w:rPr>
        <w:t>自行安排车辆将货物运至</w:t>
      </w:r>
      <w:r w:rsidRPr="00661AE0">
        <w:rPr>
          <w:rFonts w:ascii="宋体" w:eastAsia="宋体" w:hAnsi="宋体" w:cs="宋体" w:hint="eastAsia"/>
          <w:spacing w:val="9"/>
          <w:szCs w:val="21"/>
        </w:rPr>
        <w:t>采购人</w:t>
      </w:r>
      <w:r w:rsidRPr="00661AE0">
        <w:rPr>
          <w:rFonts w:ascii="宋体" w:eastAsia="宋体" w:hAnsi="宋体" w:cs="宋体"/>
          <w:spacing w:val="9"/>
          <w:szCs w:val="21"/>
        </w:rPr>
        <w:t>指定地点，相关费用</w:t>
      </w:r>
      <w:r w:rsidRPr="00661AE0">
        <w:rPr>
          <w:rFonts w:ascii="宋体" w:eastAsia="宋体" w:hAnsi="宋体" w:cs="宋体" w:hint="eastAsia"/>
          <w:spacing w:val="9"/>
          <w:szCs w:val="21"/>
        </w:rPr>
        <w:t>采购人</w:t>
      </w:r>
      <w:r w:rsidRPr="00661AE0">
        <w:rPr>
          <w:rFonts w:ascii="宋体" w:eastAsia="宋体" w:hAnsi="宋体" w:cs="宋体"/>
          <w:spacing w:val="9"/>
          <w:szCs w:val="21"/>
        </w:rPr>
        <w:t>不予以承</w:t>
      </w:r>
      <w:r w:rsidRPr="00661AE0">
        <w:rPr>
          <w:rFonts w:ascii="宋体" w:eastAsia="宋体" w:hAnsi="宋体" w:cs="宋体"/>
          <w:spacing w:val="8"/>
          <w:szCs w:val="21"/>
        </w:rPr>
        <w:t>担。</w:t>
      </w:r>
    </w:p>
    <w:p w14:paraId="3DC685F0" w14:textId="77777777" w:rsidR="00353A19" w:rsidRDefault="00000000">
      <w:pPr>
        <w:snapToGrid w:val="0"/>
        <w:spacing w:line="360" w:lineRule="auto"/>
        <w:ind w:firstLineChars="200" w:firstLine="422"/>
        <w:rPr>
          <w:rFonts w:ascii="宋体" w:hAnsi="宋体" w:cs="宋体"/>
          <w:b/>
          <w:color w:val="000000"/>
          <w:szCs w:val="21"/>
          <w:lang w:val="zh-CN"/>
        </w:rPr>
      </w:pPr>
      <w:r>
        <w:rPr>
          <w:rFonts w:ascii="宋体" w:hAnsi="宋体" w:cs="宋体" w:hint="eastAsia"/>
          <w:b/>
          <w:color w:val="000000"/>
          <w:szCs w:val="21"/>
        </w:rPr>
        <w:t>八、</w:t>
      </w:r>
      <w:r>
        <w:rPr>
          <w:rFonts w:ascii="宋体" w:hAnsi="宋体" w:cs="宋体" w:hint="eastAsia"/>
          <w:b/>
          <w:color w:val="000000"/>
          <w:szCs w:val="21"/>
          <w:lang w:val="zh-CN"/>
        </w:rPr>
        <w:t>供货及验收</w:t>
      </w:r>
    </w:p>
    <w:p w14:paraId="040D143E" w14:textId="77777777" w:rsidR="00353A19" w:rsidRDefault="00000000">
      <w:pPr>
        <w:pStyle w:val="afa"/>
        <w:numPr>
          <w:ilvl w:val="3"/>
          <w:numId w:val="17"/>
        </w:numPr>
        <w:snapToGrid w:val="0"/>
        <w:spacing w:line="360" w:lineRule="auto"/>
        <w:ind w:left="862" w:firstLineChars="0" w:hanging="442"/>
        <w:rPr>
          <w:rFonts w:ascii="宋体" w:hAnsi="宋体" w:cs="宋体"/>
          <w:color w:val="000000"/>
          <w:szCs w:val="21"/>
          <w:lang w:val="zh-CN"/>
        </w:rPr>
      </w:pPr>
      <w:r>
        <w:rPr>
          <w:rFonts w:ascii="宋体" w:hAnsi="宋体" w:cs="宋体" w:hint="eastAsia"/>
          <w:color w:val="000000"/>
          <w:szCs w:val="21"/>
          <w:lang w:val="zh-CN"/>
        </w:rPr>
        <w:t>所有材料均应要求符合国家标准。</w:t>
      </w:r>
    </w:p>
    <w:p w14:paraId="04CE5004" w14:textId="77777777" w:rsidR="00353A19" w:rsidRDefault="00000000">
      <w:pPr>
        <w:pStyle w:val="afa"/>
        <w:numPr>
          <w:ilvl w:val="3"/>
          <w:numId w:val="17"/>
        </w:numPr>
        <w:snapToGrid w:val="0"/>
        <w:spacing w:line="360" w:lineRule="auto"/>
        <w:ind w:left="862" w:firstLineChars="0" w:hanging="442"/>
        <w:rPr>
          <w:rFonts w:ascii="宋体" w:hAnsi="宋体" w:cs="宋体"/>
          <w:color w:val="000000"/>
          <w:szCs w:val="21"/>
          <w:lang w:val="zh-CN"/>
        </w:rPr>
      </w:pPr>
      <w:r>
        <w:rPr>
          <w:rFonts w:ascii="宋体" w:hAnsi="宋体" w:cs="宋体" w:hint="eastAsia"/>
          <w:color w:val="000000"/>
          <w:szCs w:val="21"/>
          <w:lang w:val="zh-CN"/>
        </w:rPr>
        <w:t>采购人检查验收时，发现有下列情形的，应当拒收：</w:t>
      </w:r>
    </w:p>
    <w:p w14:paraId="79E0537C" w14:textId="77777777" w:rsidR="00353A19" w:rsidRDefault="00000000">
      <w:pPr>
        <w:pStyle w:val="afa"/>
        <w:numPr>
          <w:ilvl w:val="3"/>
          <w:numId w:val="18"/>
        </w:numPr>
        <w:snapToGrid w:val="0"/>
        <w:spacing w:line="360" w:lineRule="auto"/>
        <w:ind w:left="862" w:firstLineChars="0" w:hanging="442"/>
        <w:rPr>
          <w:rFonts w:ascii="宋体" w:hAnsi="宋体" w:cs="宋体"/>
          <w:color w:val="000000"/>
          <w:szCs w:val="21"/>
          <w:lang w:val="zh-CN"/>
        </w:rPr>
      </w:pPr>
      <w:r>
        <w:rPr>
          <w:rFonts w:ascii="宋体" w:hAnsi="宋体" w:cs="宋体" w:hint="eastAsia"/>
          <w:color w:val="000000"/>
          <w:szCs w:val="21"/>
          <w:lang w:val="zh-CN"/>
        </w:rPr>
        <w:t>未经采购人同意，成交供应商擅自变更商品名称或品牌、规格、型号等商品实质内容的；</w:t>
      </w:r>
    </w:p>
    <w:p w14:paraId="2DEFB86E" w14:textId="77777777" w:rsidR="00353A19" w:rsidRDefault="00000000">
      <w:pPr>
        <w:pStyle w:val="afa"/>
        <w:numPr>
          <w:ilvl w:val="3"/>
          <w:numId w:val="18"/>
        </w:numPr>
        <w:snapToGrid w:val="0"/>
        <w:spacing w:line="360" w:lineRule="auto"/>
        <w:ind w:left="862" w:firstLineChars="0" w:hanging="442"/>
        <w:rPr>
          <w:rFonts w:ascii="宋体" w:hAnsi="宋体" w:cs="宋体"/>
          <w:color w:val="000000"/>
          <w:szCs w:val="21"/>
          <w:lang w:val="zh-CN"/>
        </w:rPr>
      </w:pPr>
      <w:r>
        <w:rPr>
          <w:rFonts w:ascii="宋体" w:hAnsi="宋体" w:cs="宋体" w:hint="eastAsia"/>
          <w:color w:val="000000"/>
          <w:szCs w:val="21"/>
          <w:lang w:val="zh-CN"/>
        </w:rPr>
        <w:t>货物不符合规格、重(含)量、标准等验收要求的；</w:t>
      </w:r>
    </w:p>
    <w:p w14:paraId="60831B84" w14:textId="77777777" w:rsidR="00353A19" w:rsidRDefault="00000000">
      <w:pPr>
        <w:pStyle w:val="afa"/>
        <w:numPr>
          <w:ilvl w:val="3"/>
          <w:numId w:val="18"/>
        </w:numPr>
        <w:snapToGrid w:val="0"/>
        <w:spacing w:line="360" w:lineRule="auto"/>
        <w:ind w:left="862" w:firstLineChars="0" w:hanging="442"/>
        <w:rPr>
          <w:rFonts w:ascii="宋体" w:hAnsi="宋体" w:cs="宋体"/>
          <w:color w:val="000000"/>
          <w:szCs w:val="21"/>
          <w:lang w:val="zh-CN"/>
        </w:rPr>
      </w:pPr>
      <w:r>
        <w:rPr>
          <w:rFonts w:ascii="宋体" w:hAnsi="宋体" w:cs="宋体" w:hint="eastAsia"/>
          <w:color w:val="000000"/>
          <w:szCs w:val="21"/>
          <w:lang w:val="zh-CN"/>
        </w:rPr>
        <w:t>外包装上无产地、品牌等商品必备标识的；</w:t>
      </w:r>
    </w:p>
    <w:p w14:paraId="20C382B4" w14:textId="77777777" w:rsidR="00353A19" w:rsidRDefault="00000000">
      <w:pPr>
        <w:pStyle w:val="afa"/>
        <w:numPr>
          <w:ilvl w:val="3"/>
          <w:numId w:val="18"/>
        </w:numPr>
        <w:snapToGrid w:val="0"/>
        <w:spacing w:line="360" w:lineRule="auto"/>
        <w:ind w:left="862" w:firstLineChars="0" w:hanging="442"/>
        <w:rPr>
          <w:rFonts w:ascii="宋体" w:hAnsi="宋体" w:cs="宋体"/>
          <w:color w:val="000000"/>
          <w:szCs w:val="21"/>
          <w:lang w:val="zh-CN"/>
        </w:rPr>
      </w:pPr>
      <w:r>
        <w:rPr>
          <w:rFonts w:ascii="宋体" w:hAnsi="宋体" w:cs="宋体" w:hint="eastAsia"/>
          <w:color w:val="000000"/>
          <w:szCs w:val="21"/>
          <w:lang w:val="zh-CN"/>
        </w:rPr>
        <w:t>成交供应商提供或夹带、附送假冒伪劣、变质商品的；</w:t>
      </w:r>
    </w:p>
    <w:p w14:paraId="0779EE83" w14:textId="77777777" w:rsidR="00353A19" w:rsidRDefault="00000000">
      <w:pPr>
        <w:pStyle w:val="afa"/>
        <w:numPr>
          <w:ilvl w:val="3"/>
          <w:numId w:val="18"/>
        </w:numPr>
        <w:snapToGrid w:val="0"/>
        <w:spacing w:line="360" w:lineRule="auto"/>
        <w:ind w:left="862" w:firstLineChars="0" w:hanging="442"/>
        <w:rPr>
          <w:rFonts w:ascii="宋体" w:hAnsi="宋体" w:cs="宋体"/>
          <w:color w:val="000000"/>
          <w:szCs w:val="21"/>
          <w:lang w:val="zh-CN"/>
        </w:rPr>
      </w:pPr>
      <w:r>
        <w:rPr>
          <w:rFonts w:ascii="宋体" w:hAnsi="宋体" w:cs="宋体" w:hint="eastAsia"/>
          <w:color w:val="000000"/>
          <w:szCs w:val="21"/>
          <w:lang w:val="zh-CN"/>
        </w:rPr>
        <w:t>采购人在收取货</w:t>
      </w:r>
      <w:r>
        <w:rPr>
          <w:rFonts w:ascii="宋体" w:hAnsi="宋体" w:cs="宋体" w:hint="eastAsia"/>
          <w:color w:val="000000"/>
          <w:szCs w:val="21"/>
        </w:rPr>
        <w:t>七</w:t>
      </w:r>
      <w:r>
        <w:rPr>
          <w:rFonts w:ascii="宋体" w:hAnsi="宋体" w:cs="宋体" w:hint="eastAsia"/>
          <w:color w:val="000000"/>
          <w:szCs w:val="21"/>
          <w:lang w:val="zh-CN"/>
        </w:rPr>
        <w:t>天内发现货物不合格的，有权退货。</w:t>
      </w:r>
    </w:p>
    <w:p w14:paraId="6BBFD720" w14:textId="77777777" w:rsidR="00353A19" w:rsidRDefault="00000000">
      <w:pPr>
        <w:pStyle w:val="afa"/>
        <w:numPr>
          <w:ilvl w:val="3"/>
          <w:numId w:val="17"/>
        </w:numPr>
        <w:snapToGrid w:val="0"/>
        <w:spacing w:line="360" w:lineRule="auto"/>
        <w:ind w:left="862" w:firstLineChars="0" w:hanging="442"/>
        <w:rPr>
          <w:rFonts w:ascii="宋体" w:eastAsia="宋体" w:hAnsi="宋体"/>
          <w:szCs w:val="21"/>
          <w:lang w:val="zh-CN"/>
        </w:rPr>
      </w:pPr>
      <w:r>
        <w:rPr>
          <w:rFonts w:ascii="宋体" w:eastAsia="宋体" w:hAnsi="宋体" w:hint="eastAsia"/>
          <w:szCs w:val="21"/>
          <w:lang w:val="zh-CN"/>
        </w:rPr>
        <w:t>成交供应商保证合同项下提供的物资不侵犯任何第三方的专利、商标或版权。否则，成交供应商须承担对第三方的专利或版权的侵权责任并承担因此而发生的所有费用。</w:t>
      </w:r>
    </w:p>
    <w:p w14:paraId="39ACE807" w14:textId="77777777" w:rsidR="00353A19" w:rsidRDefault="00000000">
      <w:pPr>
        <w:pStyle w:val="afa"/>
        <w:numPr>
          <w:ilvl w:val="3"/>
          <w:numId w:val="17"/>
        </w:numPr>
        <w:spacing w:line="360" w:lineRule="auto"/>
        <w:ind w:left="862" w:firstLineChars="0" w:hanging="442"/>
        <w:rPr>
          <w:rFonts w:ascii="宋体" w:eastAsia="宋体" w:hAnsi="宋体"/>
          <w:szCs w:val="21"/>
          <w:lang w:val="zh-CN"/>
        </w:rPr>
      </w:pPr>
      <w:r>
        <w:rPr>
          <w:rFonts w:ascii="宋体" w:eastAsia="宋体" w:hAnsi="宋体" w:hint="eastAsia"/>
          <w:szCs w:val="21"/>
          <w:lang w:val="zh-CN"/>
        </w:rPr>
        <w:t>交付验收标准依次序对照适用标准：符合中华人民共和国国家安全质量标准、环保标准或行业标准。</w:t>
      </w:r>
    </w:p>
    <w:p w14:paraId="394E22B2" w14:textId="77777777" w:rsidR="00353A19" w:rsidRDefault="00000000">
      <w:pPr>
        <w:pStyle w:val="a8"/>
        <w:tabs>
          <w:tab w:val="left" w:pos="540"/>
        </w:tabs>
        <w:adjustRightInd w:val="0"/>
        <w:snapToGrid w:val="0"/>
        <w:spacing w:line="360" w:lineRule="auto"/>
        <w:ind w:firstLineChars="200" w:firstLine="422"/>
        <w:rPr>
          <w:rFonts w:hAnsi="宋体" w:cs="宋体"/>
          <w:b/>
          <w:bCs/>
          <w:sz w:val="21"/>
        </w:rPr>
      </w:pPr>
      <w:r>
        <w:rPr>
          <w:rFonts w:hAnsi="宋体" w:cs="宋体" w:hint="eastAsia"/>
          <w:b/>
          <w:bCs/>
          <w:sz w:val="21"/>
        </w:rPr>
        <w:t>九、质保期及售后服务要求</w:t>
      </w:r>
    </w:p>
    <w:p w14:paraId="0595CB74" w14:textId="77777777" w:rsidR="00353A19" w:rsidRDefault="00000000">
      <w:pPr>
        <w:pStyle w:val="afa"/>
        <w:numPr>
          <w:ilvl w:val="3"/>
          <w:numId w:val="19"/>
        </w:numPr>
        <w:spacing w:line="360" w:lineRule="auto"/>
        <w:ind w:left="862" w:firstLineChars="0" w:hanging="442"/>
        <w:rPr>
          <w:rFonts w:ascii="宋体" w:eastAsia="宋体" w:hAnsi="宋体"/>
          <w:szCs w:val="21"/>
          <w:lang w:val="zh-CN"/>
        </w:rPr>
      </w:pPr>
      <w:r>
        <w:rPr>
          <w:rFonts w:ascii="宋体" w:eastAsia="宋体" w:hAnsi="宋体" w:hint="eastAsia"/>
          <w:szCs w:val="21"/>
          <w:lang w:val="zh-CN"/>
        </w:rPr>
        <w:lastRenderedPageBreak/>
        <w:t>质保期为</w:t>
      </w:r>
      <w:r>
        <w:rPr>
          <w:rFonts w:ascii="宋体" w:eastAsia="宋体" w:hAnsi="宋体" w:hint="eastAsia"/>
          <w:szCs w:val="21"/>
        </w:rPr>
        <w:t>2年</w:t>
      </w:r>
      <w:r>
        <w:rPr>
          <w:rFonts w:ascii="宋体" w:eastAsia="宋体" w:hAnsi="宋体" w:hint="eastAsia"/>
          <w:szCs w:val="21"/>
          <w:lang w:val="zh-CN"/>
        </w:rPr>
        <w:t>。质保期内</w:t>
      </w:r>
      <w:r>
        <w:rPr>
          <w:rFonts w:ascii="宋体" w:eastAsia="宋体" w:hAnsi="宋体" w:hint="eastAsia"/>
          <w:szCs w:val="21"/>
        </w:rPr>
        <w:t>成交供应商</w:t>
      </w:r>
      <w:r>
        <w:rPr>
          <w:rFonts w:ascii="宋体" w:eastAsia="宋体" w:hAnsi="宋体" w:hint="eastAsia"/>
          <w:szCs w:val="21"/>
          <w:lang w:val="zh-CN"/>
        </w:rPr>
        <w:t>对所供货物实行包修、包换。质保期内除人为行为出现的质量问题一律换新，人为行为出现的质量问题不在保修范围。</w:t>
      </w:r>
    </w:p>
    <w:p w14:paraId="5EAACAE0" w14:textId="77777777" w:rsidR="00353A19" w:rsidRDefault="00000000">
      <w:pPr>
        <w:pStyle w:val="afa"/>
        <w:numPr>
          <w:ilvl w:val="3"/>
          <w:numId w:val="19"/>
        </w:numPr>
        <w:spacing w:line="360" w:lineRule="auto"/>
        <w:ind w:left="862" w:firstLineChars="0" w:hanging="442"/>
        <w:rPr>
          <w:rFonts w:ascii="宋体" w:eastAsia="宋体" w:hAnsi="宋体"/>
          <w:szCs w:val="21"/>
          <w:lang w:val="zh-CN"/>
        </w:rPr>
      </w:pPr>
      <w:r>
        <w:rPr>
          <w:rFonts w:ascii="宋体" w:eastAsia="宋体" w:hAnsi="宋体" w:hint="eastAsia"/>
          <w:szCs w:val="21"/>
          <w:lang w:val="zh-CN"/>
        </w:rPr>
        <w:t>质量保修范围： 由于材料、工艺等问题而导致的产品功能失效、性能下降等缺陷(属于自然力或战争等不可抗拒力、人为因素等造成的除外)。</w:t>
      </w:r>
    </w:p>
    <w:p w14:paraId="5935D3E2" w14:textId="257A8D9D" w:rsidR="00353A19" w:rsidRDefault="00000000">
      <w:pPr>
        <w:pStyle w:val="afa"/>
        <w:numPr>
          <w:ilvl w:val="3"/>
          <w:numId w:val="19"/>
        </w:numPr>
        <w:spacing w:line="360" w:lineRule="auto"/>
        <w:ind w:left="862" w:firstLineChars="0" w:hanging="442"/>
        <w:rPr>
          <w:rFonts w:ascii="宋体" w:eastAsia="宋体" w:hAnsi="宋体"/>
          <w:szCs w:val="21"/>
        </w:rPr>
      </w:pPr>
      <w:r>
        <w:rPr>
          <w:rFonts w:ascii="宋体" w:eastAsia="宋体" w:hAnsi="宋体" w:hint="eastAsia"/>
          <w:szCs w:val="21"/>
          <w:lang w:val="zh-CN"/>
        </w:rPr>
        <w:t>对采购人的服务通知，成交供应商在接报后1小时内响应，4小时内到达现场，24小时内处理完毕。</w:t>
      </w:r>
      <w:r w:rsidR="001242CB" w:rsidRPr="001242CB">
        <w:rPr>
          <w:rFonts w:ascii="宋体" w:eastAsia="宋体" w:hAnsi="宋体" w:hint="eastAsia"/>
          <w:szCs w:val="21"/>
          <w:lang w:val="zh-CN"/>
        </w:rPr>
        <w:t>若在48小时内仍未能有效解决，</w:t>
      </w:r>
      <w:r w:rsidR="001242CB">
        <w:rPr>
          <w:rFonts w:ascii="宋体" w:eastAsia="宋体" w:hAnsi="宋体" w:hint="eastAsia"/>
          <w:szCs w:val="21"/>
          <w:lang w:val="zh-CN"/>
        </w:rPr>
        <w:t>成交供应商</w:t>
      </w:r>
      <w:r w:rsidR="001242CB" w:rsidRPr="001242CB">
        <w:rPr>
          <w:rFonts w:ascii="宋体" w:eastAsia="宋体" w:hAnsi="宋体" w:hint="eastAsia"/>
          <w:szCs w:val="21"/>
          <w:lang w:val="zh-CN"/>
        </w:rPr>
        <w:t>免费提供同档次的物资予</w:t>
      </w:r>
      <w:r w:rsidR="001242CB">
        <w:rPr>
          <w:rFonts w:ascii="宋体" w:eastAsia="宋体" w:hAnsi="宋体" w:hint="eastAsia"/>
          <w:szCs w:val="21"/>
          <w:lang w:val="zh-CN"/>
        </w:rPr>
        <w:t>采购人</w:t>
      </w:r>
      <w:r w:rsidR="001242CB" w:rsidRPr="001242CB">
        <w:rPr>
          <w:rFonts w:ascii="宋体" w:eastAsia="宋体" w:hAnsi="宋体" w:hint="eastAsia"/>
          <w:szCs w:val="21"/>
          <w:lang w:val="zh-CN"/>
        </w:rPr>
        <w:t>临时使用。</w:t>
      </w:r>
    </w:p>
    <w:p w14:paraId="010E5D25" w14:textId="77777777" w:rsidR="00353A19" w:rsidRDefault="00000000">
      <w:pPr>
        <w:pStyle w:val="a8"/>
        <w:tabs>
          <w:tab w:val="left" w:pos="540"/>
        </w:tabs>
        <w:adjustRightInd w:val="0"/>
        <w:snapToGrid w:val="0"/>
        <w:spacing w:line="360" w:lineRule="auto"/>
        <w:ind w:firstLineChars="200" w:firstLine="422"/>
        <w:rPr>
          <w:rFonts w:hAnsi="宋体" w:cs="宋体"/>
          <w:b/>
          <w:bCs/>
          <w:color w:val="000000" w:themeColor="text1"/>
          <w:sz w:val="21"/>
        </w:rPr>
      </w:pPr>
      <w:r>
        <w:rPr>
          <w:rFonts w:hAnsi="宋体" w:cs="宋体" w:hint="eastAsia"/>
          <w:b/>
          <w:bCs/>
          <w:color w:val="000000" w:themeColor="text1"/>
          <w:sz w:val="21"/>
        </w:rPr>
        <w:t>十、违约责任与赔偿损失</w:t>
      </w:r>
    </w:p>
    <w:p w14:paraId="1F181854" w14:textId="77777777" w:rsidR="00353A19" w:rsidRDefault="00000000">
      <w:pPr>
        <w:pStyle w:val="afa"/>
        <w:numPr>
          <w:ilvl w:val="3"/>
          <w:numId w:val="20"/>
        </w:numPr>
        <w:snapToGrid w:val="0"/>
        <w:spacing w:line="360" w:lineRule="auto"/>
        <w:ind w:left="862" w:firstLineChars="0" w:hanging="442"/>
        <w:rPr>
          <w:rFonts w:ascii="宋体" w:hAnsi="宋体" w:cs="宋体"/>
          <w:szCs w:val="21"/>
        </w:rPr>
      </w:pPr>
      <w:r>
        <w:rPr>
          <w:rFonts w:ascii="宋体" w:hAnsi="宋体" w:cs="宋体" w:hint="eastAsia"/>
          <w:szCs w:val="21"/>
        </w:rPr>
        <w:t>成交供应商对于所提供的货物与合同要求不符负有责任。成交供应商同意采购人拒收货物，成交供应商负担由此发生的一切损失和费用。包括银行利息、运输和保险费、检</w:t>
      </w:r>
      <w:bookmarkStart w:id="1" w:name="_Hlt345252789"/>
      <w:bookmarkEnd w:id="1"/>
      <w:r>
        <w:rPr>
          <w:rFonts w:ascii="宋体" w:hAnsi="宋体" w:cs="宋体" w:hint="eastAsia"/>
          <w:szCs w:val="21"/>
        </w:rPr>
        <w:t>验费、仓储和装卸费等必要的费用。</w:t>
      </w:r>
    </w:p>
    <w:p w14:paraId="7A6A17B8" w14:textId="77777777" w:rsidR="00353A19" w:rsidRDefault="00000000">
      <w:pPr>
        <w:pStyle w:val="afa"/>
        <w:numPr>
          <w:ilvl w:val="3"/>
          <w:numId w:val="20"/>
        </w:numPr>
        <w:snapToGrid w:val="0"/>
        <w:spacing w:line="360" w:lineRule="auto"/>
        <w:ind w:left="862" w:firstLineChars="0" w:hanging="442"/>
        <w:rPr>
          <w:rFonts w:ascii="宋体" w:hAnsi="宋体" w:cs="宋体"/>
          <w:szCs w:val="21"/>
        </w:rPr>
      </w:pPr>
      <w:r>
        <w:rPr>
          <w:rFonts w:ascii="宋体" w:hAnsi="宋体" w:cs="宋体" w:hint="eastAsia"/>
          <w:szCs w:val="21"/>
        </w:rPr>
        <w:t>对有缺陷的零件、部件和设备，成交供应商同意免费更换，以达到合同规定的规格、质量和性能，成交供应商承担一切费用和风险并负担采购人遭受的一切损失。同时成交供应</w:t>
      </w:r>
      <w:proofErr w:type="gramStart"/>
      <w:r>
        <w:rPr>
          <w:rFonts w:ascii="宋体" w:hAnsi="宋体" w:cs="宋体" w:hint="eastAsia"/>
          <w:szCs w:val="21"/>
        </w:rPr>
        <w:t>商相应</w:t>
      </w:r>
      <w:proofErr w:type="gramEnd"/>
      <w:r>
        <w:rPr>
          <w:rFonts w:ascii="宋体" w:hAnsi="宋体" w:cs="宋体" w:hint="eastAsia"/>
          <w:szCs w:val="21"/>
        </w:rPr>
        <w:t>顺延被更换货物的质保期。</w:t>
      </w:r>
    </w:p>
    <w:p w14:paraId="531CE4F1" w14:textId="77777777" w:rsidR="00353A19" w:rsidRDefault="00000000">
      <w:pPr>
        <w:pStyle w:val="afa"/>
        <w:numPr>
          <w:ilvl w:val="3"/>
          <w:numId w:val="20"/>
        </w:numPr>
        <w:snapToGrid w:val="0"/>
        <w:spacing w:line="360" w:lineRule="auto"/>
        <w:ind w:left="862" w:firstLineChars="0" w:hanging="442"/>
        <w:rPr>
          <w:rFonts w:ascii="宋体" w:hAnsi="宋体" w:cs="宋体"/>
          <w:szCs w:val="21"/>
        </w:rPr>
      </w:pPr>
      <w:r>
        <w:rPr>
          <w:rFonts w:ascii="宋体" w:hAnsi="宋体" w:cs="宋体" w:hint="eastAsia"/>
          <w:szCs w:val="21"/>
        </w:rPr>
        <w:t>如果在采购人发出索赔通知后5天内，成交供应商未作答复，上述索赔应视为已</w:t>
      </w:r>
      <w:proofErr w:type="gramStart"/>
      <w:r>
        <w:rPr>
          <w:rFonts w:ascii="宋体" w:hAnsi="宋体" w:cs="宋体" w:hint="eastAsia"/>
          <w:szCs w:val="21"/>
        </w:rPr>
        <w:t>被成交</w:t>
      </w:r>
      <w:proofErr w:type="gramEnd"/>
      <w:r>
        <w:rPr>
          <w:rFonts w:ascii="宋体" w:hAnsi="宋体" w:cs="宋体" w:hint="eastAsia"/>
          <w:szCs w:val="21"/>
        </w:rPr>
        <w:t>供应商接受。如成交供应</w:t>
      </w:r>
      <w:proofErr w:type="gramStart"/>
      <w:r>
        <w:rPr>
          <w:rFonts w:ascii="宋体" w:hAnsi="宋体" w:cs="宋体" w:hint="eastAsia"/>
          <w:szCs w:val="21"/>
        </w:rPr>
        <w:t>商未能</w:t>
      </w:r>
      <w:proofErr w:type="gramEnd"/>
      <w:r>
        <w:rPr>
          <w:rFonts w:ascii="宋体" w:hAnsi="宋体" w:cs="宋体" w:hint="eastAsia"/>
          <w:szCs w:val="21"/>
        </w:rPr>
        <w:t>在收到索赔通知后5天内或征得采购人同意的延长期内，按照采购人选择的方法解决索赔事宜，采购人将有权从货款或从成交供应商开具的履约保证金中扣回索赔金额，同时保留进一步要求索赔的权力。</w:t>
      </w:r>
    </w:p>
    <w:p w14:paraId="1687D3C9" w14:textId="77777777" w:rsidR="00353A19" w:rsidRDefault="00000000">
      <w:pPr>
        <w:pStyle w:val="afa"/>
        <w:numPr>
          <w:ilvl w:val="3"/>
          <w:numId w:val="20"/>
        </w:numPr>
        <w:snapToGrid w:val="0"/>
        <w:spacing w:line="360" w:lineRule="auto"/>
        <w:ind w:left="862" w:firstLineChars="0" w:hanging="442"/>
        <w:rPr>
          <w:rFonts w:ascii="宋体" w:hAnsi="宋体" w:cs="宋体"/>
          <w:color w:val="000000"/>
          <w:szCs w:val="21"/>
        </w:rPr>
      </w:pPr>
      <w:r>
        <w:rPr>
          <w:rFonts w:ascii="宋体" w:hAnsi="宋体" w:cs="宋体" w:hint="eastAsia"/>
          <w:color w:val="000000"/>
          <w:szCs w:val="21"/>
        </w:rPr>
        <w:t>成交供应商逾期交货及未按时履行保修义务，则按合同总价每天 5 ‰支付违约金给采购人。如超过合同规定交货期限7个日历日内成交供应商仍不能交货完毕，则视为成交供应商不能交货。</w:t>
      </w:r>
    </w:p>
    <w:p w14:paraId="73D47E83" w14:textId="77777777" w:rsidR="00353A19" w:rsidRDefault="00000000">
      <w:pPr>
        <w:pStyle w:val="afa"/>
        <w:numPr>
          <w:ilvl w:val="3"/>
          <w:numId w:val="20"/>
        </w:numPr>
        <w:snapToGrid w:val="0"/>
        <w:spacing w:line="360" w:lineRule="auto"/>
        <w:ind w:left="862" w:firstLineChars="0" w:hanging="442"/>
        <w:rPr>
          <w:rFonts w:ascii="宋体" w:hAnsi="宋体" w:cs="宋体"/>
          <w:color w:val="000000"/>
          <w:szCs w:val="21"/>
        </w:rPr>
      </w:pPr>
      <w:r>
        <w:rPr>
          <w:rFonts w:ascii="宋体" w:hAnsi="宋体" w:cs="宋体" w:hint="eastAsia"/>
          <w:color w:val="000000"/>
          <w:szCs w:val="21"/>
        </w:rPr>
        <w:t>因成交供应商逾期交货或不能交货，为保证采购人正常监管秩序，采购人有权自行采购第三方货物，货物价款</w:t>
      </w:r>
      <w:proofErr w:type="gramStart"/>
      <w:r>
        <w:rPr>
          <w:rFonts w:ascii="宋体" w:hAnsi="宋体" w:cs="宋体" w:hint="eastAsia"/>
          <w:color w:val="000000"/>
          <w:szCs w:val="21"/>
        </w:rPr>
        <w:t>由成交</w:t>
      </w:r>
      <w:proofErr w:type="gramEnd"/>
      <w:r>
        <w:rPr>
          <w:rFonts w:ascii="宋体" w:hAnsi="宋体" w:cs="宋体" w:hint="eastAsia"/>
          <w:color w:val="000000"/>
          <w:szCs w:val="21"/>
        </w:rPr>
        <w:t>供应商支付且不计</w:t>
      </w:r>
      <w:proofErr w:type="gramStart"/>
      <w:r>
        <w:rPr>
          <w:rFonts w:ascii="宋体" w:hAnsi="宋体" w:cs="宋体" w:hint="eastAsia"/>
          <w:color w:val="000000"/>
          <w:szCs w:val="21"/>
        </w:rPr>
        <w:t>入合同</w:t>
      </w:r>
      <w:proofErr w:type="gramEnd"/>
      <w:r>
        <w:rPr>
          <w:rFonts w:ascii="宋体" w:hAnsi="宋体" w:cs="宋体" w:hint="eastAsia"/>
          <w:color w:val="000000"/>
          <w:szCs w:val="21"/>
        </w:rPr>
        <w:t>结算金额。</w:t>
      </w:r>
    </w:p>
    <w:p w14:paraId="3A066625" w14:textId="77777777" w:rsidR="00353A19" w:rsidRDefault="00000000">
      <w:pPr>
        <w:pStyle w:val="afa"/>
        <w:numPr>
          <w:ilvl w:val="3"/>
          <w:numId w:val="20"/>
        </w:numPr>
        <w:snapToGrid w:val="0"/>
        <w:spacing w:line="360" w:lineRule="auto"/>
        <w:ind w:left="862" w:firstLineChars="0" w:hanging="442"/>
        <w:rPr>
          <w:rFonts w:ascii="宋体" w:hAnsi="宋体" w:cs="宋体"/>
          <w:color w:val="000000"/>
          <w:szCs w:val="21"/>
        </w:rPr>
      </w:pPr>
      <w:r>
        <w:rPr>
          <w:rFonts w:ascii="宋体" w:hAnsi="宋体" w:cs="宋体" w:hint="eastAsia"/>
          <w:color w:val="000000"/>
          <w:szCs w:val="21"/>
        </w:rPr>
        <w:t>因成交供应</w:t>
      </w:r>
      <w:proofErr w:type="gramStart"/>
      <w:r>
        <w:rPr>
          <w:rFonts w:ascii="宋体" w:hAnsi="宋体" w:cs="宋体" w:hint="eastAsia"/>
          <w:color w:val="000000"/>
          <w:szCs w:val="21"/>
        </w:rPr>
        <w:t>商出现</w:t>
      </w:r>
      <w:proofErr w:type="gramEnd"/>
      <w:r>
        <w:rPr>
          <w:rFonts w:ascii="宋体" w:hAnsi="宋体" w:cs="宋体" w:hint="eastAsia"/>
          <w:color w:val="000000"/>
          <w:szCs w:val="21"/>
        </w:rPr>
        <w:t>逾期7天以上交货、或供货不符合要求的情况，均视为成交供应商违约，采购人有权单方面解除合同，并要求成交供应商按合同总价的20%支付违约金。如上述违约金金额仍不足以补偿采购人因成交供应商违约造成的损失，采购人有权进一步向成交供应商提出索赔。</w:t>
      </w:r>
    </w:p>
    <w:p w14:paraId="22896B57" w14:textId="77777777" w:rsidR="00353A19" w:rsidRDefault="00000000">
      <w:pPr>
        <w:pStyle w:val="afa"/>
        <w:numPr>
          <w:ilvl w:val="3"/>
          <w:numId w:val="20"/>
        </w:numPr>
        <w:snapToGrid w:val="0"/>
        <w:spacing w:line="360" w:lineRule="auto"/>
        <w:ind w:left="862" w:firstLineChars="0" w:hanging="442"/>
        <w:rPr>
          <w:szCs w:val="21"/>
        </w:rPr>
      </w:pPr>
      <w:r>
        <w:rPr>
          <w:rFonts w:ascii="宋体" w:hAnsi="宋体" w:cs="宋体" w:hint="eastAsia"/>
          <w:color w:val="000000"/>
          <w:szCs w:val="21"/>
        </w:rPr>
        <w:t>成交供应商提供或夹带、附送假冒伪劣、变质商品或未按合同采购清单材质规格的材料的，采购人有权要求成交供应商按合同总价的10%支付违约金。</w:t>
      </w:r>
    </w:p>
    <w:p w14:paraId="0CE7B08A" w14:textId="77777777" w:rsidR="00353A19" w:rsidRDefault="00000000">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十一、不可抗力</w:t>
      </w:r>
    </w:p>
    <w:p w14:paraId="2F6C5FFF" w14:textId="77777777" w:rsidR="00353A19" w:rsidRDefault="00000000">
      <w:pPr>
        <w:numPr>
          <w:ilvl w:val="0"/>
          <w:numId w:val="21"/>
        </w:numPr>
        <w:snapToGrid w:val="0"/>
        <w:spacing w:line="360" w:lineRule="auto"/>
        <w:ind w:left="840"/>
        <w:rPr>
          <w:rFonts w:ascii="宋体" w:hAnsi="宋体" w:cs="宋体"/>
          <w:color w:val="000000"/>
          <w:szCs w:val="21"/>
        </w:rPr>
      </w:pPr>
      <w:r>
        <w:rPr>
          <w:rFonts w:ascii="宋体" w:hAnsi="宋体" w:cs="宋体" w:hint="eastAsia"/>
          <w:color w:val="000000"/>
          <w:szCs w:val="21"/>
        </w:rPr>
        <w:t>由于不可预见、不可避免、不可克服等不可抗力的原因，一方不能履行合同义务的，应当在不可抗力发生之日起</w:t>
      </w:r>
      <w:r>
        <w:rPr>
          <w:rFonts w:ascii="宋体" w:hAnsi="宋体" w:cs="宋体" w:hint="eastAsia"/>
          <w:color w:val="000000"/>
          <w:szCs w:val="21"/>
          <w:u w:val="single"/>
        </w:rPr>
        <w:t xml:space="preserve"> 10 </w:t>
      </w:r>
      <w:r>
        <w:rPr>
          <w:rFonts w:ascii="宋体" w:hAnsi="宋体" w:cs="宋体" w:hint="eastAsia"/>
          <w:color w:val="000000"/>
          <w:szCs w:val="21"/>
        </w:rPr>
        <w:t>天内以书面形式通知对方，证明不可抗力事件的存在。</w:t>
      </w:r>
    </w:p>
    <w:p w14:paraId="6BAB8683" w14:textId="77777777" w:rsidR="00353A19" w:rsidRDefault="00000000">
      <w:pPr>
        <w:numPr>
          <w:ilvl w:val="0"/>
          <w:numId w:val="21"/>
        </w:numPr>
        <w:snapToGrid w:val="0"/>
        <w:spacing w:line="360" w:lineRule="auto"/>
        <w:ind w:left="840"/>
        <w:rPr>
          <w:rFonts w:ascii="宋体" w:hAnsi="宋体" w:cs="宋体"/>
          <w:color w:val="000000"/>
          <w:szCs w:val="21"/>
        </w:rPr>
      </w:pPr>
      <w:r>
        <w:rPr>
          <w:rFonts w:ascii="宋体" w:hAnsi="宋体" w:cs="宋体" w:hint="eastAsia"/>
          <w:color w:val="000000"/>
          <w:szCs w:val="21"/>
        </w:rPr>
        <w:lastRenderedPageBreak/>
        <w:t>不可抗力事件发生后，采购人和成交供应商应当积极寻求以合理的方式履行本合同。如不可抗力无法消除，致使本项目合同目的无法实现的，双方均有权解除合同，且均不互相索赔。</w:t>
      </w:r>
    </w:p>
    <w:p w14:paraId="2E54375E" w14:textId="77777777" w:rsidR="00353A19" w:rsidRDefault="00000000">
      <w:pPr>
        <w:pStyle w:val="a8"/>
        <w:tabs>
          <w:tab w:val="left" w:pos="540"/>
        </w:tabs>
        <w:adjustRightInd w:val="0"/>
        <w:snapToGrid w:val="0"/>
        <w:spacing w:line="360" w:lineRule="auto"/>
        <w:ind w:firstLineChars="200" w:firstLine="422"/>
        <w:rPr>
          <w:rFonts w:hAnsi="宋体" w:cs="宋体"/>
          <w:b/>
          <w:bCs/>
          <w:color w:val="000000" w:themeColor="text1"/>
          <w:sz w:val="21"/>
        </w:rPr>
      </w:pPr>
      <w:r>
        <w:rPr>
          <w:rFonts w:hAnsi="宋体" w:cs="宋体" w:hint="eastAsia"/>
          <w:b/>
          <w:bCs/>
          <w:color w:val="000000" w:themeColor="text1"/>
          <w:sz w:val="21"/>
        </w:rPr>
        <w:t>十二、支付方式</w:t>
      </w:r>
    </w:p>
    <w:p w14:paraId="6FDCDAA7" w14:textId="77777777" w:rsidR="00353A19" w:rsidRDefault="00000000">
      <w:pPr>
        <w:pStyle w:val="afa"/>
        <w:numPr>
          <w:ilvl w:val="3"/>
          <w:numId w:val="22"/>
        </w:numPr>
        <w:spacing w:line="360" w:lineRule="auto"/>
        <w:ind w:left="862" w:firstLineChars="0" w:hanging="442"/>
        <w:rPr>
          <w:rFonts w:ascii="宋体" w:eastAsia="宋体" w:hAnsi="宋体"/>
          <w:szCs w:val="21"/>
          <w:lang w:val="zh-CN"/>
        </w:rPr>
      </w:pPr>
      <w:r>
        <w:rPr>
          <w:rFonts w:ascii="宋体" w:eastAsia="宋体" w:hAnsi="宋体" w:hint="eastAsia"/>
          <w:szCs w:val="21"/>
          <w:lang w:val="zh-CN"/>
        </w:rPr>
        <w:t>全部合同货物到达交货地点并验收合格后，凭验收合格单或验收合格报告，采购人自收到增值税电子专用发票之日起</w:t>
      </w:r>
      <w:r>
        <w:rPr>
          <w:rFonts w:ascii="宋体" w:eastAsia="宋体" w:hAnsi="宋体" w:hint="eastAsia"/>
          <w:szCs w:val="21"/>
        </w:rPr>
        <w:t>40</w:t>
      </w:r>
      <w:r>
        <w:rPr>
          <w:rFonts w:ascii="宋体" w:eastAsia="宋体" w:hAnsi="宋体" w:hint="eastAsia"/>
          <w:szCs w:val="21"/>
          <w:lang w:val="zh-CN"/>
        </w:rPr>
        <w:t>个工作日内向成交供应商支付合同总价的100%。</w:t>
      </w:r>
    </w:p>
    <w:p w14:paraId="06BD19C7" w14:textId="77777777" w:rsidR="00353A19" w:rsidRDefault="00000000">
      <w:pPr>
        <w:pStyle w:val="afa"/>
        <w:numPr>
          <w:ilvl w:val="0"/>
          <w:numId w:val="22"/>
        </w:numPr>
        <w:spacing w:line="360" w:lineRule="auto"/>
        <w:ind w:left="862" w:rightChars="-44" w:right="-92" w:firstLineChars="0" w:hanging="442"/>
        <w:rPr>
          <w:rFonts w:ascii="宋体" w:eastAsia="宋体" w:hAnsi="宋体"/>
          <w:szCs w:val="21"/>
          <w:lang w:val="zh-CN"/>
        </w:rPr>
      </w:pPr>
      <w:r>
        <w:rPr>
          <w:rFonts w:ascii="宋体" w:eastAsia="宋体" w:hAnsi="宋体" w:hint="eastAsia"/>
          <w:szCs w:val="21"/>
          <w:lang w:val="zh-CN"/>
        </w:rPr>
        <w:t>每次按合同支付款项前，成交供应商向采购人提供与支付金额相符的有效增值税电子专用发票，且收款方、出具发票方、合同</w:t>
      </w:r>
      <w:proofErr w:type="gramStart"/>
      <w:r>
        <w:rPr>
          <w:rFonts w:ascii="宋体" w:eastAsia="宋体" w:hAnsi="宋体" w:hint="eastAsia"/>
          <w:szCs w:val="21"/>
          <w:lang w:val="zh-CN"/>
        </w:rPr>
        <w:t>乙方均</w:t>
      </w:r>
      <w:proofErr w:type="gramEnd"/>
      <w:r>
        <w:rPr>
          <w:rFonts w:ascii="宋体" w:eastAsia="宋体" w:hAnsi="宋体" w:hint="eastAsia"/>
          <w:szCs w:val="21"/>
          <w:lang w:val="zh-CN"/>
        </w:rPr>
        <w:t>必须与成交供应商名称一致。</w:t>
      </w:r>
    </w:p>
    <w:p w14:paraId="1F92AA5B" w14:textId="77777777" w:rsidR="00353A19" w:rsidRDefault="00000000">
      <w:pPr>
        <w:pStyle w:val="afa"/>
        <w:numPr>
          <w:ilvl w:val="0"/>
          <w:numId w:val="22"/>
        </w:numPr>
        <w:spacing w:line="360" w:lineRule="auto"/>
        <w:ind w:left="862" w:rightChars="-444" w:right="-932" w:firstLineChars="0" w:hanging="442"/>
        <w:rPr>
          <w:rFonts w:ascii="宋体" w:eastAsia="宋体" w:hAnsi="宋体"/>
          <w:szCs w:val="21"/>
        </w:rPr>
      </w:pPr>
      <w:r>
        <w:rPr>
          <w:rFonts w:ascii="宋体" w:eastAsia="宋体" w:hAnsi="宋体" w:hint="eastAsia"/>
          <w:szCs w:val="21"/>
        </w:rPr>
        <w:t>付款方式：采用支票、银行汇票、电汇三种形式。</w:t>
      </w:r>
    </w:p>
    <w:p w14:paraId="589E2E56" w14:textId="77777777" w:rsidR="00353A19" w:rsidRDefault="00000000">
      <w:pPr>
        <w:snapToGrid w:val="0"/>
        <w:spacing w:line="360" w:lineRule="auto"/>
        <w:ind w:firstLineChars="200" w:firstLine="422"/>
        <w:rPr>
          <w:rFonts w:ascii="宋体" w:hAnsi="宋体" w:cs="宋体"/>
          <w:b/>
          <w:color w:val="000000"/>
          <w:szCs w:val="21"/>
        </w:rPr>
      </w:pPr>
      <w:r>
        <w:rPr>
          <w:rFonts w:hAnsi="宋体" w:cs="宋体" w:hint="eastAsia"/>
          <w:b/>
          <w:bCs/>
          <w:color w:val="000000" w:themeColor="text1"/>
          <w:szCs w:val="21"/>
        </w:rPr>
        <w:t>十三、</w:t>
      </w:r>
      <w:r>
        <w:rPr>
          <w:rFonts w:ascii="宋体" w:hAnsi="宋体" w:cs="宋体" w:hint="eastAsia"/>
          <w:b/>
          <w:color w:val="000000"/>
          <w:szCs w:val="21"/>
        </w:rPr>
        <w:t>保险</w:t>
      </w:r>
    </w:p>
    <w:p w14:paraId="47648BCF" w14:textId="77777777" w:rsidR="00353A19" w:rsidRDefault="0000000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货物到达交货地点之前的所有保险费用和派往采购人进行服务人员的人身险和其他有关险种，以及有关费用</w:t>
      </w:r>
      <w:proofErr w:type="gramStart"/>
      <w:r>
        <w:rPr>
          <w:rFonts w:ascii="宋体" w:hAnsi="宋体" w:cs="宋体" w:hint="eastAsia"/>
          <w:color w:val="000000"/>
          <w:szCs w:val="21"/>
        </w:rPr>
        <w:t>由成交</w:t>
      </w:r>
      <w:proofErr w:type="gramEnd"/>
      <w:r>
        <w:rPr>
          <w:rFonts w:ascii="宋体" w:hAnsi="宋体" w:cs="宋体" w:hint="eastAsia"/>
          <w:color w:val="000000"/>
          <w:szCs w:val="21"/>
        </w:rPr>
        <w:t>供应商负责。</w:t>
      </w:r>
    </w:p>
    <w:p w14:paraId="7754539F" w14:textId="77777777" w:rsidR="00353A19" w:rsidRDefault="00000000">
      <w:pPr>
        <w:tabs>
          <w:tab w:val="left" w:pos="624"/>
        </w:tabs>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十四、税和关税</w:t>
      </w:r>
    </w:p>
    <w:p w14:paraId="7918E947" w14:textId="77777777" w:rsidR="00353A19" w:rsidRDefault="00000000">
      <w:pPr>
        <w:numPr>
          <w:ilvl w:val="0"/>
          <w:numId w:val="23"/>
        </w:numPr>
        <w:snapToGrid w:val="0"/>
        <w:spacing w:line="360" w:lineRule="auto"/>
        <w:ind w:left="840"/>
        <w:rPr>
          <w:rFonts w:ascii="宋体" w:hAnsi="宋体" w:cs="宋体"/>
          <w:color w:val="000000"/>
          <w:szCs w:val="21"/>
        </w:rPr>
      </w:pPr>
      <w:r>
        <w:rPr>
          <w:rFonts w:ascii="宋体" w:hAnsi="宋体" w:cs="宋体" w:hint="eastAsia"/>
          <w:color w:val="000000"/>
          <w:szCs w:val="21"/>
        </w:rPr>
        <w:t>中国政府根据现行税法对采购人征收的与合同有关的一切税费均应由采购人负担。</w:t>
      </w:r>
    </w:p>
    <w:p w14:paraId="4BBA45FF" w14:textId="77777777" w:rsidR="00353A19" w:rsidRDefault="00000000">
      <w:pPr>
        <w:numPr>
          <w:ilvl w:val="0"/>
          <w:numId w:val="23"/>
        </w:numPr>
        <w:snapToGrid w:val="0"/>
        <w:spacing w:line="360" w:lineRule="auto"/>
        <w:ind w:left="840"/>
        <w:rPr>
          <w:rFonts w:ascii="宋体" w:hAnsi="宋体" w:cs="宋体"/>
          <w:color w:val="000000"/>
          <w:szCs w:val="21"/>
        </w:rPr>
      </w:pPr>
      <w:r>
        <w:rPr>
          <w:rFonts w:ascii="宋体" w:hAnsi="宋体" w:cs="宋体" w:hint="eastAsia"/>
          <w:color w:val="000000"/>
          <w:szCs w:val="21"/>
        </w:rPr>
        <w:t>中国政府根据现行税法对成交供应商或其雇员征收的与本合同有关的一切税费均应</w:t>
      </w:r>
      <w:proofErr w:type="gramStart"/>
      <w:r>
        <w:rPr>
          <w:rFonts w:ascii="宋体" w:hAnsi="宋体" w:cs="宋体" w:hint="eastAsia"/>
          <w:color w:val="000000"/>
          <w:szCs w:val="21"/>
        </w:rPr>
        <w:t>由成交</w:t>
      </w:r>
      <w:proofErr w:type="gramEnd"/>
      <w:r>
        <w:rPr>
          <w:rFonts w:ascii="宋体" w:hAnsi="宋体" w:cs="宋体" w:hint="eastAsia"/>
          <w:color w:val="000000"/>
          <w:szCs w:val="21"/>
        </w:rPr>
        <w:t>供应商负担。</w:t>
      </w:r>
    </w:p>
    <w:p w14:paraId="441C358E" w14:textId="77777777" w:rsidR="00353A19" w:rsidRDefault="00000000">
      <w:pPr>
        <w:numPr>
          <w:ilvl w:val="0"/>
          <w:numId w:val="23"/>
        </w:numPr>
        <w:snapToGrid w:val="0"/>
        <w:spacing w:line="360" w:lineRule="auto"/>
        <w:ind w:left="840"/>
        <w:rPr>
          <w:rFonts w:ascii="宋体" w:hAnsi="宋体" w:cs="宋体"/>
          <w:color w:val="000000"/>
          <w:szCs w:val="21"/>
        </w:rPr>
      </w:pPr>
      <w:r>
        <w:rPr>
          <w:rFonts w:ascii="宋体" w:hAnsi="宋体" w:cs="宋体" w:hint="eastAsia"/>
          <w:color w:val="000000"/>
          <w:szCs w:val="21"/>
        </w:rPr>
        <w:t>在中国境外发生的与本合同执行有关的一切税费均应</w:t>
      </w:r>
      <w:proofErr w:type="gramStart"/>
      <w:r>
        <w:rPr>
          <w:rFonts w:ascii="宋体" w:hAnsi="宋体" w:cs="宋体" w:hint="eastAsia"/>
          <w:color w:val="000000"/>
          <w:szCs w:val="21"/>
        </w:rPr>
        <w:t>由成交</w:t>
      </w:r>
      <w:proofErr w:type="gramEnd"/>
      <w:r>
        <w:rPr>
          <w:rFonts w:ascii="宋体" w:hAnsi="宋体" w:cs="宋体" w:hint="eastAsia"/>
          <w:color w:val="000000"/>
          <w:szCs w:val="21"/>
        </w:rPr>
        <w:t>供应商负担。</w:t>
      </w:r>
    </w:p>
    <w:p w14:paraId="093F7456" w14:textId="77777777" w:rsidR="00353A19" w:rsidRDefault="00000000">
      <w:pPr>
        <w:tabs>
          <w:tab w:val="left" w:pos="624"/>
        </w:tabs>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十五、争议解决方式</w:t>
      </w:r>
    </w:p>
    <w:p w14:paraId="625EC25C" w14:textId="77777777" w:rsidR="00353A19" w:rsidRDefault="00000000">
      <w:pPr>
        <w:numPr>
          <w:ilvl w:val="0"/>
          <w:numId w:val="24"/>
        </w:numPr>
        <w:snapToGrid w:val="0"/>
        <w:spacing w:line="360" w:lineRule="auto"/>
        <w:ind w:left="840"/>
        <w:rPr>
          <w:rFonts w:ascii="宋体" w:hAnsi="宋体" w:cs="宋体"/>
          <w:color w:val="000000"/>
          <w:szCs w:val="21"/>
        </w:rPr>
      </w:pPr>
      <w:r>
        <w:rPr>
          <w:rFonts w:ascii="宋体" w:hAnsi="宋体" w:cs="宋体" w:hint="eastAsia"/>
          <w:color w:val="000000"/>
          <w:szCs w:val="21"/>
        </w:rPr>
        <w:t>因货物的质量问题而发生的争议，由广东省或肇庆质检部门进行质量鉴定。经检验，质量符合标准的，鉴定费用由采购人承担；质量不符合标准的，鉴定费用</w:t>
      </w:r>
      <w:proofErr w:type="gramStart"/>
      <w:r>
        <w:rPr>
          <w:rFonts w:ascii="宋体" w:hAnsi="宋体" w:cs="宋体" w:hint="eastAsia"/>
          <w:color w:val="000000"/>
          <w:szCs w:val="21"/>
        </w:rPr>
        <w:t>由成交</w:t>
      </w:r>
      <w:proofErr w:type="gramEnd"/>
      <w:r>
        <w:rPr>
          <w:rFonts w:ascii="宋体" w:hAnsi="宋体" w:cs="宋体" w:hint="eastAsia"/>
          <w:color w:val="000000"/>
          <w:szCs w:val="21"/>
        </w:rPr>
        <w:t>供应商承担，并且成交供应商负责重新提供符合合同要求的货物给采购人，由此造成延期供货的，成交供应商承担延期供货的违约责任。</w:t>
      </w:r>
    </w:p>
    <w:p w14:paraId="68532952" w14:textId="77777777" w:rsidR="00353A19" w:rsidRDefault="00000000">
      <w:pPr>
        <w:numPr>
          <w:ilvl w:val="0"/>
          <w:numId w:val="24"/>
        </w:numPr>
        <w:snapToGrid w:val="0"/>
        <w:spacing w:line="360" w:lineRule="auto"/>
        <w:ind w:left="840"/>
        <w:rPr>
          <w:rFonts w:ascii="宋体" w:hAnsi="宋体" w:cs="宋体"/>
          <w:color w:val="000000"/>
          <w:szCs w:val="21"/>
        </w:rPr>
      </w:pPr>
      <w:r>
        <w:rPr>
          <w:rFonts w:ascii="宋体" w:hAnsi="宋体" w:cs="宋体" w:hint="eastAsia"/>
          <w:color w:val="000000"/>
          <w:szCs w:val="21"/>
        </w:rPr>
        <w:t>本项目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14:paraId="59653030" w14:textId="77777777" w:rsidR="00353A19" w:rsidRDefault="00353A19">
      <w:pPr>
        <w:pStyle w:val="a8"/>
        <w:tabs>
          <w:tab w:val="left" w:pos="540"/>
        </w:tabs>
        <w:adjustRightInd w:val="0"/>
        <w:snapToGrid w:val="0"/>
        <w:spacing w:line="360" w:lineRule="auto"/>
        <w:rPr>
          <w:rFonts w:hAnsi="宋体" w:cs="宋体"/>
          <w:color w:val="000000" w:themeColor="text1"/>
          <w:sz w:val="21"/>
        </w:rPr>
      </w:pPr>
    </w:p>
    <w:p w14:paraId="19F695E1" w14:textId="77777777" w:rsidR="00353A19" w:rsidRDefault="00000000">
      <w:pPr>
        <w:rPr>
          <w:rFonts w:ascii="宋体" w:hAnsi="宋体" w:cs="宋体"/>
          <w:color w:val="000000" w:themeColor="text1"/>
          <w:szCs w:val="21"/>
          <w:lang w:val="zh-CN"/>
        </w:rPr>
      </w:pPr>
      <w:r>
        <w:rPr>
          <w:rFonts w:ascii="宋体" w:hAnsi="宋体" w:cs="宋体" w:hint="eastAsia"/>
          <w:color w:val="000000" w:themeColor="text1"/>
          <w:szCs w:val="21"/>
          <w:lang w:val="zh-CN"/>
        </w:rPr>
        <w:br w:type="page"/>
      </w:r>
    </w:p>
    <w:p w14:paraId="23E0968E" w14:textId="77777777" w:rsidR="00353A19" w:rsidRDefault="00000000">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14:paraId="79FC99CD" w14:textId="77777777" w:rsidR="00353A19"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报价表</w:t>
      </w:r>
    </w:p>
    <w:tbl>
      <w:tblPr>
        <w:tblW w:w="10862" w:type="dxa"/>
        <w:jc w:val="center"/>
        <w:tblLayout w:type="fixed"/>
        <w:tblLook w:val="04A0" w:firstRow="1" w:lastRow="0" w:firstColumn="1" w:lastColumn="0" w:noHBand="0" w:noVBand="1"/>
      </w:tblPr>
      <w:tblGrid>
        <w:gridCol w:w="753"/>
        <w:gridCol w:w="1843"/>
        <w:gridCol w:w="708"/>
        <w:gridCol w:w="709"/>
        <w:gridCol w:w="2937"/>
        <w:gridCol w:w="1174"/>
        <w:gridCol w:w="850"/>
        <w:gridCol w:w="944"/>
        <w:gridCol w:w="944"/>
      </w:tblGrid>
      <w:tr w:rsidR="00353A19" w14:paraId="3D2BCBAA" w14:textId="77777777">
        <w:trPr>
          <w:trHeight w:val="694"/>
          <w:jc w:val="center"/>
        </w:trPr>
        <w:tc>
          <w:tcPr>
            <w:tcW w:w="753" w:type="dxa"/>
            <w:tcBorders>
              <w:top w:val="single" w:sz="4" w:space="0" w:color="auto"/>
              <w:left w:val="single" w:sz="4" w:space="0" w:color="auto"/>
              <w:bottom w:val="single" w:sz="4" w:space="0" w:color="auto"/>
              <w:right w:val="single" w:sz="4" w:space="0" w:color="auto"/>
            </w:tcBorders>
            <w:vAlign w:val="center"/>
          </w:tcPr>
          <w:p w14:paraId="6AA553F7"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3932CBB"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项目名称和特征</w:t>
            </w:r>
          </w:p>
        </w:tc>
        <w:tc>
          <w:tcPr>
            <w:tcW w:w="708" w:type="dxa"/>
            <w:tcBorders>
              <w:top w:val="single" w:sz="4" w:space="0" w:color="auto"/>
              <w:left w:val="single" w:sz="4" w:space="0" w:color="auto"/>
              <w:bottom w:val="single" w:sz="4" w:space="0" w:color="auto"/>
              <w:right w:val="single" w:sz="4" w:space="0" w:color="auto"/>
            </w:tcBorders>
            <w:vAlign w:val="center"/>
          </w:tcPr>
          <w:p w14:paraId="2027E165"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34FEA2E7"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2937" w:type="dxa"/>
            <w:tcBorders>
              <w:top w:val="single" w:sz="4" w:space="0" w:color="auto"/>
              <w:left w:val="single" w:sz="4" w:space="0" w:color="auto"/>
              <w:bottom w:val="single" w:sz="4" w:space="0" w:color="auto"/>
              <w:right w:val="single" w:sz="4" w:space="0" w:color="auto"/>
            </w:tcBorders>
            <w:vAlign w:val="center"/>
          </w:tcPr>
          <w:p w14:paraId="27BC4F23"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材料参数</w:t>
            </w:r>
          </w:p>
        </w:tc>
        <w:tc>
          <w:tcPr>
            <w:tcW w:w="1174" w:type="dxa"/>
            <w:tcBorders>
              <w:top w:val="single" w:sz="4" w:space="0" w:color="auto"/>
              <w:left w:val="single" w:sz="4" w:space="0" w:color="auto"/>
              <w:bottom w:val="single" w:sz="4" w:space="0" w:color="auto"/>
              <w:right w:val="single" w:sz="4" w:space="0" w:color="auto"/>
            </w:tcBorders>
            <w:vAlign w:val="center"/>
          </w:tcPr>
          <w:p w14:paraId="7E34B5AC" w14:textId="77777777" w:rsidR="00353A19" w:rsidRDefault="00000000">
            <w:pPr>
              <w:widowControl/>
              <w:jc w:val="center"/>
              <w:rPr>
                <w:rFonts w:ascii="宋体" w:eastAsia="宋体" w:hAnsi="宋体" w:cs="宋体"/>
                <w:b/>
                <w:bCs/>
                <w:color w:val="000000"/>
                <w:kern w:val="0"/>
                <w:szCs w:val="21"/>
              </w:rPr>
            </w:pPr>
            <w:r>
              <w:rPr>
                <w:rFonts w:ascii="宋体" w:hAnsi="宋体" w:cs="宋体" w:hint="eastAsia"/>
                <w:b/>
                <w:bCs/>
                <w:color w:val="000000"/>
                <w:kern w:val="0"/>
                <w:szCs w:val="21"/>
              </w:rPr>
              <w:t>最高限价（元）</w:t>
            </w:r>
          </w:p>
        </w:tc>
        <w:tc>
          <w:tcPr>
            <w:tcW w:w="850" w:type="dxa"/>
            <w:tcBorders>
              <w:top w:val="single" w:sz="4" w:space="0" w:color="auto"/>
              <w:left w:val="single" w:sz="4" w:space="0" w:color="auto"/>
              <w:bottom w:val="single" w:sz="4" w:space="0" w:color="auto"/>
              <w:right w:val="single" w:sz="4" w:space="0" w:color="auto"/>
            </w:tcBorders>
            <w:vAlign w:val="center"/>
          </w:tcPr>
          <w:p w14:paraId="472A7E05"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p>
        </w:tc>
        <w:tc>
          <w:tcPr>
            <w:tcW w:w="944" w:type="dxa"/>
            <w:tcBorders>
              <w:top w:val="single" w:sz="4" w:space="0" w:color="auto"/>
              <w:left w:val="single" w:sz="4" w:space="0" w:color="auto"/>
              <w:bottom w:val="single" w:sz="4" w:space="0" w:color="auto"/>
              <w:right w:val="single" w:sz="4" w:space="0" w:color="auto"/>
            </w:tcBorders>
            <w:vAlign w:val="center"/>
          </w:tcPr>
          <w:p w14:paraId="44316D71"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小计（元）</w:t>
            </w:r>
          </w:p>
        </w:tc>
        <w:tc>
          <w:tcPr>
            <w:tcW w:w="944" w:type="dxa"/>
            <w:tcBorders>
              <w:top w:val="single" w:sz="4" w:space="0" w:color="auto"/>
              <w:left w:val="single" w:sz="4" w:space="0" w:color="auto"/>
              <w:bottom w:val="single" w:sz="4" w:space="0" w:color="auto"/>
              <w:right w:val="single" w:sz="4" w:space="0" w:color="auto"/>
            </w:tcBorders>
            <w:vAlign w:val="center"/>
          </w:tcPr>
          <w:p w14:paraId="374069E8"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353A19" w14:paraId="17CFD09F" w14:textId="77777777">
        <w:trPr>
          <w:trHeight w:val="578"/>
          <w:jc w:val="center"/>
        </w:trPr>
        <w:tc>
          <w:tcPr>
            <w:tcW w:w="753" w:type="dxa"/>
            <w:tcBorders>
              <w:top w:val="single" w:sz="4" w:space="0" w:color="auto"/>
              <w:left w:val="single" w:sz="4" w:space="0" w:color="auto"/>
              <w:bottom w:val="single" w:sz="4" w:space="0" w:color="auto"/>
              <w:right w:val="single" w:sz="4" w:space="0" w:color="auto"/>
            </w:tcBorders>
            <w:vAlign w:val="center"/>
          </w:tcPr>
          <w:p w14:paraId="5430FF31"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76BACABF"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执勤台</w:t>
            </w:r>
            <w:proofErr w:type="gramEnd"/>
            <w:r>
              <w:rPr>
                <w:rFonts w:ascii="宋体" w:hAnsi="宋体" w:cs="宋体" w:hint="eastAsia"/>
                <w:color w:val="000000"/>
                <w:kern w:val="0"/>
                <w:szCs w:val="21"/>
              </w:rPr>
              <w:br/>
              <w:t>（1650mm x700mm x860mm)</w:t>
            </w:r>
          </w:p>
        </w:tc>
        <w:tc>
          <w:tcPr>
            <w:tcW w:w="708" w:type="dxa"/>
            <w:tcBorders>
              <w:top w:val="single" w:sz="4" w:space="0" w:color="auto"/>
              <w:left w:val="single" w:sz="4" w:space="0" w:color="auto"/>
              <w:bottom w:val="single" w:sz="4" w:space="0" w:color="auto"/>
              <w:right w:val="single" w:sz="4" w:space="0" w:color="auto"/>
            </w:tcBorders>
            <w:vAlign w:val="center"/>
          </w:tcPr>
          <w:p w14:paraId="7700FA51"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7B8FFC38" w14:textId="77777777" w:rsidR="00353A19"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5DCBE7DA"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201材质1.5mm厚38*38不锈钢方管，不锈钢板1.5mm厚，承台面板为18厘厚木质夹板，</w:t>
            </w:r>
            <w:proofErr w:type="gramStart"/>
            <w:r>
              <w:rPr>
                <w:rFonts w:ascii="宋体" w:hAnsi="宋体" w:cs="宋体" w:hint="eastAsia"/>
                <w:color w:val="000000"/>
                <w:kern w:val="0"/>
                <w:szCs w:val="21"/>
              </w:rPr>
              <w:t>执勤台</w:t>
            </w:r>
            <w:proofErr w:type="gramEnd"/>
            <w:r>
              <w:rPr>
                <w:rFonts w:ascii="宋体" w:hAnsi="宋体" w:cs="宋体" w:hint="eastAsia"/>
                <w:color w:val="000000"/>
                <w:kern w:val="0"/>
                <w:szCs w:val="21"/>
              </w:rPr>
              <w:t>周边均张贴警察标识的车贴</w:t>
            </w:r>
          </w:p>
        </w:tc>
        <w:tc>
          <w:tcPr>
            <w:tcW w:w="1174" w:type="dxa"/>
            <w:tcBorders>
              <w:top w:val="single" w:sz="4" w:space="0" w:color="auto"/>
              <w:left w:val="single" w:sz="4" w:space="0" w:color="auto"/>
              <w:bottom w:val="single" w:sz="4" w:space="0" w:color="auto"/>
              <w:right w:val="single" w:sz="4" w:space="0" w:color="auto"/>
            </w:tcBorders>
            <w:vAlign w:val="center"/>
          </w:tcPr>
          <w:p w14:paraId="728A8B9B"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33325.8</w:t>
            </w:r>
          </w:p>
        </w:tc>
        <w:tc>
          <w:tcPr>
            <w:tcW w:w="850" w:type="dxa"/>
            <w:tcBorders>
              <w:top w:val="single" w:sz="4" w:space="0" w:color="auto"/>
              <w:left w:val="single" w:sz="4" w:space="0" w:color="auto"/>
              <w:bottom w:val="single" w:sz="4" w:space="0" w:color="auto"/>
              <w:right w:val="single" w:sz="4" w:space="0" w:color="auto"/>
            </w:tcBorders>
            <w:vAlign w:val="center"/>
          </w:tcPr>
          <w:p w14:paraId="481AAB59"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422C60DB"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3B8C7E23" w14:textId="77777777" w:rsidR="00353A19" w:rsidRDefault="00353A19">
            <w:pPr>
              <w:widowControl/>
              <w:jc w:val="center"/>
              <w:rPr>
                <w:rFonts w:ascii="宋体" w:hAnsi="宋体" w:cs="宋体"/>
                <w:color w:val="000000"/>
                <w:kern w:val="0"/>
                <w:szCs w:val="21"/>
              </w:rPr>
            </w:pPr>
          </w:p>
        </w:tc>
      </w:tr>
      <w:tr w:rsidR="00353A19" w14:paraId="1C2A91CF" w14:textId="77777777">
        <w:trPr>
          <w:trHeight w:val="578"/>
          <w:jc w:val="center"/>
        </w:trPr>
        <w:tc>
          <w:tcPr>
            <w:tcW w:w="753" w:type="dxa"/>
            <w:tcBorders>
              <w:top w:val="single" w:sz="4" w:space="0" w:color="auto"/>
              <w:left w:val="single" w:sz="4" w:space="0" w:color="auto"/>
              <w:bottom w:val="single" w:sz="4" w:space="0" w:color="auto"/>
              <w:right w:val="single" w:sz="4" w:space="0" w:color="auto"/>
            </w:tcBorders>
            <w:vAlign w:val="center"/>
          </w:tcPr>
          <w:p w14:paraId="1A831751"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322230B4" w14:textId="77777777" w:rsidR="00353A19" w:rsidRDefault="00000000">
            <w:pPr>
              <w:widowControl/>
              <w:jc w:val="center"/>
              <w:rPr>
                <w:rFonts w:ascii="宋体" w:hAnsi="宋体" w:cs="宋体"/>
                <w:color w:val="000000"/>
                <w:kern w:val="0"/>
                <w:szCs w:val="21"/>
              </w:rPr>
            </w:pPr>
            <w:proofErr w:type="gramStart"/>
            <w:r>
              <w:rPr>
                <w:rFonts w:ascii="宋体" w:eastAsia="宋体" w:hAnsi="宋体" w:cs="宋体" w:hint="eastAsia"/>
                <w:color w:val="000000"/>
                <w:kern w:val="0"/>
                <w:szCs w:val="21"/>
              </w:rPr>
              <w:t>执勤台</w:t>
            </w:r>
            <w:proofErr w:type="gramEnd"/>
            <w:r>
              <w:rPr>
                <w:rFonts w:ascii="宋体" w:eastAsia="宋体" w:hAnsi="宋体" w:cs="宋体" w:hint="eastAsia"/>
                <w:color w:val="000000"/>
                <w:kern w:val="0"/>
                <w:szCs w:val="21"/>
              </w:rPr>
              <w:br/>
              <w:t>（4000mm x （900+1500）mm x960mm)</w:t>
            </w:r>
          </w:p>
        </w:tc>
        <w:tc>
          <w:tcPr>
            <w:tcW w:w="708" w:type="dxa"/>
            <w:tcBorders>
              <w:top w:val="single" w:sz="4" w:space="0" w:color="auto"/>
              <w:left w:val="single" w:sz="4" w:space="0" w:color="auto"/>
              <w:bottom w:val="single" w:sz="4" w:space="0" w:color="auto"/>
              <w:right w:val="single" w:sz="4" w:space="0" w:color="auto"/>
            </w:tcBorders>
            <w:vAlign w:val="center"/>
          </w:tcPr>
          <w:p w14:paraId="64B33EA8"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4B77A7FE"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4874A9DE"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201材质1.5mm厚38*38不锈钢方管，不锈钢板1.5mm厚，承台面板为18厘厚木质夹板，</w:t>
            </w:r>
            <w:proofErr w:type="gramStart"/>
            <w:r>
              <w:rPr>
                <w:rFonts w:ascii="宋体" w:hAnsi="宋体" w:cs="宋体" w:hint="eastAsia"/>
                <w:color w:val="000000"/>
                <w:kern w:val="0"/>
                <w:szCs w:val="21"/>
              </w:rPr>
              <w:t>执勤台</w:t>
            </w:r>
            <w:proofErr w:type="gramEnd"/>
            <w:r>
              <w:rPr>
                <w:rFonts w:ascii="宋体" w:hAnsi="宋体" w:cs="宋体" w:hint="eastAsia"/>
                <w:color w:val="000000"/>
                <w:kern w:val="0"/>
                <w:szCs w:val="21"/>
              </w:rPr>
              <w:t>周边均张贴警察标识的车贴</w:t>
            </w:r>
          </w:p>
        </w:tc>
        <w:tc>
          <w:tcPr>
            <w:tcW w:w="1174" w:type="dxa"/>
            <w:tcBorders>
              <w:top w:val="single" w:sz="4" w:space="0" w:color="auto"/>
              <w:left w:val="single" w:sz="4" w:space="0" w:color="auto"/>
              <w:bottom w:val="single" w:sz="4" w:space="0" w:color="auto"/>
              <w:right w:val="single" w:sz="4" w:space="0" w:color="auto"/>
            </w:tcBorders>
            <w:vAlign w:val="center"/>
          </w:tcPr>
          <w:p w14:paraId="3EA58762"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40389</w:t>
            </w:r>
          </w:p>
        </w:tc>
        <w:tc>
          <w:tcPr>
            <w:tcW w:w="850" w:type="dxa"/>
            <w:tcBorders>
              <w:top w:val="single" w:sz="4" w:space="0" w:color="auto"/>
              <w:left w:val="single" w:sz="4" w:space="0" w:color="auto"/>
              <w:bottom w:val="single" w:sz="4" w:space="0" w:color="auto"/>
              <w:right w:val="single" w:sz="4" w:space="0" w:color="auto"/>
            </w:tcBorders>
            <w:vAlign w:val="center"/>
          </w:tcPr>
          <w:p w14:paraId="6F479D5B"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296C9556"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45A9BFA9" w14:textId="77777777" w:rsidR="00353A19" w:rsidRDefault="00353A19">
            <w:pPr>
              <w:widowControl/>
              <w:jc w:val="center"/>
              <w:rPr>
                <w:rFonts w:ascii="宋体" w:hAnsi="宋体" w:cs="宋体"/>
                <w:color w:val="000000"/>
                <w:kern w:val="0"/>
                <w:szCs w:val="21"/>
              </w:rPr>
            </w:pPr>
          </w:p>
        </w:tc>
      </w:tr>
      <w:tr w:rsidR="00353A19" w14:paraId="0FD7B4A7" w14:textId="77777777">
        <w:trPr>
          <w:trHeight w:val="578"/>
          <w:jc w:val="center"/>
        </w:trPr>
        <w:tc>
          <w:tcPr>
            <w:tcW w:w="753" w:type="dxa"/>
            <w:tcBorders>
              <w:top w:val="single" w:sz="4" w:space="0" w:color="auto"/>
              <w:left w:val="single" w:sz="4" w:space="0" w:color="auto"/>
              <w:bottom w:val="single" w:sz="4" w:space="0" w:color="auto"/>
              <w:right w:val="single" w:sz="4" w:space="0" w:color="auto"/>
            </w:tcBorders>
            <w:vAlign w:val="center"/>
          </w:tcPr>
          <w:p w14:paraId="28287CC1"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3446C7B0"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执勤台底座</w:t>
            </w:r>
            <w:proofErr w:type="gramEnd"/>
            <w:r>
              <w:rPr>
                <w:rFonts w:ascii="宋体" w:hAnsi="宋体" w:cs="宋体" w:hint="eastAsia"/>
                <w:color w:val="000000"/>
                <w:kern w:val="0"/>
                <w:szCs w:val="21"/>
              </w:rPr>
              <w:br/>
              <w:t>（1860mm x 1660mm x400mm)</w:t>
            </w:r>
          </w:p>
        </w:tc>
        <w:tc>
          <w:tcPr>
            <w:tcW w:w="708" w:type="dxa"/>
            <w:tcBorders>
              <w:top w:val="single" w:sz="4" w:space="0" w:color="auto"/>
              <w:left w:val="single" w:sz="4" w:space="0" w:color="auto"/>
              <w:bottom w:val="single" w:sz="4" w:space="0" w:color="auto"/>
              <w:right w:val="single" w:sz="4" w:space="0" w:color="auto"/>
            </w:tcBorders>
            <w:vAlign w:val="center"/>
          </w:tcPr>
          <w:p w14:paraId="1A678108"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0FCDDE6F"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67DB0996"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201材质1.5mm厚38*38不锈钢方管，侧面挡板采用1.5mm厚304不锈钢板，底板为18厘厚木质夹板，底座表面安装舞台专用地毯（藏蓝色），周边均张贴蓝色车贴</w:t>
            </w:r>
          </w:p>
        </w:tc>
        <w:tc>
          <w:tcPr>
            <w:tcW w:w="1174" w:type="dxa"/>
            <w:tcBorders>
              <w:top w:val="single" w:sz="4" w:space="0" w:color="auto"/>
              <w:left w:val="single" w:sz="4" w:space="0" w:color="auto"/>
              <w:bottom w:val="single" w:sz="4" w:space="0" w:color="auto"/>
              <w:right w:val="single" w:sz="4" w:space="0" w:color="auto"/>
            </w:tcBorders>
            <w:vAlign w:val="center"/>
          </w:tcPr>
          <w:p w14:paraId="590BA159"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31485</w:t>
            </w:r>
          </w:p>
        </w:tc>
        <w:tc>
          <w:tcPr>
            <w:tcW w:w="850" w:type="dxa"/>
            <w:tcBorders>
              <w:top w:val="single" w:sz="4" w:space="0" w:color="auto"/>
              <w:left w:val="single" w:sz="4" w:space="0" w:color="auto"/>
              <w:bottom w:val="single" w:sz="4" w:space="0" w:color="auto"/>
              <w:right w:val="single" w:sz="4" w:space="0" w:color="auto"/>
            </w:tcBorders>
            <w:vAlign w:val="center"/>
          </w:tcPr>
          <w:p w14:paraId="2E39B5B7"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76FCF3E9"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612627F4" w14:textId="77777777" w:rsidR="00353A19" w:rsidRDefault="00353A19">
            <w:pPr>
              <w:widowControl/>
              <w:jc w:val="center"/>
              <w:rPr>
                <w:rFonts w:ascii="宋体" w:hAnsi="宋体" w:cs="宋体"/>
                <w:color w:val="000000"/>
                <w:kern w:val="0"/>
                <w:szCs w:val="21"/>
              </w:rPr>
            </w:pPr>
          </w:p>
        </w:tc>
      </w:tr>
      <w:tr w:rsidR="00353A19" w14:paraId="606BFDD7" w14:textId="77777777">
        <w:trPr>
          <w:trHeight w:val="578"/>
          <w:jc w:val="center"/>
        </w:trPr>
        <w:tc>
          <w:tcPr>
            <w:tcW w:w="753" w:type="dxa"/>
            <w:tcBorders>
              <w:top w:val="single" w:sz="4" w:space="0" w:color="auto"/>
              <w:left w:val="single" w:sz="4" w:space="0" w:color="auto"/>
              <w:bottom w:val="single" w:sz="4" w:space="0" w:color="auto"/>
              <w:right w:val="single" w:sz="4" w:space="0" w:color="auto"/>
            </w:tcBorders>
            <w:vAlign w:val="center"/>
          </w:tcPr>
          <w:p w14:paraId="613A2B8E"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14:paraId="0FA5CBF8"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执勤台底座</w:t>
            </w:r>
            <w:proofErr w:type="gramEnd"/>
            <w:r>
              <w:rPr>
                <w:rFonts w:ascii="宋体" w:hAnsi="宋体" w:cs="宋体" w:hint="eastAsia"/>
                <w:color w:val="000000"/>
                <w:kern w:val="0"/>
                <w:szCs w:val="21"/>
              </w:rPr>
              <w:br/>
              <w:t>（4200mm x 2100mm x400mm)</w:t>
            </w:r>
          </w:p>
        </w:tc>
        <w:tc>
          <w:tcPr>
            <w:tcW w:w="708" w:type="dxa"/>
            <w:tcBorders>
              <w:top w:val="single" w:sz="4" w:space="0" w:color="auto"/>
              <w:left w:val="single" w:sz="4" w:space="0" w:color="auto"/>
              <w:bottom w:val="single" w:sz="4" w:space="0" w:color="auto"/>
              <w:right w:val="single" w:sz="4" w:space="0" w:color="auto"/>
            </w:tcBorders>
            <w:vAlign w:val="center"/>
          </w:tcPr>
          <w:p w14:paraId="668E935A"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06B7CE9F"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547E64F4"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201材质1.5mm厚38*38不锈钢方管，侧面挡板采用1.5mm厚304不锈钢板，底板为18厘厚木质夹板，底座表面安装舞台专用地毯（藏蓝色），周边均张贴蓝色车贴</w:t>
            </w:r>
          </w:p>
        </w:tc>
        <w:tc>
          <w:tcPr>
            <w:tcW w:w="1174" w:type="dxa"/>
            <w:tcBorders>
              <w:top w:val="single" w:sz="4" w:space="0" w:color="auto"/>
              <w:left w:val="single" w:sz="4" w:space="0" w:color="auto"/>
              <w:bottom w:val="single" w:sz="4" w:space="0" w:color="auto"/>
              <w:right w:val="single" w:sz="4" w:space="0" w:color="auto"/>
            </w:tcBorders>
            <w:vAlign w:val="center"/>
          </w:tcPr>
          <w:p w14:paraId="0FF3D184"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40389</w:t>
            </w:r>
          </w:p>
        </w:tc>
        <w:tc>
          <w:tcPr>
            <w:tcW w:w="850" w:type="dxa"/>
            <w:tcBorders>
              <w:top w:val="single" w:sz="4" w:space="0" w:color="auto"/>
              <w:left w:val="single" w:sz="4" w:space="0" w:color="auto"/>
              <w:bottom w:val="single" w:sz="4" w:space="0" w:color="auto"/>
              <w:right w:val="single" w:sz="4" w:space="0" w:color="auto"/>
            </w:tcBorders>
            <w:vAlign w:val="center"/>
          </w:tcPr>
          <w:p w14:paraId="17B96582"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3E77FAAD"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1BD89F82" w14:textId="77777777" w:rsidR="00353A19" w:rsidRDefault="00353A19">
            <w:pPr>
              <w:widowControl/>
              <w:jc w:val="center"/>
              <w:rPr>
                <w:rFonts w:ascii="宋体" w:hAnsi="宋体" w:cs="宋体"/>
                <w:color w:val="000000"/>
                <w:kern w:val="0"/>
                <w:szCs w:val="21"/>
              </w:rPr>
            </w:pPr>
          </w:p>
        </w:tc>
      </w:tr>
      <w:tr w:rsidR="00353A19" w14:paraId="5CB59CA8" w14:textId="77777777">
        <w:trPr>
          <w:trHeight w:val="578"/>
          <w:jc w:val="center"/>
        </w:trPr>
        <w:tc>
          <w:tcPr>
            <w:tcW w:w="753" w:type="dxa"/>
            <w:tcBorders>
              <w:top w:val="single" w:sz="4" w:space="0" w:color="auto"/>
              <w:left w:val="single" w:sz="4" w:space="0" w:color="auto"/>
              <w:bottom w:val="single" w:sz="4" w:space="0" w:color="auto"/>
              <w:right w:val="single" w:sz="4" w:space="0" w:color="auto"/>
            </w:tcBorders>
            <w:vAlign w:val="center"/>
          </w:tcPr>
          <w:p w14:paraId="29F6031D"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5DE2397D"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外协人员</w:t>
            </w:r>
            <w:proofErr w:type="gramStart"/>
            <w:r>
              <w:rPr>
                <w:rFonts w:ascii="宋体" w:hAnsi="宋体" w:cs="宋体" w:hint="eastAsia"/>
                <w:color w:val="000000"/>
                <w:kern w:val="0"/>
                <w:szCs w:val="21"/>
              </w:rPr>
              <w:t>作业台</w:t>
            </w:r>
            <w:proofErr w:type="gramEnd"/>
            <w:r>
              <w:rPr>
                <w:rFonts w:ascii="宋体" w:hAnsi="宋体" w:cs="宋体" w:hint="eastAsia"/>
                <w:color w:val="000000"/>
                <w:kern w:val="0"/>
                <w:szCs w:val="21"/>
              </w:rPr>
              <w:br/>
              <w:t>（1200mm x 600mm x860mm)</w:t>
            </w:r>
          </w:p>
        </w:tc>
        <w:tc>
          <w:tcPr>
            <w:tcW w:w="708" w:type="dxa"/>
            <w:tcBorders>
              <w:top w:val="single" w:sz="4" w:space="0" w:color="auto"/>
              <w:left w:val="single" w:sz="4" w:space="0" w:color="auto"/>
              <w:bottom w:val="single" w:sz="4" w:space="0" w:color="auto"/>
              <w:right w:val="single" w:sz="4" w:space="0" w:color="auto"/>
            </w:tcBorders>
            <w:vAlign w:val="center"/>
          </w:tcPr>
          <w:p w14:paraId="4AC454F7"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68FC586D"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33D93F7D"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201材质1.5mm厚38*38不锈钢方管，不锈钢板1.5mm厚，承台面板为18厘厚木质夹板，</w:t>
            </w:r>
            <w:proofErr w:type="gramStart"/>
            <w:r>
              <w:rPr>
                <w:rFonts w:ascii="宋体" w:hAnsi="宋体" w:cs="宋体" w:hint="eastAsia"/>
                <w:color w:val="000000"/>
                <w:kern w:val="0"/>
                <w:szCs w:val="21"/>
              </w:rPr>
              <w:t>作业台</w:t>
            </w:r>
            <w:proofErr w:type="gramEnd"/>
            <w:r>
              <w:rPr>
                <w:rFonts w:ascii="宋体" w:hAnsi="宋体" w:cs="宋体" w:hint="eastAsia"/>
                <w:color w:val="000000"/>
                <w:kern w:val="0"/>
                <w:szCs w:val="21"/>
              </w:rPr>
              <w:t>周边均张贴蓝色车贴</w:t>
            </w:r>
          </w:p>
        </w:tc>
        <w:tc>
          <w:tcPr>
            <w:tcW w:w="1174" w:type="dxa"/>
            <w:tcBorders>
              <w:top w:val="single" w:sz="4" w:space="0" w:color="auto"/>
              <w:left w:val="single" w:sz="4" w:space="0" w:color="auto"/>
              <w:bottom w:val="single" w:sz="4" w:space="0" w:color="auto"/>
              <w:right w:val="single" w:sz="4" w:space="0" w:color="auto"/>
            </w:tcBorders>
            <w:vAlign w:val="center"/>
          </w:tcPr>
          <w:p w14:paraId="30657BD9"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22800</w:t>
            </w:r>
          </w:p>
        </w:tc>
        <w:tc>
          <w:tcPr>
            <w:tcW w:w="850" w:type="dxa"/>
            <w:tcBorders>
              <w:top w:val="single" w:sz="4" w:space="0" w:color="auto"/>
              <w:left w:val="single" w:sz="4" w:space="0" w:color="auto"/>
              <w:bottom w:val="single" w:sz="4" w:space="0" w:color="auto"/>
              <w:right w:val="single" w:sz="4" w:space="0" w:color="auto"/>
            </w:tcBorders>
            <w:vAlign w:val="center"/>
          </w:tcPr>
          <w:p w14:paraId="404CFAB7"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643B11E0"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49299E95" w14:textId="77777777" w:rsidR="00353A19" w:rsidRDefault="00353A19">
            <w:pPr>
              <w:widowControl/>
              <w:jc w:val="center"/>
              <w:rPr>
                <w:rFonts w:ascii="宋体" w:hAnsi="宋体" w:cs="宋体"/>
                <w:color w:val="000000"/>
                <w:kern w:val="0"/>
                <w:szCs w:val="21"/>
              </w:rPr>
            </w:pPr>
          </w:p>
        </w:tc>
      </w:tr>
      <w:tr w:rsidR="00353A19" w14:paraId="2515B86B" w14:textId="77777777">
        <w:trPr>
          <w:trHeight w:val="578"/>
          <w:jc w:val="center"/>
        </w:trPr>
        <w:tc>
          <w:tcPr>
            <w:tcW w:w="753" w:type="dxa"/>
            <w:tcBorders>
              <w:top w:val="single" w:sz="4" w:space="0" w:color="auto"/>
              <w:left w:val="single" w:sz="4" w:space="0" w:color="auto"/>
              <w:bottom w:val="single" w:sz="4" w:space="0" w:color="auto"/>
              <w:right w:val="single" w:sz="4" w:space="0" w:color="auto"/>
            </w:tcBorders>
            <w:vAlign w:val="center"/>
          </w:tcPr>
          <w:p w14:paraId="3E47D3C4"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6493CDE8"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发药台</w:t>
            </w:r>
            <w:r>
              <w:rPr>
                <w:rFonts w:ascii="宋体" w:hAnsi="宋体" w:cs="宋体" w:hint="eastAsia"/>
                <w:color w:val="000000"/>
                <w:kern w:val="0"/>
                <w:szCs w:val="21"/>
              </w:rPr>
              <w:br/>
              <w:t>（1200mm x 600mm x860mm)</w:t>
            </w:r>
          </w:p>
        </w:tc>
        <w:tc>
          <w:tcPr>
            <w:tcW w:w="708" w:type="dxa"/>
            <w:tcBorders>
              <w:top w:val="single" w:sz="4" w:space="0" w:color="auto"/>
              <w:left w:val="single" w:sz="4" w:space="0" w:color="auto"/>
              <w:bottom w:val="single" w:sz="4" w:space="0" w:color="auto"/>
              <w:right w:val="single" w:sz="4" w:space="0" w:color="auto"/>
            </w:tcBorders>
            <w:vAlign w:val="center"/>
          </w:tcPr>
          <w:p w14:paraId="154F36F8" w14:textId="77777777" w:rsidR="00353A19"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1AFC7AF9"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6</w:t>
            </w:r>
          </w:p>
        </w:tc>
        <w:tc>
          <w:tcPr>
            <w:tcW w:w="2937" w:type="dxa"/>
            <w:tcBorders>
              <w:top w:val="single" w:sz="4" w:space="0" w:color="auto"/>
              <w:left w:val="single" w:sz="4" w:space="0" w:color="auto"/>
              <w:bottom w:val="single" w:sz="4" w:space="0" w:color="auto"/>
              <w:right w:val="single" w:sz="4" w:space="0" w:color="auto"/>
            </w:tcBorders>
            <w:vAlign w:val="center"/>
          </w:tcPr>
          <w:p w14:paraId="630662BE" w14:textId="77777777" w:rsidR="00353A19" w:rsidRDefault="00000000">
            <w:pPr>
              <w:widowControl/>
              <w:jc w:val="center"/>
              <w:rPr>
                <w:rFonts w:ascii="宋体" w:hAnsi="宋体" w:cs="宋体"/>
                <w:color w:val="000000"/>
                <w:kern w:val="0"/>
                <w:szCs w:val="21"/>
              </w:rPr>
            </w:pPr>
            <w:r>
              <w:rPr>
                <w:rFonts w:ascii="宋体" w:hAnsi="宋体" w:cs="宋体" w:hint="eastAsia"/>
                <w:color w:val="000000"/>
                <w:kern w:val="0"/>
                <w:szCs w:val="21"/>
              </w:rPr>
              <w:t>201材质1.5mm厚38*38不锈钢方管，不锈钢板1.5mm厚，承台面板为18厘厚木质夹板，</w:t>
            </w:r>
            <w:proofErr w:type="gramStart"/>
            <w:r>
              <w:rPr>
                <w:rFonts w:ascii="宋体" w:hAnsi="宋体" w:cs="宋体" w:hint="eastAsia"/>
                <w:color w:val="000000"/>
                <w:kern w:val="0"/>
                <w:szCs w:val="21"/>
              </w:rPr>
              <w:t>巡诊台</w:t>
            </w:r>
            <w:proofErr w:type="gramEnd"/>
            <w:r>
              <w:rPr>
                <w:rFonts w:ascii="宋体" w:hAnsi="宋体" w:cs="宋体" w:hint="eastAsia"/>
                <w:color w:val="000000"/>
                <w:kern w:val="0"/>
                <w:szCs w:val="21"/>
              </w:rPr>
              <w:t>周边均张贴白色车贴</w:t>
            </w:r>
          </w:p>
        </w:tc>
        <w:tc>
          <w:tcPr>
            <w:tcW w:w="1174" w:type="dxa"/>
            <w:tcBorders>
              <w:top w:val="single" w:sz="4" w:space="0" w:color="auto"/>
              <w:left w:val="single" w:sz="4" w:space="0" w:color="auto"/>
              <w:bottom w:val="single" w:sz="4" w:space="0" w:color="auto"/>
              <w:right w:val="single" w:sz="4" w:space="0" w:color="auto"/>
            </w:tcBorders>
            <w:vAlign w:val="center"/>
          </w:tcPr>
          <w:p w14:paraId="07070D63" w14:textId="77777777" w:rsidR="00353A19" w:rsidRDefault="00000000">
            <w:pPr>
              <w:widowControl/>
              <w:jc w:val="center"/>
              <w:rPr>
                <w:rFonts w:ascii="宋体" w:eastAsia="宋体" w:hAnsi="宋体" w:cs="宋体"/>
                <w:color w:val="000000"/>
                <w:kern w:val="0"/>
                <w:szCs w:val="21"/>
              </w:rPr>
            </w:pPr>
            <w:r>
              <w:rPr>
                <w:rFonts w:ascii="宋体" w:hAnsi="宋体" w:cs="宋体" w:hint="eastAsia"/>
                <w:color w:val="000000"/>
                <w:kern w:val="0"/>
                <w:szCs w:val="21"/>
              </w:rPr>
              <w:t>22800</w:t>
            </w:r>
          </w:p>
        </w:tc>
        <w:tc>
          <w:tcPr>
            <w:tcW w:w="850" w:type="dxa"/>
            <w:tcBorders>
              <w:top w:val="single" w:sz="4" w:space="0" w:color="auto"/>
              <w:left w:val="single" w:sz="4" w:space="0" w:color="auto"/>
              <w:bottom w:val="single" w:sz="4" w:space="0" w:color="auto"/>
              <w:right w:val="single" w:sz="4" w:space="0" w:color="auto"/>
            </w:tcBorders>
            <w:vAlign w:val="center"/>
          </w:tcPr>
          <w:p w14:paraId="349933D5"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746633F0" w14:textId="77777777" w:rsidR="00353A19" w:rsidRDefault="00353A19">
            <w:pPr>
              <w:widowControl/>
              <w:jc w:val="center"/>
              <w:rPr>
                <w:rFonts w:ascii="宋体" w:hAnsi="宋体" w:cs="宋体"/>
                <w:color w:val="000000"/>
                <w:kern w:val="0"/>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0FE37BEC" w14:textId="77777777" w:rsidR="00353A19" w:rsidRDefault="00353A19">
            <w:pPr>
              <w:widowControl/>
              <w:jc w:val="center"/>
              <w:rPr>
                <w:rFonts w:ascii="宋体" w:hAnsi="宋体" w:cs="宋体"/>
                <w:color w:val="000000"/>
                <w:kern w:val="0"/>
                <w:szCs w:val="21"/>
              </w:rPr>
            </w:pPr>
          </w:p>
        </w:tc>
      </w:tr>
      <w:tr w:rsidR="00353A19" w14:paraId="2C7F50A5" w14:textId="77777777">
        <w:trPr>
          <w:trHeight w:val="578"/>
          <w:jc w:val="center"/>
        </w:trPr>
        <w:tc>
          <w:tcPr>
            <w:tcW w:w="10862" w:type="dxa"/>
            <w:gridSpan w:val="9"/>
            <w:tcBorders>
              <w:top w:val="single" w:sz="4" w:space="0" w:color="auto"/>
              <w:left w:val="single" w:sz="4" w:space="0" w:color="auto"/>
              <w:bottom w:val="single" w:sz="4" w:space="0" w:color="auto"/>
              <w:right w:val="single" w:sz="4" w:space="0" w:color="auto"/>
            </w:tcBorders>
            <w:vAlign w:val="center"/>
          </w:tcPr>
          <w:p w14:paraId="4D50B6BD" w14:textId="77777777" w:rsidR="00353A1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合计（每项小计之和）：人民币</w:t>
            </w:r>
            <w:r>
              <w:rPr>
                <w:rFonts w:ascii="宋体" w:hAnsi="宋体" w:cs="宋体" w:hint="eastAsia"/>
                <w:b/>
                <w:bCs/>
                <w:color w:val="000000"/>
                <w:kern w:val="0"/>
                <w:szCs w:val="21"/>
                <w:u w:val="single"/>
              </w:rPr>
              <w:t xml:space="preserve">        </w:t>
            </w:r>
            <w:r>
              <w:rPr>
                <w:rFonts w:ascii="宋体" w:hAnsi="宋体" w:cs="宋体" w:hint="eastAsia"/>
                <w:b/>
                <w:bCs/>
                <w:color w:val="000000"/>
                <w:kern w:val="0"/>
                <w:szCs w:val="21"/>
              </w:rPr>
              <w:t>元</w:t>
            </w:r>
          </w:p>
        </w:tc>
      </w:tr>
    </w:tbl>
    <w:p w14:paraId="2B459792" w14:textId="77777777" w:rsidR="00353A19" w:rsidRDefault="00353A19">
      <w:pPr>
        <w:rPr>
          <w:rFonts w:ascii="宋体" w:eastAsia="宋体" w:hAnsi="宋体" w:cs="宋体"/>
          <w:lang w:val="zh-CN"/>
        </w:rPr>
      </w:pPr>
    </w:p>
    <w:p w14:paraId="27D47669" w14:textId="77777777" w:rsidR="00353A19" w:rsidRDefault="00000000">
      <w:pPr>
        <w:spacing w:line="360" w:lineRule="auto"/>
        <w:rPr>
          <w:rFonts w:ascii="宋体" w:eastAsia="宋体" w:hAnsi="宋体" w:cs="宋体"/>
          <w:b/>
          <w:bCs/>
          <w:color w:val="000000" w:themeColor="text1"/>
          <w:spacing w:val="4"/>
          <w:szCs w:val="21"/>
        </w:rPr>
      </w:pPr>
      <w:r>
        <w:rPr>
          <w:rFonts w:ascii="宋体" w:eastAsia="宋体" w:hAnsi="宋体" w:cs="宋体" w:hint="eastAsia"/>
          <w:b/>
          <w:bCs/>
          <w:color w:val="000000" w:themeColor="text1"/>
          <w:spacing w:val="4"/>
          <w:szCs w:val="21"/>
        </w:rPr>
        <w:t>注：</w:t>
      </w:r>
    </w:p>
    <w:p w14:paraId="1CCF60BB" w14:textId="77777777" w:rsidR="00353A19" w:rsidRDefault="00000000">
      <w:pPr>
        <w:pStyle w:val="af"/>
        <w:numPr>
          <w:ilvl w:val="0"/>
          <w:numId w:val="2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lastRenderedPageBreak/>
        <w:t>报价应包括货款、材料费、运费、装卸费、安装费、验收、税费、保险费、质保期服务及其他完成本项目所需的各项费用，项目实施后</w:t>
      </w:r>
      <w:proofErr w:type="gramStart"/>
      <w:r>
        <w:rPr>
          <w:rFonts w:hint="eastAsia"/>
          <w:b/>
          <w:color w:val="000000" w:themeColor="text1"/>
          <w:sz w:val="21"/>
          <w:szCs w:val="21"/>
        </w:rPr>
        <w:t>成交商</w:t>
      </w:r>
      <w:proofErr w:type="gramEnd"/>
      <w:r>
        <w:rPr>
          <w:rFonts w:hint="eastAsia"/>
          <w:b/>
          <w:color w:val="000000" w:themeColor="text1"/>
          <w:sz w:val="21"/>
          <w:szCs w:val="21"/>
        </w:rPr>
        <w:t>不得另行收取其他任何费用。</w:t>
      </w:r>
    </w:p>
    <w:p w14:paraId="5ABE9D74" w14:textId="77777777" w:rsidR="00353A19" w:rsidRDefault="00000000">
      <w:pPr>
        <w:pStyle w:val="af"/>
        <w:numPr>
          <w:ilvl w:val="0"/>
          <w:numId w:val="2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供应商必须按报价表的格式填写，不得增加或删除表格内容。除单价、金额或项目要求填写的内容外，不得擅自改动报价表内容，否则将有可能影响成交结果，不推荐为成交候选人；</w:t>
      </w:r>
    </w:p>
    <w:p w14:paraId="5DAB5BD5" w14:textId="77777777" w:rsidR="00353A19" w:rsidRDefault="00000000">
      <w:pPr>
        <w:pStyle w:val="af"/>
        <w:numPr>
          <w:ilvl w:val="0"/>
          <w:numId w:val="2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所有价格均系用人民币表示，单位为元，均为含税价；</w:t>
      </w:r>
    </w:p>
    <w:p w14:paraId="11EEDB6A" w14:textId="77777777" w:rsidR="00353A19" w:rsidRDefault="00000000">
      <w:pPr>
        <w:pStyle w:val="af"/>
        <w:numPr>
          <w:ilvl w:val="0"/>
          <w:numId w:val="2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color w:val="000000"/>
          <w:sz w:val="21"/>
          <w:szCs w:val="21"/>
          <w:shd w:val="clear" w:color="auto" w:fill="FFFFFF"/>
        </w:rPr>
        <w:t>。</w:t>
      </w:r>
    </w:p>
    <w:p w14:paraId="13642D9A" w14:textId="77777777" w:rsidR="00353A19" w:rsidRDefault="00353A19">
      <w:pPr>
        <w:wordWrap w:val="0"/>
        <w:spacing w:line="360" w:lineRule="auto"/>
        <w:ind w:right="218"/>
        <w:jc w:val="right"/>
        <w:rPr>
          <w:rFonts w:ascii="宋体" w:eastAsia="宋体" w:hAnsi="宋体" w:cs="宋体"/>
          <w:color w:val="000000" w:themeColor="text1"/>
          <w:spacing w:val="4"/>
          <w:szCs w:val="21"/>
        </w:rPr>
      </w:pPr>
    </w:p>
    <w:p w14:paraId="05363A5A" w14:textId="77777777" w:rsidR="00353A19"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0C69342A" w14:textId="77777777" w:rsidR="00353A19" w:rsidRDefault="00353A19">
      <w:pPr>
        <w:spacing w:line="360" w:lineRule="auto"/>
        <w:ind w:right="218"/>
        <w:jc w:val="right"/>
        <w:rPr>
          <w:rFonts w:ascii="宋体" w:eastAsia="宋体" w:hAnsi="宋体" w:cs="宋体"/>
          <w:color w:val="000000" w:themeColor="text1"/>
          <w:spacing w:val="4"/>
          <w:szCs w:val="21"/>
          <w:u w:val="single"/>
        </w:rPr>
      </w:pPr>
    </w:p>
    <w:p w14:paraId="3B02DBD7" w14:textId="77777777" w:rsidR="00353A19"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7B8A3DD" w14:textId="77777777" w:rsidR="00353A19"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color w:val="000000" w:themeColor="text1"/>
        </w:rPr>
        <w:br w:type="page"/>
      </w:r>
      <w:r>
        <w:rPr>
          <w:rFonts w:ascii="宋体" w:eastAsia="宋体" w:hAnsi="宋体" w:cs="宋体" w:hint="eastAsia"/>
          <w:color w:val="000000" w:themeColor="text1"/>
          <w:spacing w:val="4"/>
          <w:szCs w:val="21"/>
          <w:u w:val="single"/>
        </w:rPr>
        <w:lastRenderedPageBreak/>
        <w:t xml:space="preserve"> </w:t>
      </w:r>
    </w:p>
    <w:p w14:paraId="0173508C" w14:textId="77777777" w:rsidR="00353A19"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t>采购需求书响应声明函</w:t>
      </w:r>
    </w:p>
    <w:p w14:paraId="3FE5B6B1" w14:textId="77777777" w:rsidR="00353A19"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6A9E881B" w14:textId="77777777" w:rsidR="00353A19" w:rsidRDefault="00353A19">
      <w:pPr>
        <w:spacing w:line="360" w:lineRule="auto"/>
        <w:rPr>
          <w:rFonts w:ascii="宋体" w:eastAsia="宋体" w:hAnsi="宋体" w:cs="宋体"/>
          <w:color w:val="000000" w:themeColor="text1"/>
          <w:lang w:val="zh-CN"/>
        </w:rPr>
      </w:pPr>
    </w:p>
    <w:p w14:paraId="5ED85703" w14:textId="77777777" w:rsidR="00353A19" w:rsidRDefault="00000000">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庆祥达实业有限公司15组团</w:t>
      </w:r>
      <w:proofErr w:type="gramStart"/>
      <w:r>
        <w:rPr>
          <w:rFonts w:ascii="宋体" w:eastAsia="宋体" w:hAnsi="宋体" w:cs="宋体" w:hint="eastAsia"/>
          <w:b/>
          <w:bCs/>
          <w:color w:val="000000" w:themeColor="text1"/>
          <w:szCs w:val="32"/>
          <w:u w:val="single"/>
        </w:rPr>
        <w:t>岗位台采购</w:t>
      </w:r>
      <w:proofErr w:type="gramEnd"/>
      <w:r>
        <w:rPr>
          <w:rFonts w:ascii="宋体" w:eastAsia="宋体" w:hAnsi="宋体" w:cs="宋体" w:hint="eastAsia"/>
          <w:b/>
          <w:bCs/>
          <w:color w:val="000000" w:themeColor="text1"/>
          <w:szCs w:val="32"/>
          <w:u w:val="single"/>
        </w:rPr>
        <w:t>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2C8EFAD0" w14:textId="77777777" w:rsidR="00353A19"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0438C68C" w14:textId="77777777" w:rsidR="00353A19"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11259931" w14:textId="77777777" w:rsidR="00353A19"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6A72A658" w14:textId="77777777" w:rsidR="00353A19" w:rsidRDefault="00000000">
      <w:pPr>
        <w:pStyle w:val="afa"/>
        <w:numPr>
          <w:ilvl w:val="0"/>
          <w:numId w:val="2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4B646AFD" w14:textId="77777777" w:rsidR="00353A19" w:rsidRDefault="00000000">
      <w:pPr>
        <w:pStyle w:val="afa"/>
        <w:numPr>
          <w:ilvl w:val="0"/>
          <w:numId w:val="2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666950C3" w14:textId="77777777" w:rsidR="00353A19" w:rsidRDefault="00353A19">
      <w:pPr>
        <w:widowControl/>
        <w:spacing w:line="360" w:lineRule="auto"/>
        <w:jc w:val="left"/>
        <w:rPr>
          <w:rFonts w:ascii="宋体" w:eastAsia="宋体" w:hAnsi="宋体" w:cs="宋体"/>
          <w:b/>
          <w:bCs/>
          <w:color w:val="000000" w:themeColor="text1"/>
          <w:kern w:val="0"/>
          <w:sz w:val="32"/>
          <w:szCs w:val="32"/>
        </w:rPr>
      </w:pPr>
    </w:p>
    <w:p w14:paraId="714C3569" w14:textId="77777777" w:rsidR="00353A19"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13A9DE8E" w14:textId="77777777" w:rsidR="00353A19" w:rsidRDefault="00353A19">
      <w:pPr>
        <w:spacing w:line="360" w:lineRule="auto"/>
        <w:ind w:firstLineChars="50" w:firstLine="105"/>
        <w:jc w:val="right"/>
        <w:rPr>
          <w:rFonts w:ascii="宋体" w:eastAsia="宋体" w:hAnsi="宋体" w:cs="宋体"/>
          <w:color w:val="000000" w:themeColor="text1"/>
          <w:szCs w:val="21"/>
          <w:u w:val="single"/>
        </w:rPr>
      </w:pPr>
    </w:p>
    <w:p w14:paraId="76CBA627" w14:textId="77777777" w:rsidR="00353A19"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DB22BB0" w14:textId="77777777" w:rsidR="00353A19" w:rsidRDefault="00353A19">
      <w:pPr>
        <w:widowControl/>
        <w:spacing w:line="360" w:lineRule="auto"/>
        <w:jc w:val="right"/>
        <w:rPr>
          <w:rFonts w:ascii="宋体" w:eastAsia="宋体" w:hAnsi="宋体" w:cs="宋体"/>
          <w:b/>
          <w:bCs/>
          <w:color w:val="000000" w:themeColor="text1"/>
          <w:kern w:val="0"/>
          <w:sz w:val="32"/>
          <w:szCs w:val="32"/>
          <w:lang w:val="zh-CN"/>
        </w:rPr>
      </w:pPr>
    </w:p>
    <w:p w14:paraId="3742F327" w14:textId="77777777" w:rsidR="00353A19" w:rsidRDefault="00353A19">
      <w:pPr>
        <w:spacing w:line="360" w:lineRule="auto"/>
        <w:rPr>
          <w:rFonts w:ascii="宋体" w:eastAsia="宋体" w:hAnsi="宋体" w:cs="宋体"/>
          <w:color w:val="000000" w:themeColor="text1"/>
        </w:rPr>
      </w:pPr>
    </w:p>
    <w:p w14:paraId="1E76EE85" w14:textId="77777777" w:rsidR="00353A19"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53A92581" w14:textId="77777777" w:rsidR="00353A19"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1B10A0C1" w14:textId="77777777" w:rsidR="00353A19" w:rsidRDefault="00353A19">
      <w:pPr>
        <w:rPr>
          <w:rFonts w:ascii="宋体" w:eastAsia="宋体" w:hAnsi="宋体" w:cs="宋体"/>
          <w:b/>
          <w:color w:val="000000" w:themeColor="text1"/>
          <w:szCs w:val="24"/>
        </w:rPr>
      </w:pPr>
    </w:p>
    <w:p w14:paraId="67F3CC40" w14:textId="77777777" w:rsidR="00353A19"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0EEF9FAD" w14:textId="77777777" w:rsidR="00353A19" w:rsidRDefault="00353A19">
      <w:pPr>
        <w:rPr>
          <w:rFonts w:ascii="宋体" w:eastAsia="宋体" w:hAnsi="宋体" w:cs="宋体"/>
          <w:b/>
          <w:color w:val="000000" w:themeColor="text1"/>
          <w:szCs w:val="24"/>
        </w:rPr>
      </w:pPr>
    </w:p>
    <w:p w14:paraId="19CD5CF5" w14:textId="77777777" w:rsidR="00353A19" w:rsidRDefault="00000000">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庆祥达实业有限公司15组团</w:t>
      </w:r>
      <w:proofErr w:type="gramStart"/>
      <w:r>
        <w:rPr>
          <w:rFonts w:ascii="宋体" w:eastAsia="宋体" w:hAnsi="宋体" w:cs="宋体" w:hint="eastAsia"/>
          <w:b/>
          <w:bCs/>
          <w:color w:val="000000" w:themeColor="text1"/>
          <w:szCs w:val="32"/>
          <w:u w:val="single"/>
        </w:rPr>
        <w:t>岗位台采购</w:t>
      </w:r>
      <w:proofErr w:type="gramEnd"/>
      <w:r>
        <w:rPr>
          <w:rFonts w:ascii="宋体" w:eastAsia="宋体" w:hAnsi="宋体" w:cs="宋体" w:hint="eastAsia"/>
          <w:b/>
          <w:bCs/>
          <w:color w:val="000000" w:themeColor="text1"/>
          <w:szCs w:val="32"/>
          <w:u w:val="single"/>
        </w:rPr>
        <w:t>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7673E3D0" w14:textId="77777777" w:rsidR="00353A19"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56F7A756" w14:textId="77777777" w:rsidR="00353A1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75DB62FC" w14:textId="77777777" w:rsidR="00353A1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7C714817" w14:textId="77777777" w:rsidR="00353A1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20E7A5F3" w14:textId="77777777" w:rsidR="00353A1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71D61E09" w14:textId="77777777" w:rsidR="00353A1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3E4B3967" w14:textId="77777777" w:rsidR="00353A1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66E60141" w14:textId="77777777" w:rsidR="00353A19"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20CAF67A" w14:textId="77777777" w:rsidR="00353A19"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255E7453" w14:textId="77777777" w:rsidR="00353A19"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33A14B00" w14:textId="77777777" w:rsidR="00353A19"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4DC71757" w14:textId="77777777" w:rsidR="00353A19"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69D7445D" w14:textId="77777777" w:rsidR="00353A19" w:rsidRDefault="00000000">
      <w:pPr>
        <w:pStyle w:val="afa"/>
        <w:numPr>
          <w:ilvl w:val="0"/>
          <w:numId w:val="2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026682E0" w14:textId="77777777" w:rsidR="00353A19" w:rsidRDefault="00000000">
      <w:pPr>
        <w:pStyle w:val="afa"/>
        <w:numPr>
          <w:ilvl w:val="0"/>
          <w:numId w:val="2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1B76BBF" w14:textId="77777777" w:rsidR="00353A19" w:rsidRDefault="00000000">
      <w:pPr>
        <w:pStyle w:val="afa"/>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4AD43D8" w14:textId="77777777" w:rsidR="00353A19" w:rsidRDefault="00000000">
      <w:pPr>
        <w:pStyle w:val="afa"/>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610B4EB" w14:textId="77777777" w:rsidR="00353A19" w:rsidRDefault="00353A19">
      <w:pPr>
        <w:spacing w:line="360" w:lineRule="auto"/>
        <w:rPr>
          <w:rFonts w:ascii="宋体" w:eastAsia="宋体" w:hAnsi="宋体" w:cs="宋体"/>
          <w:color w:val="000000" w:themeColor="text1"/>
        </w:rPr>
      </w:pPr>
    </w:p>
    <w:sectPr w:rsidR="00353A19">
      <w:headerReference w:type="default" r:id="rId18"/>
      <w:headerReference w:type="first" r:id="rId19"/>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55C1" w14:textId="77777777" w:rsidR="00672B5D" w:rsidRDefault="00672B5D">
      <w:r>
        <w:separator/>
      </w:r>
    </w:p>
  </w:endnote>
  <w:endnote w:type="continuationSeparator" w:id="0">
    <w:p w14:paraId="6563ED5A" w14:textId="77777777" w:rsidR="00672B5D" w:rsidRDefault="0067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A6BAB" w14:textId="77777777" w:rsidR="00672B5D" w:rsidRDefault="00672B5D">
      <w:r>
        <w:separator/>
      </w:r>
    </w:p>
  </w:footnote>
  <w:footnote w:type="continuationSeparator" w:id="0">
    <w:p w14:paraId="1EB632F0" w14:textId="77777777" w:rsidR="00672B5D" w:rsidRDefault="0067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7EABE" w14:textId="77777777" w:rsidR="00353A19"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B3FFF" w14:textId="77777777" w:rsidR="00353A19"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suff w:val="nothing"/>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1" w15:restartNumberingAfterBreak="0">
    <w:nsid w:val="05694E0F"/>
    <w:multiLevelType w:val="multilevel"/>
    <w:tmpl w:val="05694E0F"/>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suff w:val="nothing"/>
      <w:lvlText w:val="（%4）"/>
      <w:lvlJc w:val="left"/>
      <w:pPr>
        <w:ind w:left="2180" w:hanging="440"/>
      </w:pPr>
      <w:rPr>
        <w:rFonts w:hint="default"/>
      </w:r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090400BE"/>
    <w:multiLevelType w:val="multilevel"/>
    <w:tmpl w:val="090400BE"/>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0B9A3B0B"/>
    <w:multiLevelType w:val="multilevel"/>
    <w:tmpl w:val="0B9A3B0B"/>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6"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15:restartNumberingAfterBreak="0">
    <w:nsid w:val="41A46741"/>
    <w:multiLevelType w:val="multilevel"/>
    <w:tmpl w:val="41A4674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rPr>
        <w:rFonts w:ascii="宋体" w:eastAsia="宋体" w:hAnsi="宋体"/>
      </w:r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41406F5"/>
    <w:multiLevelType w:val="multilevel"/>
    <w:tmpl w:val="441406F5"/>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0"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1"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2" w15:restartNumberingAfterBreak="0">
    <w:nsid w:val="56AC53A5"/>
    <w:multiLevelType w:val="multilevel"/>
    <w:tmpl w:val="56AC53A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56AD032D"/>
    <w:multiLevelType w:val="multilevel"/>
    <w:tmpl w:val="56AD032D"/>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5"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87857973">
    <w:abstractNumId w:val="8"/>
  </w:num>
  <w:num w:numId="2" w16cid:durableId="1344091451">
    <w:abstractNumId w:val="25"/>
  </w:num>
  <w:num w:numId="3" w16cid:durableId="108861456">
    <w:abstractNumId w:val="3"/>
  </w:num>
  <w:num w:numId="4" w16cid:durableId="1551914469">
    <w:abstractNumId w:val="20"/>
  </w:num>
  <w:num w:numId="5" w16cid:durableId="475225749">
    <w:abstractNumId w:val="1"/>
  </w:num>
  <w:num w:numId="6" w16cid:durableId="515536136">
    <w:abstractNumId w:val="9"/>
  </w:num>
  <w:num w:numId="7" w16cid:durableId="1247423924">
    <w:abstractNumId w:val="14"/>
  </w:num>
  <w:num w:numId="8" w16cid:durableId="1337533447">
    <w:abstractNumId w:val="24"/>
  </w:num>
  <w:num w:numId="9" w16cid:durableId="21519019">
    <w:abstractNumId w:val="15"/>
  </w:num>
  <w:num w:numId="10" w16cid:durableId="1396856883">
    <w:abstractNumId w:val="2"/>
  </w:num>
  <w:num w:numId="11" w16cid:durableId="1271935104">
    <w:abstractNumId w:val="0"/>
  </w:num>
  <w:num w:numId="12" w16cid:durableId="1444574743">
    <w:abstractNumId w:val="10"/>
  </w:num>
  <w:num w:numId="13" w16cid:durableId="951325865">
    <w:abstractNumId w:val="16"/>
  </w:num>
  <w:num w:numId="14" w16cid:durableId="1954555039">
    <w:abstractNumId w:val="4"/>
  </w:num>
  <w:num w:numId="15" w16cid:durableId="559362249">
    <w:abstractNumId w:val="19"/>
  </w:num>
  <w:num w:numId="16" w16cid:durableId="1572152427">
    <w:abstractNumId w:val="23"/>
  </w:num>
  <w:num w:numId="17" w16cid:durableId="227958449">
    <w:abstractNumId w:val="12"/>
  </w:num>
  <w:num w:numId="18" w16cid:durableId="1736275309">
    <w:abstractNumId w:val="11"/>
  </w:num>
  <w:num w:numId="19" w16cid:durableId="486289119">
    <w:abstractNumId w:val="13"/>
  </w:num>
  <w:num w:numId="20" w16cid:durableId="261643020">
    <w:abstractNumId w:val="18"/>
  </w:num>
  <w:num w:numId="21" w16cid:durableId="1191644311">
    <w:abstractNumId w:val="5"/>
  </w:num>
  <w:num w:numId="22" w16cid:durableId="37244553">
    <w:abstractNumId w:val="22"/>
  </w:num>
  <w:num w:numId="23" w16cid:durableId="619335459">
    <w:abstractNumId w:val="7"/>
  </w:num>
  <w:num w:numId="24" w16cid:durableId="676276089">
    <w:abstractNumId w:val="6"/>
  </w:num>
  <w:num w:numId="25" w16cid:durableId="552886393">
    <w:abstractNumId w:val="26"/>
  </w:num>
  <w:num w:numId="26" w16cid:durableId="967049968">
    <w:abstractNumId w:val="17"/>
  </w:num>
  <w:num w:numId="27" w16cid:durableId="7890547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2NWRjZDIwMzc5ZDZlZGQ3MTRkNWU2OGE4ODk3YTYifQ=="/>
  </w:docVars>
  <w:rsids>
    <w:rsidRoot w:val="00603670"/>
    <w:rsid w:val="000020F5"/>
    <w:rsid w:val="0000298A"/>
    <w:rsid w:val="00011A82"/>
    <w:rsid w:val="000163AB"/>
    <w:rsid w:val="00026DD2"/>
    <w:rsid w:val="00027036"/>
    <w:rsid w:val="00035626"/>
    <w:rsid w:val="00042B6B"/>
    <w:rsid w:val="000431C9"/>
    <w:rsid w:val="00045E6F"/>
    <w:rsid w:val="00050534"/>
    <w:rsid w:val="00053978"/>
    <w:rsid w:val="000565F1"/>
    <w:rsid w:val="000622C4"/>
    <w:rsid w:val="0006472A"/>
    <w:rsid w:val="00064B07"/>
    <w:rsid w:val="00064E21"/>
    <w:rsid w:val="00072D57"/>
    <w:rsid w:val="000749D9"/>
    <w:rsid w:val="00075391"/>
    <w:rsid w:val="00082CDE"/>
    <w:rsid w:val="00083BE6"/>
    <w:rsid w:val="00086BDC"/>
    <w:rsid w:val="00096EFB"/>
    <w:rsid w:val="000B040C"/>
    <w:rsid w:val="000B3F59"/>
    <w:rsid w:val="000B44AE"/>
    <w:rsid w:val="000B74EA"/>
    <w:rsid w:val="000C4F0F"/>
    <w:rsid w:val="000C5ABD"/>
    <w:rsid w:val="000E1199"/>
    <w:rsid w:val="000E2971"/>
    <w:rsid w:val="000E4C42"/>
    <w:rsid w:val="000F1249"/>
    <w:rsid w:val="000F423D"/>
    <w:rsid w:val="000F5CD4"/>
    <w:rsid w:val="0010235B"/>
    <w:rsid w:val="00107E2D"/>
    <w:rsid w:val="0011556A"/>
    <w:rsid w:val="00116EDF"/>
    <w:rsid w:val="001200BB"/>
    <w:rsid w:val="00123BEA"/>
    <w:rsid w:val="001242CB"/>
    <w:rsid w:val="001304CF"/>
    <w:rsid w:val="00135715"/>
    <w:rsid w:val="0014018F"/>
    <w:rsid w:val="00140AD2"/>
    <w:rsid w:val="00143DFC"/>
    <w:rsid w:val="00145AE8"/>
    <w:rsid w:val="00152A8B"/>
    <w:rsid w:val="0016171E"/>
    <w:rsid w:val="0016187C"/>
    <w:rsid w:val="00166F07"/>
    <w:rsid w:val="001759A1"/>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0EA6"/>
    <w:rsid w:val="001E48AC"/>
    <w:rsid w:val="001E5C33"/>
    <w:rsid w:val="001F3F8C"/>
    <w:rsid w:val="002056C6"/>
    <w:rsid w:val="0020760E"/>
    <w:rsid w:val="00215864"/>
    <w:rsid w:val="00215FE5"/>
    <w:rsid w:val="00216EFE"/>
    <w:rsid w:val="00220312"/>
    <w:rsid w:val="00220DEC"/>
    <w:rsid w:val="002379C7"/>
    <w:rsid w:val="0024390D"/>
    <w:rsid w:val="00251790"/>
    <w:rsid w:val="00253352"/>
    <w:rsid w:val="00261F38"/>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2CC8"/>
    <w:rsid w:val="002C4D08"/>
    <w:rsid w:val="002C7CC8"/>
    <w:rsid w:val="002C7D5C"/>
    <w:rsid w:val="002D08D3"/>
    <w:rsid w:val="002D30A3"/>
    <w:rsid w:val="002D4EBD"/>
    <w:rsid w:val="002D5B83"/>
    <w:rsid w:val="002E0263"/>
    <w:rsid w:val="002E2B87"/>
    <w:rsid w:val="002E5F86"/>
    <w:rsid w:val="002E5FC8"/>
    <w:rsid w:val="002E61D3"/>
    <w:rsid w:val="002E66A9"/>
    <w:rsid w:val="002F352E"/>
    <w:rsid w:val="002F4A33"/>
    <w:rsid w:val="002F5D25"/>
    <w:rsid w:val="002F5E67"/>
    <w:rsid w:val="0031356B"/>
    <w:rsid w:val="00327C22"/>
    <w:rsid w:val="003326FA"/>
    <w:rsid w:val="00332AF3"/>
    <w:rsid w:val="00336F07"/>
    <w:rsid w:val="00342E19"/>
    <w:rsid w:val="00353A19"/>
    <w:rsid w:val="00353BC1"/>
    <w:rsid w:val="00355F34"/>
    <w:rsid w:val="00361074"/>
    <w:rsid w:val="00366797"/>
    <w:rsid w:val="00373D64"/>
    <w:rsid w:val="003818F2"/>
    <w:rsid w:val="00383905"/>
    <w:rsid w:val="00383931"/>
    <w:rsid w:val="00384761"/>
    <w:rsid w:val="00392847"/>
    <w:rsid w:val="00393D24"/>
    <w:rsid w:val="00394537"/>
    <w:rsid w:val="00395A64"/>
    <w:rsid w:val="00395C9C"/>
    <w:rsid w:val="00396F62"/>
    <w:rsid w:val="003A1C23"/>
    <w:rsid w:val="003A3DB1"/>
    <w:rsid w:val="003B0A20"/>
    <w:rsid w:val="003B400D"/>
    <w:rsid w:val="003B48C0"/>
    <w:rsid w:val="003B5D20"/>
    <w:rsid w:val="003B76C7"/>
    <w:rsid w:val="003C1806"/>
    <w:rsid w:val="003C419C"/>
    <w:rsid w:val="003D2DE8"/>
    <w:rsid w:val="003D3C42"/>
    <w:rsid w:val="003E273C"/>
    <w:rsid w:val="003F38D5"/>
    <w:rsid w:val="003F5030"/>
    <w:rsid w:val="003F5601"/>
    <w:rsid w:val="003F71EC"/>
    <w:rsid w:val="00403AB2"/>
    <w:rsid w:val="00412749"/>
    <w:rsid w:val="004211A3"/>
    <w:rsid w:val="00425F66"/>
    <w:rsid w:val="00431BF0"/>
    <w:rsid w:val="00431DBE"/>
    <w:rsid w:val="00433B9F"/>
    <w:rsid w:val="00433C5B"/>
    <w:rsid w:val="00456ED5"/>
    <w:rsid w:val="0045760A"/>
    <w:rsid w:val="00457E82"/>
    <w:rsid w:val="004610D7"/>
    <w:rsid w:val="004613B9"/>
    <w:rsid w:val="00463065"/>
    <w:rsid w:val="0047081D"/>
    <w:rsid w:val="004765F8"/>
    <w:rsid w:val="00476745"/>
    <w:rsid w:val="00476899"/>
    <w:rsid w:val="004832C2"/>
    <w:rsid w:val="00491492"/>
    <w:rsid w:val="00492B35"/>
    <w:rsid w:val="00493336"/>
    <w:rsid w:val="00494623"/>
    <w:rsid w:val="00496883"/>
    <w:rsid w:val="00497F21"/>
    <w:rsid w:val="004A36A8"/>
    <w:rsid w:val="004B4136"/>
    <w:rsid w:val="004B57DA"/>
    <w:rsid w:val="004B7182"/>
    <w:rsid w:val="004D2165"/>
    <w:rsid w:val="004D2A3E"/>
    <w:rsid w:val="004D491B"/>
    <w:rsid w:val="004D6D34"/>
    <w:rsid w:val="004E1A84"/>
    <w:rsid w:val="004E2580"/>
    <w:rsid w:val="004E3790"/>
    <w:rsid w:val="004F1479"/>
    <w:rsid w:val="004F15C4"/>
    <w:rsid w:val="00501334"/>
    <w:rsid w:val="00501F2E"/>
    <w:rsid w:val="00521996"/>
    <w:rsid w:val="00522280"/>
    <w:rsid w:val="005316BD"/>
    <w:rsid w:val="00533B92"/>
    <w:rsid w:val="00534F6E"/>
    <w:rsid w:val="00535EEC"/>
    <w:rsid w:val="005456E9"/>
    <w:rsid w:val="005462F7"/>
    <w:rsid w:val="005521A5"/>
    <w:rsid w:val="005537EE"/>
    <w:rsid w:val="00554866"/>
    <w:rsid w:val="00555B34"/>
    <w:rsid w:val="00565168"/>
    <w:rsid w:val="005656FE"/>
    <w:rsid w:val="005678E8"/>
    <w:rsid w:val="00577172"/>
    <w:rsid w:val="00585A83"/>
    <w:rsid w:val="00591BC0"/>
    <w:rsid w:val="00593C7A"/>
    <w:rsid w:val="00596757"/>
    <w:rsid w:val="005B1D70"/>
    <w:rsid w:val="005B3711"/>
    <w:rsid w:val="005C064C"/>
    <w:rsid w:val="005C3A40"/>
    <w:rsid w:val="005D0B0F"/>
    <w:rsid w:val="005D4A57"/>
    <w:rsid w:val="005D72B7"/>
    <w:rsid w:val="005D796C"/>
    <w:rsid w:val="005E3417"/>
    <w:rsid w:val="005E4015"/>
    <w:rsid w:val="005E748F"/>
    <w:rsid w:val="005F00ED"/>
    <w:rsid w:val="005F4F7A"/>
    <w:rsid w:val="005F6D53"/>
    <w:rsid w:val="005F7E9F"/>
    <w:rsid w:val="00603670"/>
    <w:rsid w:val="006037D5"/>
    <w:rsid w:val="00616532"/>
    <w:rsid w:val="00616AE3"/>
    <w:rsid w:val="00620F2C"/>
    <w:rsid w:val="00627F1C"/>
    <w:rsid w:val="00631641"/>
    <w:rsid w:val="00636952"/>
    <w:rsid w:val="0064715C"/>
    <w:rsid w:val="0065095F"/>
    <w:rsid w:val="00653613"/>
    <w:rsid w:val="00655177"/>
    <w:rsid w:val="0066018A"/>
    <w:rsid w:val="00661AE0"/>
    <w:rsid w:val="00662408"/>
    <w:rsid w:val="00672B5D"/>
    <w:rsid w:val="00673379"/>
    <w:rsid w:val="0067437D"/>
    <w:rsid w:val="006779F7"/>
    <w:rsid w:val="00680244"/>
    <w:rsid w:val="006817FD"/>
    <w:rsid w:val="0068247B"/>
    <w:rsid w:val="006923B3"/>
    <w:rsid w:val="00693772"/>
    <w:rsid w:val="006948F2"/>
    <w:rsid w:val="006A61C8"/>
    <w:rsid w:val="006B07B5"/>
    <w:rsid w:val="006B1BFB"/>
    <w:rsid w:val="006B20C7"/>
    <w:rsid w:val="006B764E"/>
    <w:rsid w:val="006D213E"/>
    <w:rsid w:val="006D5FC6"/>
    <w:rsid w:val="006D63FD"/>
    <w:rsid w:val="006D7E04"/>
    <w:rsid w:val="00700C51"/>
    <w:rsid w:val="00704006"/>
    <w:rsid w:val="00704031"/>
    <w:rsid w:val="00704043"/>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4DA3"/>
    <w:rsid w:val="007470DA"/>
    <w:rsid w:val="00750EF9"/>
    <w:rsid w:val="00756575"/>
    <w:rsid w:val="00761C9A"/>
    <w:rsid w:val="00762179"/>
    <w:rsid w:val="00766BD6"/>
    <w:rsid w:val="00772ED2"/>
    <w:rsid w:val="00781170"/>
    <w:rsid w:val="00781957"/>
    <w:rsid w:val="00783B9B"/>
    <w:rsid w:val="00786D28"/>
    <w:rsid w:val="00793437"/>
    <w:rsid w:val="0079465B"/>
    <w:rsid w:val="007B04AB"/>
    <w:rsid w:val="007B5567"/>
    <w:rsid w:val="007B645B"/>
    <w:rsid w:val="007C5792"/>
    <w:rsid w:val="007E26FA"/>
    <w:rsid w:val="007E3EDE"/>
    <w:rsid w:val="007F26F4"/>
    <w:rsid w:val="007F35AB"/>
    <w:rsid w:val="007F6B25"/>
    <w:rsid w:val="007F6B65"/>
    <w:rsid w:val="0080065E"/>
    <w:rsid w:val="008034FC"/>
    <w:rsid w:val="00803518"/>
    <w:rsid w:val="00811E08"/>
    <w:rsid w:val="00812470"/>
    <w:rsid w:val="008124C1"/>
    <w:rsid w:val="0082229E"/>
    <w:rsid w:val="00825FF0"/>
    <w:rsid w:val="00830919"/>
    <w:rsid w:val="00837C42"/>
    <w:rsid w:val="00845BC9"/>
    <w:rsid w:val="00847407"/>
    <w:rsid w:val="008537C7"/>
    <w:rsid w:val="008556E4"/>
    <w:rsid w:val="00856F2F"/>
    <w:rsid w:val="00875023"/>
    <w:rsid w:val="00881257"/>
    <w:rsid w:val="00882269"/>
    <w:rsid w:val="00887421"/>
    <w:rsid w:val="00895782"/>
    <w:rsid w:val="008A5110"/>
    <w:rsid w:val="008A7093"/>
    <w:rsid w:val="008A75A4"/>
    <w:rsid w:val="008B7BAC"/>
    <w:rsid w:val="008B7C71"/>
    <w:rsid w:val="008B7E88"/>
    <w:rsid w:val="008C2AB1"/>
    <w:rsid w:val="008C3917"/>
    <w:rsid w:val="008C7245"/>
    <w:rsid w:val="008D0A5A"/>
    <w:rsid w:val="008D1A5C"/>
    <w:rsid w:val="008D522B"/>
    <w:rsid w:val="008E3CD8"/>
    <w:rsid w:val="008E49E5"/>
    <w:rsid w:val="008E6EDC"/>
    <w:rsid w:val="008F1B86"/>
    <w:rsid w:val="008F3BD8"/>
    <w:rsid w:val="008F3E0F"/>
    <w:rsid w:val="008F3F79"/>
    <w:rsid w:val="008F480D"/>
    <w:rsid w:val="00900398"/>
    <w:rsid w:val="00901B6A"/>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C2257"/>
    <w:rsid w:val="009C2904"/>
    <w:rsid w:val="009C2D78"/>
    <w:rsid w:val="009C51EA"/>
    <w:rsid w:val="009C5E51"/>
    <w:rsid w:val="009D0859"/>
    <w:rsid w:val="009D31DD"/>
    <w:rsid w:val="009D3D17"/>
    <w:rsid w:val="009D4FC9"/>
    <w:rsid w:val="009E5075"/>
    <w:rsid w:val="009E5F7B"/>
    <w:rsid w:val="009F0592"/>
    <w:rsid w:val="009F22AA"/>
    <w:rsid w:val="009F6E11"/>
    <w:rsid w:val="00A01FBD"/>
    <w:rsid w:val="00A042E3"/>
    <w:rsid w:val="00A0472A"/>
    <w:rsid w:val="00A13934"/>
    <w:rsid w:val="00A16824"/>
    <w:rsid w:val="00A16C1A"/>
    <w:rsid w:val="00A202CE"/>
    <w:rsid w:val="00A258AD"/>
    <w:rsid w:val="00A26CB2"/>
    <w:rsid w:val="00A30C64"/>
    <w:rsid w:val="00A35A63"/>
    <w:rsid w:val="00A4198A"/>
    <w:rsid w:val="00A444BF"/>
    <w:rsid w:val="00A45A6D"/>
    <w:rsid w:val="00A5338E"/>
    <w:rsid w:val="00A71AD5"/>
    <w:rsid w:val="00A82740"/>
    <w:rsid w:val="00AA2719"/>
    <w:rsid w:val="00AA4A01"/>
    <w:rsid w:val="00AA7119"/>
    <w:rsid w:val="00AB0155"/>
    <w:rsid w:val="00AB6105"/>
    <w:rsid w:val="00AC2AF9"/>
    <w:rsid w:val="00AD08E8"/>
    <w:rsid w:val="00AD3470"/>
    <w:rsid w:val="00AD3C05"/>
    <w:rsid w:val="00AD6219"/>
    <w:rsid w:val="00AE270A"/>
    <w:rsid w:val="00AE2F48"/>
    <w:rsid w:val="00AE4D73"/>
    <w:rsid w:val="00AF1D6C"/>
    <w:rsid w:val="00AF4372"/>
    <w:rsid w:val="00B0099A"/>
    <w:rsid w:val="00B06AE0"/>
    <w:rsid w:val="00B141DC"/>
    <w:rsid w:val="00B16927"/>
    <w:rsid w:val="00B408E8"/>
    <w:rsid w:val="00B4687C"/>
    <w:rsid w:val="00B5406D"/>
    <w:rsid w:val="00B617FE"/>
    <w:rsid w:val="00B62BB6"/>
    <w:rsid w:val="00B6725F"/>
    <w:rsid w:val="00B8446A"/>
    <w:rsid w:val="00B85FC9"/>
    <w:rsid w:val="00B9732A"/>
    <w:rsid w:val="00BA1245"/>
    <w:rsid w:val="00BA4D8A"/>
    <w:rsid w:val="00BA5022"/>
    <w:rsid w:val="00BA578C"/>
    <w:rsid w:val="00BB45E3"/>
    <w:rsid w:val="00BB566D"/>
    <w:rsid w:val="00BB5881"/>
    <w:rsid w:val="00BB67EB"/>
    <w:rsid w:val="00BC4505"/>
    <w:rsid w:val="00BC697C"/>
    <w:rsid w:val="00BD3301"/>
    <w:rsid w:val="00BD441B"/>
    <w:rsid w:val="00BD4CD9"/>
    <w:rsid w:val="00BF04FE"/>
    <w:rsid w:val="00BF568B"/>
    <w:rsid w:val="00BF66FD"/>
    <w:rsid w:val="00C00098"/>
    <w:rsid w:val="00C00F04"/>
    <w:rsid w:val="00C02598"/>
    <w:rsid w:val="00C15D16"/>
    <w:rsid w:val="00C2026A"/>
    <w:rsid w:val="00C21B82"/>
    <w:rsid w:val="00C2441B"/>
    <w:rsid w:val="00C31252"/>
    <w:rsid w:val="00C368FE"/>
    <w:rsid w:val="00C40805"/>
    <w:rsid w:val="00C455DD"/>
    <w:rsid w:val="00C476C2"/>
    <w:rsid w:val="00C541C5"/>
    <w:rsid w:val="00C56A1C"/>
    <w:rsid w:val="00C65789"/>
    <w:rsid w:val="00C734A3"/>
    <w:rsid w:val="00C776A4"/>
    <w:rsid w:val="00C83E6E"/>
    <w:rsid w:val="00C90DA1"/>
    <w:rsid w:val="00CA090A"/>
    <w:rsid w:val="00CA0CCB"/>
    <w:rsid w:val="00CA0FD7"/>
    <w:rsid w:val="00CA44AC"/>
    <w:rsid w:val="00CC17D4"/>
    <w:rsid w:val="00CD143C"/>
    <w:rsid w:val="00CD57F2"/>
    <w:rsid w:val="00CE71FC"/>
    <w:rsid w:val="00CF2666"/>
    <w:rsid w:val="00CF59AA"/>
    <w:rsid w:val="00CF6FBA"/>
    <w:rsid w:val="00D002F2"/>
    <w:rsid w:val="00D015A2"/>
    <w:rsid w:val="00D10E67"/>
    <w:rsid w:val="00D2020D"/>
    <w:rsid w:val="00D221F4"/>
    <w:rsid w:val="00D2381E"/>
    <w:rsid w:val="00D24487"/>
    <w:rsid w:val="00D30631"/>
    <w:rsid w:val="00D30F45"/>
    <w:rsid w:val="00D32910"/>
    <w:rsid w:val="00D4308A"/>
    <w:rsid w:val="00D467C0"/>
    <w:rsid w:val="00D51F1B"/>
    <w:rsid w:val="00D533FC"/>
    <w:rsid w:val="00D61271"/>
    <w:rsid w:val="00D6229B"/>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92C"/>
    <w:rsid w:val="00DD1F0C"/>
    <w:rsid w:val="00DD2C2A"/>
    <w:rsid w:val="00DD3557"/>
    <w:rsid w:val="00DD4221"/>
    <w:rsid w:val="00DE0BAD"/>
    <w:rsid w:val="00DE109A"/>
    <w:rsid w:val="00E01F9F"/>
    <w:rsid w:val="00E06F98"/>
    <w:rsid w:val="00E07AB9"/>
    <w:rsid w:val="00E127FA"/>
    <w:rsid w:val="00E255DD"/>
    <w:rsid w:val="00E2652F"/>
    <w:rsid w:val="00E300EB"/>
    <w:rsid w:val="00E33083"/>
    <w:rsid w:val="00E33E2A"/>
    <w:rsid w:val="00E3421A"/>
    <w:rsid w:val="00E34EB3"/>
    <w:rsid w:val="00E4552F"/>
    <w:rsid w:val="00E456ED"/>
    <w:rsid w:val="00E46B55"/>
    <w:rsid w:val="00E46F4E"/>
    <w:rsid w:val="00E52B0C"/>
    <w:rsid w:val="00E63355"/>
    <w:rsid w:val="00E70313"/>
    <w:rsid w:val="00E81F84"/>
    <w:rsid w:val="00E84F37"/>
    <w:rsid w:val="00E94445"/>
    <w:rsid w:val="00E96562"/>
    <w:rsid w:val="00EA08B8"/>
    <w:rsid w:val="00EA1D68"/>
    <w:rsid w:val="00EA6C46"/>
    <w:rsid w:val="00EB0F51"/>
    <w:rsid w:val="00EB3E5D"/>
    <w:rsid w:val="00EC6A4D"/>
    <w:rsid w:val="00EC6B71"/>
    <w:rsid w:val="00ED5181"/>
    <w:rsid w:val="00ED5300"/>
    <w:rsid w:val="00EE0FEE"/>
    <w:rsid w:val="00EE154B"/>
    <w:rsid w:val="00EE203B"/>
    <w:rsid w:val="00EE22B8"/>
    <w:rsid w:val="00EE436D"/>
    <w:rsid w:val="00EE6332"/>
    <w:rsid w:val="00EE7439"/>
    <w:rsid w:val="00EF1B95"/>
    <w:rsid w:val="00EF3265"/>
    <w:rsid w:val="00EF5F21"/>
    <w:rsid w:val="00EF6F78"/>
    <w:rsid w:val="00F124EF"/>
    <w:rsid w:val="00F14493"/>
    <w:rsid w:val="00F14926"/>
    <w:rsid w:val="00F14A8B"/>
    <w:rsid w:val="00F15985"/>
    <w:rsid w:val="00F1651A"/>
    <w:rsid w:val="00F16A55"/>
    <w:rsid w:val="00F20BBF"/>
    <w:rsid w:val="00F21DD8"/>
    <w:rsid w:val="00F2484C"/>
    <w:rsid w:val="00F264F6"/>
    <w:rsid w:val="00F30239"/>
    <w:rsid w:val="00F31DBA"/>
    <w:rsid w:val="00F31E19"/>
    <w:rsid w:val="00F461FE"/>
    <w:rsid w:val="00F4747C"/>
    <w:rsid w:val="00F5165D"/>
    <w:rsid w:val="00F523A2"/>
    <w:rsid w:val="00F61DA9"/>
    <w:rsid w:val="00F67ABD"/>
    <w:rsid w:val="00F705B7"/>
    <w:rsid w:val="00F71BEE"/>
    <w:rsid w:val="00F743B8"/>
    <w:rsid w:val="00F74919"/>
    <w:rsid w:val="00F844FC"/>
    <w:rsid w:val="00FA5D03"/>
    <w:rsid w:val="00FC353C"/>
    <w:rsid w:val="00FC50C9"/>
    <w:rsid w:val="00FD12C6"/>
    <w:rsid w:val="00FD56B9"/>
    <w:rsid w:val="00FE1170"/>
    <w:rsid w:val="00FE3A2F"/>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590AE1"/>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C87D45"/>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AF09A0"/>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61F6B5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119E3"/>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2524AE"/>
    <w:rsid w:val="483A21D4"/>
    <w:rsid w:val="48B546B5"/>
    <w:rsid w:val="48BB1A0F"/>
    <w:rsid w:val="49163AAD"/>
    <w:rsid w:val="49466876"/>
    <w:rsid w:val="49A10C72"/>
    <w:rsid w:val="49CF0C3F"/>
    <w:rsid w:val="49ED12FF"/>
    <w:rsid w:val="4A71531C"/>
    <w:rsid w:val="4AFD2237"/>
    <w:rsid w:val="4B1F447C"/>
    <w:rsid w:val="4BD04C50"/>
    <w:rsid w:val="4BF41FBC"/>
    <w:rsid w:val="4BFD59E8"/>
    <w:rsid w:val="4C052E47"/>
    <w:rsid w:val="4C7D3E20"/>
    <w:rsid w:val="4CB9011E"/>
    <w:rsid w:val="4CBC5A8D"/>
    <w:rsid w:val="4D2A145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2511E"/>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2944C2"/>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88E82"/>
  <w15:docId w15:val="{CB2CA94C-282C-4C98-9878-D8DC4DA5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5">
    <w:name w:val="Body Text"/>
    <w:basedOn w:val="a"/>
    <w:link w:val="11"/>
    <w:uiPriority w:val="99"/>
    <w:semiHidden/>
    <w:unhideWhenUsed/>
    <w:qFormat/>
    <w:pPr>
      <w:spacing w:after="120"/>
    </w:pPr>
  </w:style>
  <w:style w:type="paragraph" w:styleId="a6">
    <w:name w:val="Body Text Indent"/>
    <w:basedOn w:val="a"/>
    <w:next w:val="a7"/>
    <w:link w:val="12"/>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iPriority w:val="99"/>
    <w:unhideWhenUsed/>
    <w:qFormat/>
    <w:pPr>
      <w:tabs>
        <w:tab w:val="center" w:pos="4153"/>
        <w:tab w:val="right" w:pos="8306"/>
      </w:tabs>
      <w:snapToGrid w:val="0"/>
      <w:jc w:val="left"/>
    </w:pPr>
    <w:rPr>
      <w:sz w:val="18"/>
      <w:szCs w:val="18"/>
    </w:rPr>
  </w:style>
  <w:style w:type="paragraph" w:styleId="ac">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5"/>
    <w:link w:val="15"/>
    <w:uiPriority w:val="99"/>
    <w:unhideWhenUsed/>
    <w:qFormat/>
    <w:pPr>
      <w:ind w:firstLineChars="100" w:firstLine="420"/>
    </w:pPr>
    <w:rPr>
      <w:rFonts w:ascii="Calibri" w:eastAsia="宋体" w:hAnsi="Calibri" w:cs="Times New Roman"/>
    </w:rPr>
  </w:style>
  <w:style w:type="paragraph" w:styleId="24">
    <w:name w:val="Body Text First Indent 2"/>
    <w:basedOn w:val="a6"/>
    <w:next w:val="a"/>
    <w:link w:val="25"/>
    <w:uiPriority w:val="99"/>
    <w:semiHidden/>
    <w:unhideWhenUsed/>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uiPriority w:val="22"/>
    <w:qFormat/>
    <w:rPr>
      <w:b/>
      <w:bCs/>
    </w:rPr>
  </w:style>
  <w:style w:type="character" w:styleId="af7">
    <w:name w:val="annotation reference"/>
    <w:basedOn w:val="a0"/>
    <w:unhideWhenUsed/>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semiHidden/>
    <w:qFormat/>
    <w:rPr>
      <w:sz w:val="18"/>
      <w:szCs w:val="18"/>
    </w:rPr>
  </w:style>
  <w:style w:type="character" w:customStyle="1" w:styleId="af3">
    <w:name w:val="批注主题 字符"/>
    <w:basedOn w:val="afb"/>
    <w:link w:val="af2"/>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5">
    <w:name w:val="正文文本首行缩进 2 字符"/>
    <w:basedOn w:val="afe"/>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7D86-455B-4FAC-B8D1-73A4FBFC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1416</Words>
  <Characters>8075</Characters>
  <Application>Microsoft Office Word</Application>
  <DocSecurity>0</DocSecurity>
  <Lines>67</Lines>
  <Paragraphs>18</Paragraphs>
  <ScaleCrop>false</ScaleCrop>
  <Company>Sky123.Org</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2024-04-03T08:34:00Z</dcterms:created>
  <dcterms:modified xsi:type="dcterms:W3CDTF">2024-04-03T08:34:00Z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50930BE679844829B890E30838207452</vt:lpwstr>
  </property>
</Properties>
</file>