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2E" w:rsidRDefault="00221B2E">
      <w:pPr>
        <w:snapToGrid w:val="0"/>
        <w:spacing w:beforeLines="50" w:before="156"/>
        <w:jc w:val="center"/>
        <w:rPr>
          <w:rFonts w:ascii="宋体" w:eastAsia="宋体" w:hAnsi="宋体" w:cs="宋体"/>
          <w:b/>
          <w:color w:val="000000" w:themeColor="text1"/>
          <w:sz w:val="84"/>
          <w:szCs w:val="84"/>
        </w:rPr>
      </w:pPr>
    </w:p>
    <w:p w:rsidR="00221B2E" w:rsidRDefault="00221B2E">
      <w:pPr>
        <w:snapToGrid w:val="0"/>
        <w:spacing w:beforeLines="50" w:before="156"/>
        <w:jc w:val="center"/>
        <w:rPr>
          <w:rFonts w:ascii="宋体" w:eastAsia="宋体" w:hAnsi="宋体" w:cs="宋体"/>
          <w:b/>
          <w:color w:val="000000" w:themeColor="text1"/>
          <w:sz w:val="84"/>
          <w:szCs w:val="84"/>
        </w:rPr>
      </w:pPr>
    </w:p>
    <w:p w:rsidR="00221B2E" w:rsidRDefault="00FF10D3">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221B2E" w:rsidRDefault="00221B2E">
      <w:pPr>
        <w:spacing w:line="360" w:lineRule="auto"/>
        <w:jc w:val="center"/>
        <w:rPr>
          <w:rFonts w:ascii="宋体" w:eastAsia="宋体" w:hAnsi="宋体" w:cs="宋体"/>
          <w:b/>
          <w:bCs/>
          <w:color w:val="000000" w:themeColor="text1"/>
          <w:sz w:val="24"/>
          <w:szCs w:val="24"/>
        </w:rPr>
      </w:pPr>
    </w:p>
    <w:p w:rsidR="00221B2E" w:rsidRDefault="00221B2E">
      <w:pPr>
        <w:spacing w:line="360" w:lineRule="auto"/>
        <w:rPr>
          <w:rFonts w:ascii="宋体" w:eastAsia="宋体" w:hAnsi="宋体" w:cs="宋体"/>
          <w:color w:val="000000" w:themeColor="text1"/>
          <w:sz w:val="30"/>
          <w:szCs w:val="30"/>
        </w:rPr>
      </w:pPr>
    </w:p>
    <w:p w:rsidR="00221B2E" w:rsidRDefault="00221B2E">
      <w:pPr>
        <w:spacing w:line="360" w:lineRule="auto"/>
        <w:rPr>
          <w:rFonts w:ascii="宋体" w:eastAsia="宋体" w:hAnsi="宋体" w:cs="宋体"/>
          <w:color w:val="000000" w:themeColor="text1"/>
          <w:sz w:val="30"/>
          <w:szCs w:val="30"/>
        </w:rPr>
      </w:pPr>
    </w:p>
    <w:p w:rsidR="00221B2E" w:rsidRDefault="00221B2E">
      <w:pPr>
        <w:spacing w:line="360" w:lineRule="auto"/>
        <w:rPr>
          <w:rFonts w:ascii="宋体" w:eastAsia="宋体" w:hAnsi="宋体" w:cs="宋体"/>
          <w:color w:val="000000" w:themeColor="text1"/>
          <w:sz w:val="30"/>
          <w:szCs w:val="30"/>
        </w:rPr>
      </w:pPr>
    </w:p>
    <w:p w:rsidR="00221B2E" w:rsidRDefault="00221B2E">
      <w:pPr>
        <w:spacing w:line="360" w:lineRule="auto"/>
        <w:rPr>
          <w:rFonts w:ascii="宋体" w:eastAsia="宋体" w:hAnsi="宋体" w:cs="宋体"/>
          <w:color w:val="000000" w:themeColor="text1"/>
          <w:sz w:val="30"/>
          <w:szCs w:val="30"/>
        </w:rPr>
      </w:pPr>
    </w:p>
    <w:p w:rsidR="00221B2E" w:rsidRDefault="00FF10D3">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221B2E" w:rsidRDefault="00FF10D3">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广东省肇庆监狱医院广告标识项目</w:t>
      </w:r>
    </w:p>
    <w:p w:rsidR="00221B2E" w:rsidRDefault="00221B2E">
      <w:pPr>
        <w:snapToGrid w:val="0"/>
        <w:spacing w:beforeLines="50" w:before="156" w:afterLines="50" w:after="156" w:line="360" w:lineRule="auto"/>
        <w:jc w:val="center"/>
        <w:rPr>
          <w:rFonts w:ascii="宋体" w:eastAsia="宋体" w:hAnsi="宋体" w:cs="宋体"/>
          <w:color w:val="000000" w:themeColor="text1"/>
          <w:sz w:val="30"/>
          <w:szCs w:val="30"/>
        </w:rPr>
      </w:pPr>
    </w:p>
    <w:p w:rsidR="00221B2E" w:rsidRDefault="00221B2E">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221B2E" w:rsidRDefault="00221B2E">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221B2E" w:rsidRDefault="00FF10D3">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221B2E" w:rsidRDefault="00FF10D3">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221B2E" w:rsidRDefault="00FF10D3">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二〇二四年三月</w:t>
      </w:r>
    </w:p>
    <w:p w:rsidR="00221B2E" w:rsidRDefault="00FF10D3">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221B2E" w:rsidRDefault="00FF10D3">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221B2E" w:rsidRDefault="00FF10D3">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rsidR="00221B2E" w:rsidRDefault="00FF10D3">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221B2E" w:rsidRDefault="00FF10D3">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221B2E" w:rsidRDefault="00FF10D3">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221B2E" w:rsidRDefault="00FF10D3">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221B2E" w:rsidRDefault="00FF10D3">
      <w:pPr>
        <w:pStyle w:val="af6"/>
        <w:numPr>
          <w:ilvl w:val="0"/>
          <w:numId w:val="3"/>
        </w:numPr>
        <w:spacing w:line="360" w:lineRule="auto"/>
        <w:ind w:left="420" w:firstLineChars="0" w:hanging="420"/>
        <w:rPr>
          <w:rFonts w:ascii="宋体" w:eastAsia="宋体" w:hAnsi="宋体" w:cs="宋体"/>
          <w:b/>
          <w:color w:val="000000" w:themeColor="text1"/>
        </w:rPr>
      </w:pPr>
      <w:r>
        <w:rPr>
          <w:rStyle w:val="af1"/>
          <w:rFonts w:ascii="宋体" w:eastAsia="宋体" w:hAnsi="宋体" w:cs="宋体" w:hint="eastAsia"/>
          <w:bCs w:val="0"/>
          <w:color w:val="000000" w:themeColor="text1"/>
        </w:rPr>
        <w:t>竞价说明</w:t>
      </w:r>
    </w:p>
    <w:p w:rsidR="00221B2E" w:rsidRDefault="00FF10D3">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221B2E" w:rsidRDefault="00FF10D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221B2E" w:rsidRDefault="00FF10D3">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221B2E" w:rsidRDefault="00FF10D3">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221B2E" w:rsidRDefault="00FF10D3">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221B2E" w:rsidRDefault="00FF10D3">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221B2E" w:rsidRDefault="00FF10D3">
      <w:pPr>
        <w:pStyle w:val="af6"/>
        <w:numPr>
          <w:ilvl w:val="0"/>
          <w:numId w:val="3"/>
        </w:numPr>
        <w:spacing w:line="360" w:lineRule="auto"/>
        <w:ind w:left="420" w:firstLineChars="0" w:hanging="420"/>
        <w:rPr>
          <w:rStyle w:val="af1"/>
          <w:rFonts w:ascii="宋体" w:eastAsia="宋体" w:hAnsi="宋体" w:cs="宋体"/>
          <w:bCs w:val="0"/>
        </w:rPr>
      </w:pPr>
      <w:r>
        <w:rPr>
          <w:rStyle w:val="af1"/>
          <w:rFonts w:ascii="宋体" w:eastAsia="宋体" w:hAnsi="宋体" w:cs="宋体" w:hint="eastAsia"/>
          <w:bCs w:val="0"/>
        </w:rPr>
        <w:t>报名要求</w:t>
      </w:r>
      <w:r>
        <w:rPr>
          <w:rStyle w:val="af1"/>
          <w:rFonts w:ascii="宋体" w:eastAsia="宋体" w:hAnsi="宋体" w:cs="宋体" w:hint="eastAsia"/>
          <w:b w:val="0"/>
        </w:rPr>
        <w:t>（参与竞价的供应商资质要求: 报名时需要提供以下</w:t>
      </w:r>
      <w:r>
        <w:rPr>
          <w:rStyle w:val="af1"/>
          <w:rFonts w:ascii="宋体" w:eastAsia="宋体" w:hAnsi="宋体" w:cs="宋体" w:hint="eastAsia"/>
          <w:bCs w:val="0"/>
          <w:u w:val="single"/>
        </w:rPr>
        <w:t>盖章</w:t>
      </w:r>
      <w:r>
        <w:rPr>
          <w:rStyle w:val="af1"/>
          <w:rFonts w:ascii="宋体" w:eastAsia="宋体" w:hAnsi="宋体" w:cs="宋体" w:hint="eastAsia"/>
          <w:b w:val="0"/>
        </w:rPr>
        <w:t>资料，并对上传的报名文件资料承担责任）</w:t>
      </w:r>
    </w:p>
    <w:p w:rsidR="00221B2E" w:rsidRDefault="00FF10D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221B2E" w:rsidRDefault="00FF10D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221B2E" w:rsidRDefault="00FF10D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rsidR="00221B2E" w:rsidRDefault="00FF10D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供应商拟派的施工人员必须持有应急管理局或由原安全生产监督管理局颁发的且在有效期内的高处作业特种操作证（报名时提供拟派施工人员的高处作业特种操作证）。</w:t>
      </w:r>
    </w:p>
    <w:p w:rsidR="00221B2E" w:rsidRDefault="00FF10D3">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报价要求</w:t>
      </w:r>
      <w:r>
        <w:rPr>
          <w:rStyle w:val="af1"/>
          <w:rFonts w:ascii="宋体" w:eastAsia="宋体" w:hAnsi="宋体" w:cs="宋体" w:hint="eastAsia"/>
          <w:color w:val="000000" w:themeColor="text1"/>
          <w:szCs w:val="21"/>
        </w:rPr>
        <w:t>（</w:t>
      </w:r>
      <w:r>
        <w:rPr>
          <w:rStyle w:val="af1"/>
          <w:rFonts w:ascii="宋体" w:eastAsia="宋体" w:hAnsi="宋体" w:cs="宋体" w:hint="eastAsia"/>
          <w:b w:val="0"/>
          <w:color w:val="000000" w:themeColor="text1"/>
          <w:szCs w:val="21"/>
        </w:rPr>
        <w:t>报价时需要提供以下</w:t>
      </w:r>
      <w:r>
        <w:rPr>
          <w:rStyle w:val="af1"/>
          <w:rFonts w:ascii="宋体" w:eastAsia="宋体" w:hAnsi="宋体" w:cs="宋体" w:hint="eastAsia"/>
          <w:color w:val="000000" w:themeColor="text1"/>
          <w:szCs w:val="21"/>
          <w:u w:val="double"/>
        </w:rPr>
        <w:t>盖章</w:t>
      </w:r>
      <w:r>
        <w:rPr>
          <w:rStyle w:val="af1"/>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1"/>
          <w:rFonts w:ascii="宋体" w:eastAsia="宋体" w:hAnsi="宋体" w:cs="宋体" w:hint="eastAsia"/>
          <w:color w:val="000000" w:themeColor="text1"/>
          <w:szCs w:val="21"/>
        </w:rPr>
        <w:t>）</w:t>
      </w:r>
    </w:p>
    <w:p w:rsidR="00221B2E" w:rsidRDefault="00FF10D3">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221B2E" w:rsidRDefault="00FF10D3">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221B2E" w:rsidRDefault="00FF10D3">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确定成交候选人</w:t>
      </w:r>
    </w:p>
    <w:p w:rsidR="00221B2E" w:rsidRDefault="00FF10D3">
      <w:pPr>
        <w:pStyle w:val="af6"/>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rsidR="00221B2E" w:rsidRDefault="00FF10D3">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221B2E" w:rsidRDefault="00FF10D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221B2E" w:rsidRDefault="00FF10D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221B2E" w:rsidRDefault="00FF10D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221B2E" w:rsidRDefault="00FF10D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221B2E" w:rsidRDefault="00FF10D3">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221B2E" w:rsidRDefault="00FF10D3">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221B2E" w:rsidRDefault="00FF10D3">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221B2E" w:rsidRDefault="00FF10D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221B2E" w:rsidRDefault="00FF10D3">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221B2E" w:rsidRDefault="00FF10D3">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221B2E" w:rsidRDefault="00FF10D3" w:rsidP="00CF0DEC">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221B2E" w:rsidRDefault="00FF10D3" w:rsidP="00CF0DEC">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221B2E" w:rsidRDefault="00FF10D3">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221B2E" w:rsidRDefault="00FF10D3">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221B2E" w:rsidRDefault="00FF10D3">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221B2E" w:rsidRDefault="00FF10D3">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rsidR="00221B2E" w:rsidRDefault="00FF10D3">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221B2E" w:rsidRDefault="00FF10D3">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221B2E" w:rsidRDefault="00FF10D3">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221B2E" w:rsidRDefault="00FF10D3">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rPr>
        <w:lastRenderedPageBreak/>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t>广东省肇庆监狱</w:t>
      </w:r>
      <w:r>
        <w:rPr>
          <w:rFonts w:ascii="宋体" w:eastAsia="宋体" w:hAnsi="宋体" w:hint="eastAsia"/>
        </w:rPr>
        <w:t>纪检监督部门电话</w:t>
      </w:r>
      <w:r>
        <w:rPr>
          <w:rFonts w:ascii="宋体" w:eastAsia="宋体" w:hAnsi="宋体"/>
        </w:rPr>
        <w:t>0758—3173809。</w:t>
      </w:r>
    </w:p>
    <w:p w:rsidR="00221B2E" w:rsidRDefault="00FF10D3">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221B2E" w:rsidRDefault="00FF10D3">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221B2E" w:rsidRDefault="00FF10D3">
      <w:pPr>
        <w:rPr>
          <w:rFonts w:ascii="宋体" w:eastAsia="宋体" w:hAnsi="宋体" w:cs="宋体"/>
          <w:color w:val="000000" w:themeColor="text1"/>
        </w:rPr>
      </w:pPr>
      <w:r>
        <w:rPr>
          <w:rFonts w:ascii="宋体" w:eastAsia="宋体" w:hAnsi="宋体" w:cs="宋体" w:hint="eastAsia"/>
          <w:color w:val="000000" w:themeColor="text1"/>
        </w:rPr>
        <w:br w:type="page"/>
      </w:r>
    </w:p>
    <w:p w:rsidR="00221B2E" w:rsidRDefault="00FF10D3">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221B2E" w:rsidRDefault="00FF10D3">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221B2E" w:rsidRDefault="00FF10D3">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221B2E" w:rsidRDefault="00FF10D3">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0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86"/>
        <w:gridCol w:w="804"/>
        <w:gridCol w:w="3590"/>
        <w:gridCol w:w="2222"/>
      </w:tblGrid>
      <w:tr w:rsidR="00221B2E">
        <w:trPr>
          <w:trHeight w:val="737"/>
          <w:jc w:val="center"/>
        </w:trPr>
        <w:tc>
          <w:tcPr>
            <w:tcW w:w="3686" w:type="dxa"/>
            <w:tcBorders>
              <w:top w:val="single" w:sz="12" w:space="0" w:color="auto"/>
              <w:bottom w:val="single" w:sz="2" w:space="0" w:color="auto"/>
            </w:tcBorders>
            <w:shd w:val="clear" w:color="auto" w:fill="EEECE1"/>
            <w:vAlign w:val="center"/>
          </w:tcPr>
          <w:p w:rsidR="00221B2E" w:rsidRDefault="00FF10D3">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804" w:type="dxa"/>
            <w:tcBorders>
              <w:top w:val="single" w:sz="12" w:space="0" w:color="auto"/>
              <w:bottom w:val="single" w:sz="2" w:space="0" w:color="auto"/>
            </w:tcBorders>
            <w:shd w:val="clear" w:color="auto" w:fill="EEECE1"/>
            <w:vAlign w:val="center"/>
          </w:tcPr>
          <w:p w:rsidR="00221B2E" w:rsidRDefault="00FF10D3">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590" w:type="dxa"/>
            <w:tcBorders>
              <w:top w:val="single" w:sz="12" w:space="0" w:color="auto"/>
              <w:bottom w:val="single" w:sz="2" w:space="0" w:color="auto"/>
            </w:tcBorders>
            <w:shd w:val="clear" w:color="auto" w:fill="EEECE1"/>
            <w:vAlign w:val="center"/>
          </w:tcPr>
          <w:p w:rsidR="00221B2E" w:rsidRDefault="00FF10D3">
            <w:pPr>
              <w:jc w:val="center"/>
              <w:rPr>
                <w:rFonts w:ascii="宋体" w:eastAsia="宋体" w:hAnsi="宋体" w:cs="宋体"/>
                <w:b/>
                <w:color w:val="FF0000"/>
                <w:szCs w:val="21"/>
              </w:rPr>
            </w:pPr>
            <w:r>
              <w:rPr>
                <w:rFonts w:ascii="宋体" w:eastAsia="宋体" w:hAnsi="宋体" w:cs="宋体" w:hint="eastAsia"/>
                <w:b/>
                <w:szCs w:val="21"/>
              </w:rPr>
              <w:t>交货期限</w:t>
            </w:r>
          </w:p>
        </w:tc>
        <w:tc>
          <w:tcPr>
            <w:tcW w:w="2222" w:type="dxa"/>
            <w:tcBorders>
              <w:top w:val="single" w:sz="12" w:space="0" w:color="auto"/>
              <w:bottom w:val="single" w:sz="2" w:space="0" w:color="auto"/>
            </w:tcBorders>
            <w:shd w:val="clear" w:color="auto" w:fill="EEECE1"/>
            <w:vAlign w:val="center"/>
          </w:tcPr>
          <w:p w:rsidR="00221B2E" w:rsidRDefault="00FF10D3">
            <w:pPr>
              <w:jc w:val="center"/>
              <w:rPr>
                <w:rFonts w:ascii="宋体" w:eastAsia="宋体" w:hAnsi="宋体" w:cs="宋体"/>
                <w:b/>
                <w:szCs w:val="21"/>
              </w:rPr>
            </w:pPr>
            <w:r>
              <w:rPr>
                <w:rFonts w:ascii="宋体" w:eastAsia="宋体" w:hAnsi="宋体" w:cs="宋体" w:hint="eastAsia"/>
                <w:b/>
                <w:szCs w:val="21"/>
              </w:rPr>
              <w:t>最高限价</w:t>
            </w:r>
          </w:p>
        </w:tc>
      </w:tr>
      <w:tr w:rsidR="00221B2E">
        <w:trPr>
          <w:trHeight w:val="737"/>
          <w:jc w:val="center"/>
        </w:trPr>
        <w:tc>
          <w:tcPr>
            <w:tcW w:w="3686" w:type="dxa"/>
            <w:tcBorders>
              <w:top w:val="single" w:sz="2" w:space="0" w:color="auto"/>
              <w:bottom w:val="single" w:sz="2" w:space="0" w:color="auto"/>
            </w:tcBorders>
            <w:vAlign w:val="center"/>
          </w:tcPr>
          <w:p w:rsidR="00221B2E" w:rsidRDefault="00FF10D3">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广东省肇庆监狱医院广告标识项目</w:t>
            </w:r>
          </w:p>
        </w:tc>
        <w:tc>
          <w:tcPr>
            <w:tcW w:w="804" w:type="dxa"/>
            <w:tcBorders>
              <w:top w:val="single" w:sz="2" w:space="0" w:color="auto"/>
              <w:bottom w:val="single" w:sz="2" w:space="0" w:color="auto"/>
            </w:tcBorders>
            <w:vAlign w:val="center"/>
          </w:tcPr>
          <w:p w:rsidR="00221B2E" w:rsidRDefault="00FF10D3">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1项</w:t>
            </w:r>
          </w:p>
        </w:tc>
        <w:tc>
          <w:tcPr>
            <w:tcW w:w="3590" w:type="dxa"/>
            <w:tcBorders>
              <w:top w:val="single" w:sz="2" w:space="0" w:color="auto"/>
              <w:bottom w:val="single" w:sz="2" w:space="0" w:color="auto"/>
            </w:tcBorders>
            <w:vAlign w:val="center"/>
          </w:tcPr>
          <w:p w:rsidR="00221B2E" w:rsidRDefault="00FF10D3">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eastAsia="宋体" w:hAnsi="宋体" w:hint="eastAsia"/>
                <w:szCs w:val="21"/>
              </w:rPr>
              <w:t>自签订合同之日起45个日历日交付全部货物、完成安装及通过验收</w:t>
            </w:r>
          </w:p>
        </w:tc>
        <w:tc>
          <w:tcPr>
            <w:tcW w:w="2222" w:type="dxa"/>
            <w:tcBorders>
              <w:top w:val="single" w:sz="2" w:space="0" w:color="auto"/>
              <w:bottom w:val="single" w:sz="2" w:space="0" w:color="auto"/>
            </w:tcBorders>
            <w:vAlign w:val="center"/>
          </w:tcPr>
          <w:p w:rsidR="00221B2E" w:rsidRDefault="00FF10D3">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49400</w:t>
            </w:r>
            <w:r>
              <w:rPr>
                <w:rFonts w:ascii="宋体" w:eastAsia="宋体" w:hAnsi="宋体" w:cs="宋体"/>
                <w:color w:val="000000" w:themeColor="text1"/>
                <w:szCs w:val="21"/>
              </w:rPr>
              <w:t>元</w:t>
            </w:r>
          </w:p>
        </w:tc>
      </w:tr>
    </w:tbl>
    <w:p w:rsidR="00221B2E" w:rsidRDefault="00FF10D3">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rsidR="00221B2E" w:rsidRDefault="00FF10D3">
      <w:pPr>
        <w:numPr>
          <w:ilvl w:val="0"/>
          <w:numId w:val="15"/>
        </w:numPr>
        <w:spacing w:line="360" w:lineRule="auto"/>
        <w:rPr>
          <w:rFonts w:ascii="宋体" w:eastAsia="宋体" w:hAnsi="宋体"/>
          <w:szCs w:val="21"/>
        </w:rPr>
      </w:pPr>
      <w:r>
        <w:rPr>
          <w:rFonts w:ascii="宋体" w:eastAsia="宋体" w:hAnsi="宋体" w:hint="eastAsia"/>
          <w:b/>
          <w:bCs/>
          <w:szCs w:val="21"/>
        </w:rPr>
        <w:t>项目名称：</w:t>
      </w:r>
      <w:r>
        <w:rPr>
          <w:rFonts w:ascii="宋体" w:eastAsia="宋体" w:hAnsi="宋体" w:hint="eastAsia"/>
          <w:szCs w:val="21"/>
        </w:rPr>
        <w:t>广东省肇庆监狱医院广告标识项目。</w:t>
      </w:r>
    </w:p>
    <w:p w:rsidR="00221B2E" w:rsidRDefault="00FF10D3">
      <w:pPr>
        <w:numPr>
          <w:ilvl w:val="0"/>
          <w:numId w:val="15"/>
        </w:numPr>
        <w:spacing w:line="360" w:lineRule="auto"/>
        <w:rPr>
          <w:rFonts w:ascii="宋体" w:eastAsia="宋体" w:hAnsi="宋体"/>
          <w:szCs w:val="21"/>
        </w:rPr>
      </w:pPr>
      <w:r>
        <w:rPr>
          <w:rFonts w:ascii="宋体" w:eastAsia="宋体" w:hAnsi="宋体" w:hint="eastAsia"/>
          <w:b/>
          <w:bCs/>
          <w:szCs w:val="21"/>
        </w:rPr>
        <w:t>项目总预算：</w:t>
      </w:r>
      <w:r>
        <w:rPr>
          <w:rFonts w:ascii="宋体" w:eastAsia="宋体" w:hAnsi="宋体" w:hint="eastAsia"/>
          <w:szCs w:val="21"/>
        </w:rPr>
        <w:t>49400元，为本项目最高限价。</w:t>
      </w:r>
    </w:p>
    <w:p w:rsidR="00221B2E" w:rsidRDefault="00FF10D3">
      <w:pPr>
        <w:numPr>
          <w:ilvl w:val="0"/>
          <w:numId w:val="15"/>
        </w:numPr>
        <w:spacing w:line="360" w:lineRule="auto"/>
        <w:rPr>
          <w:rFonts w:ascii="宋体" w:eastAsia="宋体" w:hAnsi="宋体"/>
          <w:szCs w:val="21"/>
        </w:rPr>
      </w:pPr>
      <w:r>
        <w:rPr>
          <w:rFonts w:ascii="宋体" w:eastAsia="宋体" w:hAnsi="宋体" w:hint="eastAsia"/>
          <w:b/>
          <w:bCs/>
          <w:szCs w:val="21"/>
        </w:rPr>
        <w:t>项目背景</w:t>
      </w:r>
      <w:r>
        <w:rPr>
          <w:rFonts w:ascii="宋体" w:eastAsia="宋体" w:hAnsi="宋体" w:hint="eastAsia"/>
          <w:szCs w:val="21"/>
        </w:rPr>
        <w:t>：对监狱医院标识进行升级改造，规范医院标识布局，使医院更规整，美观。</w:t>
      </w:r>
    </w:p>
    <w:p w:rsidR="00221B2E" w:rsidRDefault="00FF10D3">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采购清单</w:t>
      </w:r>
    </w:p>
    <w:tbl>
      <w:tblPr>
        <w:tblStyle w:val="af3"/>
        <w:tblW w:w="10365" w:type="dxa"/>
        <w:jc w:val="center"/>
        <w:tblLayout w:type="fixed"/>
        <w:tblLook w:val="04A0" w:firstRow="1" w:lastRow="0" w:firstColumn="1" w:lastColumn="0" w:noHBand="0" w:noVBand="1"/>
      </w:tblPr>
      <w:tblGrid>
        <w:gridCol w:w="697"/>
        <w:gridCol w:w="900"/>
        <w:gridCol w:w="1080"/>
        <w:gridCol w:w="2022"/>
        <w:gridCol w:w="642"/>
        <w:gridCol w:w="647"/>
        <w:gridCol w:w="3463"/>
        <w:gridCol w:w="914"/>
      </w:tblGrid>
      <w:tr w:rsidR="00221B2E">
        <w:trPr>
          <w:trHeight w:val="368"/>
          <w:jc w:val="center"/>
        </w:trPr>
        <w:tc>
          <w:tcPr>
            <w:tcW w:w="697"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序号</w:t>
            </w:r>
          </w:p>
        </w:tc>
        <w:tc>
          <w:tcPr>
            <w:tcW w:w="900"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名称</w:t>
            </w:r>
          </w:p>
        </w:tc>
        <w:tc>
          <w:tcPr>
            <w:tcW w:w="1080"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位置</w:t>
            </w:r>
          </w:p>
        </w:tc>
        <w:tc>
          <w:tcPr>
            <w:tcW w:w="2022"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材质与工艺</w:t>
            </w:r>
          </w:p>
        </w:tc>
        <w:tc>
          <w:tcPr>
            <w:tcW w:w="642"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单位</w:t>
            </w:r>
          </w:p>
        </w:tc>
        <w:tc>
          <w:tcPr>
            <w:tcW w:w="647"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数量</w:t>
            </w:r>
          </w:p>
        </w:tc>
        <w:tc>
          <w:tcPr>
            <w:tcW w:w="3463"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备注</w:t>
            </w:r>
          </w:p>
        </w:tc>
        <w:tc>
          <w:tcPr>
            <w:tcW w:w="914" w:type="dxa"/>
            <w:vAlign w:val="center"/>
          </w:tcPr>
          <w:p w:rsidR="00221B2E" w:rsidRDefault="00FF10D3">
            <w:pPr>
              <w:snapToGrid w:val="0"/>
              <w:jc w:val="center"/>
              <w:rPr>
                <w:rFonts w:ascii="宋体" w:eastAsia="宋体" w:hAnsi="宋体"/>
                <w:b/>
                <w:bCs/>
                <w:szCs w:val="21"/>
              </w:rPr>
            </w:pPr>
            <w:r>
              <w:rPr>
                <w:rFonts w:ascii="宋体" w:eastAsia="宋体" w:hAnsi="宋体" w:hint="eastAsia"/>
                <w:b/>
                <w:bCs/>
                <w:szCs w:val="21"/>
              </w:rPr>
              <w:t>小计（元）</w:t>
            </w:r>
          </w:p>
        </w:tc>
      </w:tr>
      <w:tr w:rsidR="00221B2E">
        <w:trPr>
          <w:trHeight w:val="3109"/>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门头金属字</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医院正门头顶</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2mm厚不锈钢立体字焗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漆接边焊接成型，底部/背面焊接不锈钢螺杆，</w:t>
            </w:r>
            <w:proofErr w:type="gramStart"/>
            <w:r>
              <w:rPr>
                <w:rFonts w:ascii="宋体" w:eastAsia="宋体" w:hAnsi="宋体" w:hint="eastAsia"/>
                <w:szCs w:val="21"/>
              </w:rPr>
              <w:t>插入到饰面墙</w:t>
            </w:r>
            <w:proofErr w:type="gramEnd"/>
            <w:r>
              <w:rPr>
                <w:rFonts w:ascii="宋体" w:eastAsia="宋体" w:hAnsi="宋体" w:hint="eastAsia"/>
                <w:szCs w:val="21"/>
              </w:rPr>
              <w:t>上，注入胶水固定。</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字体：华文黑体</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颜色：红色/鎏金</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示例</w:t>
            </w:r>
            <w:r>
              <w:rPr>
                <w:rFonts w:ascii="宋体" w:eastAsia="宋体" w:hAnsi="宋体"/>
                <w:noProof/>
                <w:szCs w:val="21"/>
              </w:rPr>
              <w:drawing>
                <wp:inline distT="0" distB="0" distL="114300" distR="114300">
                  <wp:extent cx="1935480" cy="836930"/>
                  <wp:effectExtent l="0" t="0" r="762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935480" cy="836930"/>
                          </a:xfrm>
                          <a:prstGeom prst="rect">
                            <a:avLst/>
                          </a:prstGeom>
                          <a:noFill/>
                          <a:ln>
                            <a:noFill/>
                          </a:ln>
                        </pic:spPr>
                      </pic:pic>
                    </a:graphicData>
                  </a:graphic>
                </wp:inline>
              </w:drawing>
            </w:r>
          </w:p>
          <w:p w:rsidR="00221B2E" w:rsidRDefault="00FF10D3">
            <w:pPr>
              <w:snapToGrid w:val="0"/>
              <w:spacing w:line="360" w:lineRule="auto"/>
              <w:rPr>
                <w:rFonts w:ascii="宋体" w:eastAsia="宋体" w:hAnsi="宋体"/>
                <w:szCs w:val="21"/>
              </w:rPr>
            </w:pPr>
            <w:r>
              <w:rPr>
                <w:rFonts w:ascii="宋体" w:eastAsia="宋体" w:hAnsi="宋体" w:hint="eastAsia"/>
                <w:szCs w:val="21"/>
              </w:rPr>
              <w:t>1、上图为示例，实际制作时务必按照采购人实际规范与标准进行。</w:t>
            </w:r>
          </w:p>
          <w:p w:rsidR="00221B2E" w:rsidRDefault="00FF10D3">
            <w:pPr>
              <w:numPr>
                <w:ilvl w:val="0"/>
                <w:numId w:val="16"/>
              </w:numPr>
              <w:snapToGrid w:val="0"/>
              <w:spacing w:line="360" w:lineRule="auto"/>
              <w:rPr>
                <w:rFonts w:ascii="宋体" w:eastAsia="宋体" w:hAnsi="宋体"/>
                <w:szCs w:val="21"/>
              </w:rPr>
            </w:pPr>
            <w:r>
              <w:rPr>
                <w:rFonts w:ascii="宋体" w:eastAsia="宋体" w:hAnsi="宋体" w:hint="eastAsia"/>
                <w:szCs w:val="21"/>
              </w:rPr>
              <w:t>字体内容为：</w:t>
            </w:r>
            <w:r>
              <w:rPr>
                <w:rFonts w:ascii="MS Gothic" w:eastAsia="MS Gothic" w:hAnsi="MS Gothic" w:cs="MS Gothic" w:hint="eastAsia"/>
                <w:szCs w:val="21"/>
              </w:rPr>
              <w:t>✙</w:t>
            </w:r>
            <w:r>
              <w:rPr>
                <w:rFonts w:ascii="宋体" w:eastAsia="宋体" w:hAnsi="宋体" w:hint="eastAsia"/>
                <w:szCs w:val="21"/>
              </w:rPr>
              <w:t>广东省肇庆监狱医院，每个字尺寸约为：长1350*宽1350*厚50mm（以实际测量为准）。</w:t>
            </w:r>
          </w:p>
          <w:p w:rsidR="00221B2E" w:rsidRDefault="00FF10D3">
            <w:pPr>
              <w:numPr>
                <w:ilvl w:val="0"/>
                <w:numId w:val="16"/>
              </w:numPr>
              <w:snapToGrid w:val="0"/>
              <w:spacing w:line="360" w:lineRule="auto"/>
              <w:rPr>
                <w:rFonts w:ascii="宋体" w:eastAsia="宋体" w:hAnsi="宋体"/>
                <w:szCs w:val="21"/>
              </w:rPr>
            </w:pPr>
            <w:r>
              <w:rPr>
                <w:rFonts w:ascii="宋体" w:eastAsia="宋体" w:hAnsi="宋体" w:hint="eastAsia"/>
                <w:szCs w:val="21"/>
              </w:rPr>
              <w:t>位于二楼顶部，正面配灯光照明。</w:t>
            </w:r>
          </w:p>
          <w:p w:rsidR="00221B2E" w:rsidRDefault="00FF10D3">
            <w:pPr>
              <w:numPr>
                <w:ilvl w:val="0"/>
                <w:numId w:val="16"/>
              </w:numPr>
              <w:snapToGrid w:val="0"/>
              <w:spacing w:line="360" w:lineRule="auto"/>
              <w:rPr>
                <w:rFonts w:ascii="宋体" w:eastAsia="宋体" w:hAnsi="宋体"/>
                <w:szCs w:val="21"/>
              </w:rPr>
            </w:pPr>
            <w:r>
              <w:rPr>
                <w:rFonts w:ascii="宋体" w:eastAsia="宋体" w:hAnsi="宋体" w:hint="eastAsia"/>
                <w:szCs w:val="21"/>
              </w:rPr>
              <w:t>需做出效果图与采购人沟通，根据意见修改，按采购人最终确认版本制作。</w:t>
            </w:r>
          </w:p>
        </w:tc>
        <w:tc>
          <w:tcPr>
            <w:tcW w:w="914" w:type="dxa"/>
            <w:vAlign w:val="center"/>
          </w:tcPr>
          <w:p w:rsidR="00221B2E" w:rsidRDefault="00FF10D3">
            <w:pPr>
              <w:snapToGrid w:val="0"/>
              <w:spacing w:line="360" w:lineRule="auto"/>
              <w:rPr>
                <w:rFonts w:ascii="宋体" w:eastAsia="宋体" w:hAnsi="宋体"/>
                <w:szCs w:val="21"/>
              </w:rPr>
            </w:pPr>
            <w:r>
              <w:rPr>
                <w:rFonts w:ascii="宋体" w:eastAsia="宋体" w:hAnsi="宋体" w:hint="eastAsia"/>
                <w:szCs w:val="21"/>
              </w:rPr>
              <w:t>11000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lastRenderedPageBreak/>
              <w:t>2</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门头金属字</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医院侧门</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2mm厚不锈钢立体字焗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漆接边焊接成型，背面焊接不锈钢螺杆，</w:t>
            </w:r>
            <w:proofErr w:type="gramStart"/>
            <w:r>
              <w:rPr>
                <w:rFonts w:ascii="宋体" w:eastAsia="宋体" w:hAnsi="宋体" w:hint="eastAsia"/>
                <w:szCs w:val="21"/>
              </w:rPr>
              <w:t>插入到饰面墙</w:t>
            </w:r>
            <w:proofErr w:type="gramEnd"/>
            <w:r>
              <w:rPr>
                <w:rFonts w:ascii="宋体" w:eastAsia="宋体" w:hAnsi="宋体" w:hint="eastAsia"/>
                <w:szCs w:val="21"/>
              </w:rPr>
              <w:t>上，注入胶水固定。</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字体：华文黑体</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颜色：红色/鎏金</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2</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1、字体内容为：1.体检中心（位于侧门侧边墙上）2.发热门诊（位于侧门顶部墙上）。安装位置以实际为准。</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2、每个字尺寸约为：（体检中心）长650*宽650*厚30mm；（发热门诊）长550*宽550*厚30mm（以实际测量为准）。</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3、需做出效果图与采购人沟通，根据意见修改，按采购人最终确认版本制作。</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2000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3</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门头金属字</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门诊部前门（HIV）头顶</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2mm厚不锈钢立体字焗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漆接边焊接成型，背面焊接不锈钢螺杆，</w:t>
            </w:r>
            <w:proofErr w:type="gramStart"/>
            <w:r>
              <w:rPr>
                <w:rFonts w:ascii="宋体" w:eastAsia="宋体" w:hAnsi="宋体" w:hint="eastAsia"/>
                <w:szCs w:val="21"/>
              </w:rPr>
              <w:t>插入到饰面墙</w:t>
            </w:r>
            <w:proofErr w:type="gramEnd"/>
            <w:r>
              <w:rPr>
                <w:rFonts w:ascii="宋体" w:eastAsia="宋体" w:hAnsi="宋体" w:hint="eastAsia"/>
                <w:szCs w:val="21"/>
              </w:rPr>
              <w:t>上，注入胶水固定。</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字体：华文黑体</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颜色：红色/鎏金</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1、字体内容为：</w:t>
            </w:r>
            <w:r>
              <w:rPr>
                <w:rFonts w:ascii="宋体" w:eastAsia="宋体" w:hAnsi="宋体" w:cs="仿宋" w:hint="eastAsia"/>
                <w:szCs w:val="21"/>
                <w:bdr w:val="single" w:sz="4" w:space="0" w:color="auto"/>
              </w:rPr>
              <w:t>感染门诊</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2、每个字尺寸约为：长550*宽550*厚30mm（以实际测量为准）。</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3、需做出效果图与采购人沟通，根据意见修改，按采购人最终确认版本制作。</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1200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4</w:t>
            </w:r>
          </w:p>
        </w:tc>
        <w:tc>
          <w:tcPr>
            <w:tcW w:w="900" w:type="dxa"/>
            <w:vAlign w:val="center"/>
          </w:tcPr>
          <w:p w:rsidR="00221B2E" w:rsidRDefault="00FF10D3">
            <w:pPr>
              <w:snapToGrid w:val="0"/>
              <w:spacing w:line="360" w:lineRule="auto"/>
              <w:jc w:val="center"/>
              <w:rPr>
                <w:rFonts w:ascii="宋体" w:eastAsia="宋体" w:hAnsi="宋体"/>
                <w:szCs w:val="21"/>
              </w:rPr>
            </w:pPr>
            <w:proofErr w:type="gramStart"/>
            <w:r>
              <w:rPr>
                <w:rFonts w:ascii="宋体" w:eastAsia="宋体" w:hAnsi="宋体" w:hint="eastAsia"/>
                <w:szCs w:val="21"/>
              </w:rPr>
              <w:t>主背景</w:t>
            </w:r>
            <w:proofErr w:type="gramEnd"/>
            <w:r>
              <w:rPr>
                <w:rFonts w:ascii="宋体" w:eastAsia="宋体" w:hAnsi="宋体" w:hint="eastAsia"/>
                <w:szCs w:val="21"/>
              </w:rPr>
              <w:t>墙</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候诊大厅</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铝方管造型：铝方管焗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立体字：不锈钢立体字焗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漆接边焊接成型，背面焊接不锈钢螺杆，</w:t>
            </w:r>
            <w:proofErr w:type="gramStart"/>
            <w:r>
              <w:rPr>
                <w:rFonts w:ascii="宋体" w:eastAsia="宋体" w:hAnsi="宋体" w:hint="eastAsia"/>
                <w:szCs w:val="21"/>
              </w:rPr>
              <w:t>插入到铝方管</w:t>
            </w:r>
            <w:proofErr w:type="gramEnd"/>
            <w:r>
              <w:rPr>
                <w:rFonts w:ascii="宋体" w:eastAsia="宋体" w:hAnsi="宋体" w:hint="eastAsia"/>
                <w:szCs w:val="21"/>
              </w:rPr>
              <w:t>上，注入胶水固定。</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立体彩色国徽：背面焊接不锈钢螺杆，</w:t>
            </w:r>
            <w:proofErr w:type="gramStart"/>
            <w:r>
              <w:rPr>
                <w:rFonts w:ascii="宋体" w:eastAsia="宋体" w:hAnsi="宋体" w:hint="eastAsia"/>
                <w:szCs w:val="21"/>
              </w:rPr>
              <w:t>插入到铝方管</w:t>
            </w:r>
            <w:proofErr w:type="gramEnd"/>
            <w:r>
              <w:rPr>
                <w:rFonts w:ascii="宋体" w:eastAsia="宋体" w:hAnsi="宋体" w:hint="eastAsia"/>
                <w:szCs w:val="21"/>
              </w:rPr>
              <w:t>上注入胶水固定。</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字体：华文黑体</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颜色：警察蓝c98</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noProof/>
                <w:szCs w:val="21"/>
              </w:rPr>
              <w:drawing>
                <wp:inline distT="0" distB="0" distL="114300" distR="114300">
                  <wp:extent cx="2004060" cy="965835"/>
                  <wp:effectExtent l="0" t="0" r="152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004060" cy="965835"/>
                          </a:xfrm>
                          <a:prstGeom prst="rect">
                            <a:avLst/>
                          </a:prstGeom>
                          <a:noFill/>
                          <a:ln>
                            <a:noFill/>
                          </a:ln>
                        </pic:spPr>
                      </pic:pic>
                    </a:graphicData>
                  </a:graphic>
                </wp:inline>
              </w:drawing>
            </w:r>
            <w:r>
              <w:rPr>
                <w:rFonts w:ascii="宋体" w:eastAsia="宋体" w:hAnsi="宋体" w:hint="eastAsia"/>
                <w:szCs w:val="21"/>
              </w:rPr>
              <w:t>1、上图为示例，实际制作时务必按照采购人实际规范与标准进行。</w:t>
            </w:r>
          </w:p>
          <w:p w:rsidR="00221B2E" w:rsidRDefault="00FF10D3">
            <w:pPr>
              <w:numPr>
                <w:ilvl w:val="0"/>
                <w:numId w:val="17"/>
              </w:numPr>
              <w:snapToGrid w:val="0"/>
              <w:spacing w:line="360" w:lineRule="auto"/>
              <w:jc w:val="left"/>
              <w:rPr>
                <w:rFonts w:ascii="宋体" w:eastAsia="宋体" w:hAnsi="宋体"/>
                <w:szCs w:val="21"/>
              </w:rPr>
            </w:pPr>
            <w:r>
              <w:rPr>
                <w:rFonts w:ascii="宋体" w:eastAsia="宋体" w:hAnsi="宋体" w:hint="eastAsia"/>
                <w:szCs w:val="21"/>
              </w:rPr>
              <w:t>字体内容为：广东省肇庆监狱医院，每个字尺寸约为：长300mm*宽300mm*厚30mm（以实际测量为准）。</w:t>
            </w:r>
          </w:p>
          <w:p w:rsidR="00221B2E" w:rsidRDefault="00FF10D3">
            <w:pPr>
              <w:numPr>
                <w:ilvl w:val="0"/>
                <w:numId w:val="17"/>
              </w:numPr>
              <w:snapToGrid w:val="0"/>
              <w:spacing w:line="360" w:lineRule="auto"/>
              <w:jc w:val="left"/>
              <w:rPr>
                <w:rFonts w:ascii="宋体" w:eastAsia="宋体" w:hAnsi="宋体"/>
                <w:szCs w:val="21"/>
              </w:rPr>
            </w:pPr>
            <w:r>
              <w:rPr>
                <w:rFonts w:ascii="宋体" w:eastAsia="宋体" w:hAnsi="宋体" w:hint="eastAsia"/>
                <w:szCs w:val="21"/>
              </w:rPr>
              <w:t>背景墙长3050*宽1570*厚510mm</w:t>
            </w:r>
          </w:p>
          <w:p w:rsidR="00221B2E" w:rsidRDefault="00FF10D3">
            <w:pPr>
              <w:numPr>
                <w:ilvl w:val="0"/>
                <w:numId w:val="17"/>
              </w:numPr>
              <w:snapToGrid w:val="0"/>
              <w:spacing w:line="360" w:lineRule="auto"/>
              <w:jc w:val="left"/>
              <w:rPr>
                <w:rFonts w:ascii="宋体" w:eastAsia="宋体" w:hAnsi="宋体"/>
                <w:szCs w:val="21"/>
              </w:rPr>
            </w:pPr>
            <w:r>
              <w:rPr>
                <w:rFonts w:ascii="宋体" w:eastAsia="宋体" w:hAnsi="宋体" w:hint="eastAsia"/>
                <w:szCs w:val="21"/>
              </w:rPr>
              <w:t>需在原有背景墙上改进或拆除原有背景墙。</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8000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lastRenderedPageBreak/>
              <w:t>5</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灯箱</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医院正门墙上</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竖式灯箱，单元，吸塑，内有LED光源</w:t>
            </w:r>
          </w:p>
        </w:tc>
        <w:tc>
          <w:tcPr>
            <w:tcW w:w="642" w:type="dxa"/>
            <w:vAlign w:val="center"/>
          </w:tcPr>
          <w:p w:rsidR="00221B2E" w:rsidRDefault="00FF10D3">
            <w:pPr>
              <w:snapToGrid w:val="0"/>
              <w:spacing w:line="360" w:lineRule="auto"/>
              <w:jc w:val="center"/>
              <w:rPr>
                <w:rFonts w:ascii="宋体" w:eastAsia="宋体" w:hAnsi="宋体"/>
                <w:szCs w:val="21"/>
              </w:rPr>
            </w:pPr>
            <w:proofErr w:type="gramStart"/>
            <w:r>
              <w:rPr>
                <w:rFonts w:ascii="宋体" w:eastAsia="宋体" w:hAnsi="宋体" w:hint="eastAsia"/>
                <w:szCs w:val="21"/>
              </w:rPr>
              <w:t>个</w:t>
            </w:r>
            <w:proofErr w:type="gramEnd"/>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1、灯箱书写：胸痛救治单元。（红色）</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2、尺寸约为宽600*长1000mm（以实际测量为准）。</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2080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6</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灯牌</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一楼走廊</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横式灯牌，不锈钢材质，内有LED光源</w:t>
            </w:r>
          </w:p>
        </w:tc>
        <w:tc>
          <w:tcPr>
            <w:tcW w:w="642" w:type="dxa"/>
            <w:vAlign w:val="center"/>
          </w:tcPr>
          <w:p w:rsidR="00221B2E" w:rsidRDefault="00FF10D3">
            <w:pPr>
              <w:snapToGrid w:val="0"/>
              <w:spacing w:line="360" w:lineRule="auto"/>
              <w:jc w:val="center"/>
              <w:rPr>
                <w:rFonts w:ascii="宋体" w:eastAsia="宋体" w:hAnsi="宋体"/>
                <w:szCs w:val="21"/>
              </w:rPr>
            </w:pPr>
            <w:proofErr w:type="gramStart"/>
            <w:r>
              <w:rPr>
                <w:rFonts w:ascii="宋体" w:eastAsia="宋体" w:hAnsi="宋体" w:hint="eastAsia"/>
                <w:szCs w:val="21"/>
              </w:rPr>
              <w:t>个</w:t>
            </w:r>
            <w:proofErr w:type="gramEnd"/>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4</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2005965" cy="1129030"/>
                  <wp:effectExtent l="0" t="0" r="5715" b="13970"/>
                  <wp:docPr id="5" name="图片 5" descr="53c5c4557eaf56de92a456575b36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c5c4557eaf56de92a456575b360e2"/>
                          <pic:cNvPicPr>
                            <a:picLocks noChangeAspect="1"/>
                          </pic:cNvPicPr>
                        </pic:nvPicPr>
                        <pic:blipFill>
                          <a:blip r:embed="rId13"/>
                          <a:stretch>
                            <a:fillRect/>
                          </a:stretch>
                        </pic:blipFill>
                        <pic:spPr>
                          <a:xfrm>
                            <a:off x="0" y="0"/>
                            <a:ext cx="2005965" cy="1129030"/>
                          </a:xfrm>
                          <a:prstGeom prst="rect">
                            <a:avLst/>
                          </a:prstGeom>
                        </pic:spPr>
                      </pic:pic>
                    </a:graphicData>
                  </a:graphic>
                </wp:inline>
              </w:drawing>
            </w:r>
            <w:r>
              <w:rPr>
                <w:rFonts w:ascii="宋体" w:eastAsia="宋体" w:hAnsi="宋体" w:hint="eastAsia"/>
                <w:szCs w:val="21"/>
              </w:rPr>
              <w:t>1、上图为示例，实际制作时务必按照采购人实际规范与标准进行。</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2、灯牌分别为</w:t>
            </w:r>
            <w:r>
              <w:rPr>
                <w:rFonts w:ascii="宋体" w:eastAsia="宋体" w:hAnsi="宋体" w:cs="仿宋" w:hint="eastAsia"/>
                <w:szCs w:val="21"/>
                <w:bdr w:val="single" w:sz="4" w:space="0" w:color="auto"/>
              </w:rPr>
              <w:t>门诊部</w:t>
            </w:r>
            <w:r>
              <w:rPr>
                <w:rFonts w:ascii="宋体" w:eastAsia="宋体" w:hAnsi="宋体" w:hint="eastAsia"/>
                <w:szCs w:val="21"/>
              </w:rPr>
              <w:t>、</w:t>
            </w:r>
            <w:r>
              <w:rPr>
                <w:rFonts w:ascii="宋体" w:eastAsia="宋体" w:hAnsi="宋体" w:cs="仿宋" w:hint="eastAsia"/>
                <w:szCs w:val="21"/>
                <w:bdr w:val="single" w:sz="4" w:space="0" w:color="auto"/>
              </w:rPr>
              <w:t>住院部</w:t>
            </w:r>
            <w:r>
              <w:rPr>
                <w:rFonts w:ascii="宋体" w:eastAsia="宋体" w:hAnsi="宋体" w:hint="eastAsia"/>
                <w:szCs w:val="21"/>
              </w:rPr>
              <w:t>、</w:t>
            </w:r>
          </w:p>
          <w:p w:rsidR="00221B2E" w:rsidRDefault="00FF10D3">
            <w:pPr>
              <w:snapToGrid w:val="0"/>
              <w:spacing w:line="360" w:lineRule="auto"/>
              <w:jc w:val="left"/>
              <w:rPr>
                <w:rFonts w:ascii="宋体" w:eastAsia="宋体" w:hAnsi="宋体"/>
                <w:szCs w:val="21"/>
              </w:rPr>
            </w:pPr>
            <w:r>
              <w:rPr>
                <w:rFonts w:ascii="宋体" w:eastAsia="宋体" w:hAnsi="宋体" w:cs="仿宋" w:hint="eastAsia"/>
                <w:szCs w:val="21"/>
                <w:bdr w:val="single" w:sz="4" w:space="0" w:color="auto"/>
              </w:rPr>
              <w:t>门诊区域指示灯牌</w:t>
            </w:r>
            <w:r>
              <w:rPr>
                <w:rFonts w:ascii="宋体" w:eastAsia="宋体" w:hAnsi="宋体" w:cs="仿宋" w:hint="eastAsia"/>
                <w:szCs w:val="21"/>
              </w:rPr>
              <w:t xml:space="preserve"> </w:t>
            </w:r>
            <w:r>
              <w:rPr>
                <w:rFonts w:ascii="宋体" w:eastAsia="宋体" w:hAnsi="宋体" w:hint="eastAsia"/>
                <w:szCs w:val="21"/>
              </w:rPr>
              <w:t>、</w:t>
            </w:r>
            <w:r>
              <w:rPr>
                <w:rFonts w:ascii="宋体" w:eastAsia="宋体" w:hAnsi="宋体" w:cs="仿宋" w:hint="eastAsia"/>
                <w:szCs w:val="21"/>
                <w:bdr w:val="single" w:sz="4" w:space="0" w:color="auto"/>
              </w:rPr>
              <w:t>住院区域指示灯牌</w:t>
            </w:r>
            <w:r>
              <w:rPr>
                <w:rFonts w:ascii="宋体" w:eastAsia="宋体" w:hAnsi="宋体" w:hint="eastAsia"/>
                <w:szCs w:val="21"/>
              </w:rPr>
              <w:t>。门诊区域、住院区域灯牌内容待定。</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3、尺寸：</w:t>
            </w:r>
            <w:r>
              <w:rPr>
                <w:rFonts w:ascii="宋体" w:eastAsia="宋体" w:hAnsi="宋体" w:cs="仿宋" w:hint="eastAsia"/>
                <w:szCs w:val="21"/>
                <w:bdr w:val="single" w:sz="4" w:space="0" w:color="auto"/>
              </w:rPr>
              <w:t>门诊部</w:t>
            </w:r>
            <w:r>
              <w:rPr>
                <w:rFonts w:ascii="宋体" w:eastAsia="宋体" w:hAnsi="宋体" w:hint="eastAsia"/>
                <w:szCs w:val="21"/>
              </w:rPr>
              <w:t>、</w:t>
            </w:r>
            <w:r>
              <w:rPr>
                <w:rFonts w:ascii="宋体" w:eastAsia="宋体" w:hAnsi="宋体" w:cs="仿宋" w:hint="eastAsia"/>
                <w:szCs w:val="21"/>
                <w:bdr w:val="single" w:sz="4" w:space="0" w:color="auto"/>
              </w:rPr>
              <w:t>住院部</w:t>
            </w:r>
            <w:r>
              <w:rPr>
                <w:rFonts w:ascii="宋体" w:eastAsia="宋体" w:hAnsi="宋体" w:hint="eastAsia"/>
                <w:szCs w:val="21"/>
              </w:rPr>
              <w:t>约为长800mm*宽400mm*厚40mm；</w:t>
            </w:r>
            <w:r>
              <w:rPr>
                <w:rFonts w:ascii="宋体" w:eastAsia="宋体" w:hAnsi="宋体" w:cs="仿宋" w:hint="eastAsia"/>
                <w:szCs w:val="21"/>
                <w:bdr w:val="single" w:sz="4" w:space="0" w:color="auto"/>
              </w:rPr>
              <w:t>门诊区域指示灯牌</w:t>
            </w:r>
            <w:r>
              <w:rPr>
                <w:rFonts w:ascii="宋体" w:eastAsia="宋体" w:hAnsi="宋体" w:cs="仿宋" w:hint="eastAsia"/>
                <w:szCs w:val="21"/>
              </w:rPr>
              <w:t xml:space="preserve"> </w:t>
            </w:r>
            <w:r>
              <w:rPr>
                <w:rFonts w:ascii="宋体" w:eastAsia="宋体" w:hAnsi="宋体" w:hint="eastAsia"/>
                <w:szCs w:val="21"/>
              </w:rPr>
              <w:t>、</w:t>
            </w:r>
            <w:r>
              <w:rPr>
                <w:rFonts w:ascii="宋体" w:eastAsia="宋体" w:hAnsi="宋体" w:cs="仿宋" w:hint="eastAsia"/>
                <w:szCs w:val="21"/>
                <w:bdr w:val="single" w:sz="4" w:space="0" w:color="auto"/>
              </w:rPr>
              <w:t>住院区域</w:t>
            </w:r>
            <w:proofErr w:type="gramStart"/>
            <w:r>
              <w:rPr>
                <w:rFonts w:ascii="宋体" w:eastAsia="宋体" w:hAnsi="宋体" w:cs="仿宋" w:hint="eastAsia"/>
                <w:szCs w:val="21"/>
                <w:bdr w:val="single" w:sz="4" w:space="0" w:color="auto"/>
              </w:rPr>
              <w:t>指示灯牌</w:t>
            </w:r>
            <w:r>
              <w:rPr>
                <w:rFonts w:ascii="宋体" w:eastAsia="宋体" w:hAnsi="宋体" w:hint="eastAsia"/>
                <w:szCs w:val="21"/>
              </w:rPr>
              <w:t>约为</w:t>
            </w:r>
            <w:proofErr w:type="gramEnd"/>
            <w:r>
              <w:rPr>
                <w:rFonts w:ascii="宋体" w:eastAsia="宋体" w:hAnsi="宋体" w:hint="eastAsia"/>
                <w:szCs w:val="21"/>
              </w:rPr>
              <w:t>长1500mm*宽400mm*厚40mm（以实际测量为准）。</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4、需拆除原有塑料指示牌。</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1380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7</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胸痛救治单元地贴</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一楼地板</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医院用贴纸,PVC材质加厚，斜纹面</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项</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221B2E">
            <w:pPr>
              <w:snapToGrid w:val="0"/>
              <w:spacing w:line="360" w:lineRule="auto"/>
              <w:jc w:val="left"/>
              <w:rPr>
                <w:rFonts w:ascii="宋体" w:eastAsia="宋体" w:hAnsi="宋体"/>
                <w:szCs w:val="21"/>
              </w:rPr>
            </w:pPr>
          </w:p>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625475" cy="892175"/>
                  <wp:effectExtent l="0" t="0" r="14605" b="6985"/>
                  <wp:docPr id="8" name="图片 8" descr="2ce6d3a307546e5242f6a8e2ac1d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ce6d3a307546e5242f6a8e2ac1d0c7"/>
                          <pic:cNvPicPr>
                            <a:picLocks noChangeAspect="1"/>
                          </pic:cNvPicPr>
                        </pic:nvPicPr>
                        <pic:blipFill>
                          <a:blip r:embed="rId14"/>
                          <a:stretch>
                            <a:fillRect/>
                          </a:stretch>
                        </pic:blipFill>
                        <pic:spPr>
                          <a:xfrm>
                            <a:off x="0" y="0"/>
                            <a:ext cx="625475" cy="892175"/>
                          </a:xfrm>
                          <a:prstGeom prst="rect">
                            <a:avLst/>
                          </a:prstGeom>
                        </pic:spPr>
                      </pic:pic>
                    </a:graphicData>
                  </a:graphic>
                </wp:inline>
              </w:drawing>
            </w:r>
            <w:r>
              <w:rPr>
                <w:rFonts w:ascii="宋体" w:eastAsia="宋体" w:hAnsi="宋体" w:hint="eastAsia"/>
                <w:noProof/>
                <w:szCs w:val="21"/>
              </w:rPr>
              <w:drawing>
                <wp:inline distT="0" distB="0" distL="114300" distR="114300">
                  <wp:extent cx="662305" cy="885190"/>
                  <wp:effectExtent l="0" t="0" r="8255" b="13970"/>
                  <wp:docPr id="10" name="图片 10" descr="b5b9f61b5d01b61ac9984de4311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5b9f61b5d01b61ac9984de43112284"/>
                          <pic:cNvPicPr>
                            <a:picLocks noChangeAspect="1"/>
                          </pic:cNvPicPr>
                        </pic:nvPicPr>
                        <pic:blipFill>
                          <a:blip r:embed="rId15"/>
                          <a:stretch>
                            <a:fillRect/>
                          </a:stretch>
                        </pic:blipFill>
                        <pic:spPr>
                          <a:xfrm>
                            <a:off x="0" y="0"/>
                            <a:ext cx="662305" cy="885190"/>
                          </a:xfrm>
                          <a:prstGeom prst="rect">
                            <a:avLst/>
                          </a:prstGeom>
                        </pic:spPr>
                      </pic:pic>
                    </a:graphicData>
                  </a:graphic>
                </wp:inline>
              </w:drawing>
            </w:r>
            <w:r>
              <w:rPr>
                <w:rFonts w:ascii="宋体" w:eastAsia="宋体" w:hAnsi="宋体" w:hint="eastAsia"/>
                <w:noProof/>
                <w:szCs w:val="21"/>
              </w:rPr>
              <w:drawing>
                <wp:inline distT="0" distB="0" distL="114300" distR="114300">
                  <wp:extent cx="615315" cy="886460"/>
                  <wp:effectExtent l="0" t="0" r="9525" b="12700"/>
                  <wp:docPr id="13" name="图片 13" descr="2173d39fcbcb1c5ac21952090ddd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173d39fcbcb1c5ac21952090ddd56a"/>
                          <pic:cNvPicPr>
                            <a:picLocks noChangeAspect="1"/>
                          </pic:cNvPicPr>
                        </pic:nvPicPr>
                        <pic:blipFill>
                          <a:blip r:embed="rId16"/>
                          <a:stretch>
                            <a:fillRect/>
                          </a:stretch>
                        </pic:blipFill>
                        <pic:spPr>
                          <a:xfrm>
                            <a:off x="0" y="0"/>
                            <a:ext cx="615315" cy="886460"/>
                          </a:xfrm>
                          <a:prstGeom prst="rect">
                            <a:avLst/>
                          </a:prstGeom>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862965" cy="969010"/>
                  <wp:effectExtent l="0" t="0" r="5715" b="6350"/>
                  <wp:docPr id="15" name="图片 15" descr="5cd0557449ebe7379806da8cb2ea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cd0557449ebe7379806da8cb2eaac5"/>
                          <pic:cNvPicPr>
                            <a:picLocks noChangeAspect="1"/>
                          </pic:cNvPicPr>
                        </pic:nvPicPr>
                        <pic:blipFill>
                          <a:blip r:embed="rId17"/>
                          <a:stretch>
                            <a:fillRect/>
                          </a:stretch>
                        </pic:blipFill>
                        <pic:spPr>
                          <a:xfrm>
                            <a:off x="0" y="0"/>
                            <a:ext cx="862965" cy="969010"/>
                          </a:xfrm>
                          <a:prstGeom prst="rect">
                            <a:avLst/>
                          </a:prstGeom>
                        </pic:spPr>
                      </pic:pic>
                    </a:graphicData>
                  </a:graphic>
                </wp:inline>
              </w:drawing>
            </w:r>
            <w:r>
              <w:rPr>
                <w:rFonts w:ascii="宋体" w:eastAsia="宋体" w:hAnsi="宋体" w:hint="eastAsia"/>
                <w:noProof/>
                <w:szCs w:val="21"/>
              </w:rPr>
              <w:drawing>
                <wp:inline distT="0" distB="0" distL="114300" distR="114300">
                  <wp:extent cx="900430" cy="973455"/>
                  <wp:effectExtent l="0" t="0" r="13970" b="1905"/>
                  <wp:docPr id="16" name="图片 16" descr="3d2eae598e62f968c783685a5221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d2eae598e62f968c783685a52212dc"/>
                          <pic:cNvPicPr>
                            <a:picLocks noChangeAspect="1"/>
                          </pic:cNvPicPr>
                        </pic:nvPicPr>
                        <pic:blipFill>
                          <a:blip r:embed="rId18"/>
                          <a:stretch>
                            <a:fillRect/>
                          </a:stretch>
                        </pic:blipFill>
                        <pic:spPr>
                          <a:xfrm>
                            <a:off x="0" y="0"/>
                            <a:ext cx="900430" cy="973455"/>
                          </a:xfrm>
                          <a:prstGeom prst="rect">
                            <a:avLst/>
                          </a:prstGeom>
                        </pic:spPr>
                      </pic:pic>
                    </a:graphicData>
                  </a:graphic>
                </wp:inline>
              </w:drawing>
            </w:r>
          </w:p>
          <w:p w:rsidR="00221B2E" w:rsidRDefault="00FF10D3">
            <w:pPr>
              <w:snapToGrid w:val="0"/>
              <w:spacing w:line="360" w:lineRule="auto"/>
              <w:jc w:val="left"/>
              <w:rPr>
                <w:rFonts w:ascii="宋体" w:eastAsia="宋体" w:hAnsi="宋体"/>
                <w:color w:val="C00000"/>
                <w:szCs w:val="21"/>
              </w:rPr>
            </w:pPr>
            <w:r>
              <w:rPr>
                <w:rFonts w:ascii="宋体" w:eastAsia="宋体" w:hAnsi="宋体" w:hint="eastAsia"/>
                <w:szCs w:val="21"/>
              </w:rPr>
              <w:t>1、上图为示例，实际制作时务必按照采购人实际规范与标准进行</w:t>
            </w:r>
          </w:p>
          <w:p w:rsidR="00221B2E" w:rsidRDefault="00FF10D3">
            <w:pPr>
              <w:snapToGrid w:val="0"/>
              <w:spacing w:line="360" w:lineRule="auto"/>
              <w:jc w:val="left"/>
              <w:rPr>
                <w:rFonts w:ascii="宋体" w:eastAsia="宋体" w:hAnsi="宋体"/>
                <w:color w:val="C00000"/>
                <w:szCs w:val="21"/>
              </w:rPr>
            </w:pPr>
            <w:r>
              <w:rPr>
                <w:rFonts w:ascii="宋体" w:eastAsia="宋体" w:hAnsi="宋体" w:hint="eastAsia"/>
                <w:szCs w:val="21"/>
              </w:rPr>
              <w:t>2、贴纸从医院门口出发至①胸痛诊</w:t>
            </w:r>
            <w:r>
              <w:rPr>
                <w:rFonts w:ascii="宋体" w:eastAsia="宋体" w:hAnsi="宋体" w:hint="eastAsia"/>
                <w:szCs w:val="21"/>
              </w:rPr>
              <w:lastRenderedPageBreak/>
              <w:t>室②</w:t>
            </w:r>
            <w:proofErr w:type="gramStart"/>
            <w:r>
              <w:rPr>
                <w:rFonts w:ascii="宋体" w:eastAsia="宋体" w:hAnsi="宋体" w:hint="eastAsia"/>
                <w:szCs w:val="21"/>
              </w:rPr>
              <w:t>胸痛留观</w:t>
            </w:r>
            <w:proofErr w:type="gramEnd"/>
            <w:r>
              <w:rPr>
                <w:rFonts w:ascii="宋体" w:eastAsia="宋体" w:hAnsi="宋体" w:hint="eastAsia"/>
                <w:szCs w:val="21"/>
              </w:rPr>
              <w:t>室、③胸痛抢救室。示例图1圆圈半径约为0.4m，箭头长0.6m*宽0.4m.示例图2-5尺寸约为：总长40m。宽约为0.15m（以实际测量为准）。</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3、需具有防水防滑功能，可长期使用，贴纸附有文字指引。</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4、贴纸数量说明：绿色圆圈*1，绿色箭头*2，红色箭头*4，长条红色*1（具体参考示例图，贴纸内容需沟通确认）</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lastRenderedPageBreak/>
              <w:t>280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lastRenderedPageBreak/>
              <w:t>8</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上墙胸痛救治流程牌</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胸痛床位的墙上/胸痛诊室墙上</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材质、款式、字体参考示例图，透明亚克力、纸质印刷品、不锈钢螺杆固定</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6</w:t>
            </w:r>
          </w:p>
        </w:tc>
        <w:tc>
          <w:tcPr>
            <w:tcW w:w="3463"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noProof/>
                <w:szCs w:val="21"/>
              </w:rPr>
              <w:drawing>
                <wp:inline distT="0" distB="0" distL="114300" distR="114300">
                  <wp:extent cx="1697990" cy="1125220"/>
                  <wp:effectExtent l="0" t="0" r="16510" b="17780"/>
                  <wp:docPr id="3" name="图片 3" descr="IMG_20231115_17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115_170814"/>
                          <pic:cNvPicPr>
                            <a:picLocks noChangeAspect="1"/>
                          </pic:cNvPicPr>
                        </pic:nvPicPr>
                        <pic:blipFill>
                          <a:blip r:embed="rId19"/>
                          <a:stretch>
                            <a:fillRect/>
                          </a:stretch>
                        </pic:blipFill>
                        <pic:spPr>
                          <a:xfrm>
                            <a:off x="0" y="0"/>
                            <a:ext cx="1697990" cy="1125220"/>
                          </a:xfrm>
                          <a:prstGeom prst="rect">
                            <a:avLst/>
                          </a:prstGeom>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1、实际制作时务必参考以上示例图，款式、材质、大小需一致。需到现场观测。</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2、纸质内容以后提供。每项尺寸大小约为0.6*0.8m（以实际测量为准）</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1600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9</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上墙制度牌</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氧气存放室/门诊药房</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材质、款式、字体参考示例图，透明亚克力、纸质印刷品、不锈钢螺杆固定</w:t>
            </w:r>
          </w:p>
        </w:tc>
        <w:tc>
          <w:tcPr>
            <w:tcW w:w="642" w:type="dxa"/>
            <w:vAlign w:val="center"/>
          </w:tcPr>
          <w:p w:rsidR="00221B2E" w:rsidRDefault="00FF10D3">
            <w:pPr>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2</w:t>
            </w:r>
          </w:p>
        </w:tc>
        <w:tc>
          <w:tcPr>
            <w:tcW w:w="3463" w:type="dxa"/>
            <w:vAlign w:val="center"/>
          </w:tcPr>
          <w:p w:rsidR="00221B2E" w:rsidRDefault="00221B2E">
            <w:pPr>
              <w:snapToGrid w:val="0"/>
              <w:spacing w:line="360" w:lineRule="auto"/>
              <w:jc w:val="left"/>
              <w:rPr>
                <w:rFonts w:ascii="宋体" w:eastAsia="宋体" w:hAnsi="宋体"/>
                <w:szCs w:val="21"/>
              </w:rPr>
            </w:pPr>
          </w:p>
          <w:p w:rsidR="00221B2E" w:rsidRDefault="00FF10D3">
            <w:pPr>
              <w:snapToGrid w:val="0"/>
              <w:spacing w:line="360" w:lineRule="auto"/>
              <w:jc w:val="center"/>
              <w:rPr>
                <w:rFonts w:ascii="宋体" w:eastAsia="宋体" w:hAnsi="宋体"/>
                <w:szCs w:val="21"/>
              </w:rPr>
            </w:pPr>
            <w:r>
              <w:rPr>
                <w:rFonts w:ascii="宋体" w:eastAsia="宋体" w:hAnsi="宋体" w:hint="eastAsia"/>
                <w:noProof/>
                <w:szCs w:val="21"/>
              </w:rPr>
              <w:drawing>
                <wp:inline distT="0" distB="0" distL="114300" distR="114300">
                  <wp:extent cx="1697990" cy="1053465"/>
                  <wp:effectExtent l="0" t="0" r="16510" b="13335"/>
                  <wp:docPr id="14" name="图片 14" descr="IMG_20231115_17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31115_170814"/>
                          <pic:cNvPicPr>
                            <a:picLocks noChangeAspect="1"/>
                          </pic:cNvPicPr>
                        </pic:nvPicPr>
                        <pic:blipFill>
                          <a:blip r:embed="rId19"/>
                          <a:stretch>
                            <a:fillRect/>
                          </a:stretch>
                        </pic:blipFill>
                        <pic:spPr>
                          <a:xfrm>
                            <a:off x="0" y="0"/>
                            <a:ext cx="1697990" cy="1053465"/>
                          </a:xfrm>
                          <a:prstGeom prst="rect">
                            <a:avLst/>
                          </a:prstGeom>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1、实际制作时务必参考以上示例图，款式、材质、大小需一致。需到现场观测。</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2、文字内容为：相关的氧气存放制度。内容以后再提供。尺寸大小约为0.6*0.8m（以实际测量为准）。</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560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lastRenderedPageBreak/>
              <w:t>10</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贴纸</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墙上、住院部诊室门上</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医院用胸</w:t>
            </w:r>
            <w:proofErr w:type="gramStart"/>
            <w:r>
              <w:rPr>
                <w:rFonts w:ascii="宋体" w:eastAsia="宋体" w:hAnsi="宋体" w:hint="eastAsia"/>
                <w:szCs w:val="21"/>
              </w:rPr>
              <w:t>痛相关</w:t>
            </w:r>
            <w:proofErr w:type="gramEnd"/>
            <w:r>
              <w:rPr>
                <w:rFonts w:ascii="宋体" w:eastAsia="宋体" w:hAnsi="宋体" w:hint="eastAsia"/>
                <w:szCs w:val="21"/>
              </w:rPr>
              <w:t>贴纸</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颜色：红/绿</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项</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1997075" cy="695325"/>
                  <wp:effectExtent l="0" t="0" r="14605" b="5715"/>
                  <wp:docPr id="11" name="图片 11" descr="de44ed5d6df3471e72c999a060c0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44ed5d6df3471e72c999a060c035a"/>
                          <pic:cNvPicPr>
                            <a:picLocks noChangeAspect="1"/>
                          </pic:cNvPicPr>
                        </pic:nvPicPr>
                        <pic:blipFill>
                          <a:blip r:embed="rId20"/>
                          <a:stretch>
                            <a:fillRect/>
                          </a:stretch>
                        </pic:blipFill>
                        <pic:spPr>
                          <a:xfrm>
                            <a:off x="0" y="0"/>
                            <a:ext cx="1997075" cy="695325"/>
                          </a:xfrm>
                          <a:prstGeom prst="rect">
                            <a:avLst/>
                          </a:prstGeom>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1947545" cy="598805"/>
                  <wp:effectExtent l="0" t="0" r="3175" b="10795"/>
                  <wp:docPr id="17" name="图片 17" descr="55cf7c157cad1b65f1c4b8da9fa7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5cf7c157cad1b65f1c4b8da9fa7d04"/>
                          <pic:cNvPicPr>
                            <a:picLocks noChangeAspect="1"/>
                          </pic:cNvPicPr>
                        </pic:nvPicPr>
                        <pic:blipFill>
                          <a:blip r:embed="rId21"/>
                          <a:stretch>
                            <a:fillRect/>
                          </a:stretch>
                        </pic:blipFill>
                        <pic:spPr>
                          <a:xfrm>
                            <a:off x="0" y="0"/>
                            <a:ext cx="1947545" cy="598805"/>
                          </a:xfrm>
                          <a:prstGeom prst="rect">
                            <a:avLst/>
                          </a:prstGeom>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1、上图为示例，实际制作时务必按照采购人实际规范与标准进行。</w:t>
            </w:r>
          </w:p>
          <w:p w:rsidR="00221B2E" w:rsidRDefault="00FF10D3">
            <w:pPr>
              <w:numPr>
                <w:ilvl w:val="0"/>
                <w:numId w:val="18"/>
              </w:numPr>
              <w:snapToGrid w:val="0"/>
              <w:spacing w:line="360" w:lineRule="auto"/>
              <w:jc w:val="left"/>
              <w:rPr>
                <w:rFonts w:ascii="宋体" w:eastAsia="宋体" w:hAnsi="宋体"/>
                <w:szCs w:val="21"/>
              </w:rPr>
            </w:pPr>
            <w:r>
              <w:rPr>
                <w:rFonts w:ascii="宋体" w:eastAsia="宋体" w:hAnsi="宋体" w:hint="eastAsia"/>
                <w:szCs w:val="21"/>
              </w:rPr>
              <w:t>贴纸尺寸样式及数量：（52*25cm）胸痛诊室*1张；（20*100cm）胸痛患者就诊入口*1张；(20*90cm)胸</w:t>
            </w:r>
            <w:proofErr w:type="gramStart"/>
            <w:r>
              <w:rPr>
                <w:rFonts w:ascii="宋体" w:eastAsia="宋体" w:hAnsi="宋体" w:hint="eastAsia"/>
                <w:szCs w:val="21"/>
              </w:rPr>
              <w:t>痛观察</w:t>
            </w:r>
            <w:proofErr w:type="gramEnd"/>
            <w:r>
              <w:rPr>
                <w:rFonts w:ascii="宋体" w:eastAsia="宋体" w:hAnsi="宋体" w:hint="eastAsia"/>
                <w:szCs w:val="21"/>
              </w:rPr>
              <w:t>室*1张；(75*32cm)胸痛优先*1张；</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(11*30cm)胸痛床位*8张；</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(20*90cm)胸痛抢救室*1张；</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(20*40cm)胸痛一包药*3张；</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（20*40cm)绿色贴纸*8张。绿色贴纸内容以后提供。</w:t>
            </w:r>
          </w:p>
          <w:p w:rsidR="00221B2E" w:rsidRDefault="00FF10D3">
            <w:pPr>
              <w:numPr>
                <w:ilvl w:val="0"/>
                <w:numId w:val="18"/>
              </w:numPr>
              <w:snapToGrid w:val="0"/>
              <w:spacing w:line="360" w:lineRule="auto"/>
              <w:jc w:val="left"/>
              <w:rPr>
                <w:rFonts w:ascii="宋体" w:eastAsia="宋体" w:hAnsi="宋体"/>
                <w:szCs w:val="21"/>
              </w:rPr>
            </w:pPr>
            <w:r>
              <w:rPr>
                <w:rFonts w:ascii="宋体" w:eastAsia="宋体" w:hAnsi="宋体" w:hint="eastAsia"/>
                <w:szCs w:val="21"/>
              </w:rPr>
              <w:t>上述尺寸为约数，实际尺寸需到现场测量、样式需与采购人沟通，最终确认。</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4、</w:t>
            </w:r>
            <w:proofErr w:type="gramStart"/>
            <w:r>
              <w:rPr>
                <w:rFonts w:ascii="宋体" w:eastAsia="宋体" w:hAnsi="宋体" w:hint="eastAsia"/>
                <w:szCs w:val="21"/>
              </w:rPr>
              <w:t>贴纸需高清</w:t>
            </w:r>
            <w:proofErr w:type="gramEnd"/>
            <w:r>
              <w:rPr>
                <w:rFonts w:ascii="宋体" w:eastAsia="宋体" w:hAnsi="宋体" w:hint="eastAsia"/>
                <w:szCs w:val="21"/>
              </w:rPr>
              <w:t>反光、具有韧性，字体清晰，防水耐用</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300</w:t>
            </w:r>
          </w:p>
        </w:tc>
      </w:tr>
      <w:tr w:rsidR="00221B2E">
        <w:trPr>
          <w:trHeight w:val="992"/>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11</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体检知识宣传栏</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体检中心大厅</w:t>
            </w:r>
          </w:p>
        </w:tc>
        <w:tc>
          <w:tcPr>
            <w:tcW w:w="2022" w:type="dxa"/>
            <w:vAlign w:val="center"/>
          </w:tcPr>
          <w:p w:rsidR="00221B2E" w:rsidRDefault="00FF10D3">
            <w:pPr>
              <w:numPr>
                <w:ilvl w:val="0"/>
                <w:numId w:val="19"/>
              </w:numPr>
              <w:snapToGrid w:val="0"/>
              <w:spacing w:line="360" w:lineRule="auto"/>
              <w:jc w:val="left"/>
              <w:rPr>
                <w:rFonts w:ascii="宋体" w:eastAsia="宋体" w:hAnsi="宋体"/>
                <w:szCs w:val="21"/>
              </w:rPr>
            </w:pPr>
            <w:r>
              <w:rPr>
                <w:rFonts w:ascii="宋体" w:eastAsia="宋体" w:hAnsi="宋体" w:hint="eastAsia"/>
                <w:szCs w:val="21"/>
              </w:rPr>
              <w:t>材质、款式、字体参考示例图</w:t>
            </w:r>
          </w:p>
          <w:p w:rsidR="00221B2E" w:rsidRDefault="00FF10D3">
            <w:pPr>
              <w:numPr>
                <w:ilvl w:val="0"/>
                <w:numId w:val="19"/>
              </w:numPr>
              <w:snapToGrid w:val="0"/>
              <w:spacing w:line="360" w:lineRule="auto"/>
              <w:jc w:val="left"/>
              <w:rPr>
                <w:rFonts w:ascii="宋体" w:eastAsia="宋体" w:hAnsi="宋体"/>
                <w:szCs w:val="21"/>
              </w:rPr>
            </w:pPr>
            <w:r>
              <w:rPr>
                <w:rFonts w:ascii="宋体" w:eastAsia="宋体" w:hAnsi="宋体" w:hint="eastAsia"/>
                <w:szCs w:val="21"/>
              </w:rPr>
              <w:t>雪</w:t>
            </w:r>
            <w:proofErr w:type="gramStart"/>
            <w:r>
              <w:rPr>
                <w:rFonts w:ascii="宋体" w:eastAsia="宋体" w:hAnsi="宋体" w:hint="eastAsia"/>
                <w:szCs w:val="21"/>
              </w:rPr>
              <w:t>弗</w:t>
            </w:r>
            <w:proofErr w:type="gramEnd"/>
            <w:r>
              <w:rPr>
                <w:rFonts w:ascii="宋体" w:eastAsia="宋体" w:hAnsi="宋体" w:hint="eastAsia"/>
                <w:szCs w:val="21"/>
              </w:rPr>
              <w:t>板或纸质印刷品</w:t>
            </w:r>
          </w:p>
          <w:p w:rsidR="00221B2E" w:rsidRDefault="00FF10D3">
            <w:pPr>
              <w:numPr>
                <w:ilvl w:val="0"/>
                <w:numId w:val="19"/>
              </w:numPr>
              <w:snapToGrid w:val="0"/>
              <w:spacing w:line="360" w:lineRule="auto"/>
              <w:jc w:val="left"/>
              <w:rPr>
                <w:rFonts w:ascii="宋体" w:eastAsia="宋体" w:hAnsi="宋体"/>
                <w:szCs w:val="21"/>
              </w:rPr>
            </w:pPr>
            <w:r>
              <w:rPr>
                <w:rFonts w:ascii="宋体" w:eastAsia="宋体" w:hAnsi="宋体" w:cs="Times New Roman" w:hint="eastAsia"/>
                <w:szCs w:val="21"/>
              </w:rPr>
              <w:t>不锈钢板材激光切割成型，画面UV</w:t>
            </w:r>
          </w:p>
          <w:p w:rsidR="00221B2E" w:rsidRDefault="00FF10D3">
            <w:pPr>
              <w:numPr>
                <w:ilvl w:val="0"/>
                <w:numId w:val="19"/>
              </w:numPr>
              <w:snapToGrid w:val="0"/>
              <w:spacing w:line="360" w:lineRule="auto"/>
              <w:jc w:val="left"/>
              <w:rPr>
                <w:rFonts w:ascii="宋体" w:eastAsia="宋体" w:hAnsi="宋体"/>
                <w:szCs w:val="21"/>
              </w:rPr>
            </w:pPr>
            <w:r>
              <w:rPr>
                <w:rFonts w:ascii="宋体" w:eastAsia="宋体" w:hAnsi="宋体" w:hint="eastAsia"/>
                <w:szCs w:val="21"/>
              </w:rPr>
              <w:t>字体:华文黑体</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1965325" cy="1206500"/>
                  <wp:effectExtent l="0" t="0" r="635" b="12700"/>
                  <wp:docPr id="4" name="图片 4" descr="IMG_20231120_1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20_103942"/>
                          <pic:cNvPicPr>
                            <a:picLocks noChangeAspect="1"/>
                          </pic:cNvPicPr>
                        </pic:nvPicPr>
                        <pic:blipFill>
                          <a:blip r:embed="rId22"/>
                          <a:stretch>
                            <a:fillRect/>
                          </a:stretch>
                        </pic:blipFill>
                        <pic:spPr>
                          <a:xfrm>
                            <a:off x="0" y="0"/>
                            <a:ext cx="1965325" cy="1206500"/>
                          </a:xfrm>
                          <a:prstGeom prst="rect">
                            <a:avLst/>
                          </a:prstGeom>
                        </pic:spPr>
                      </pic:pic>
                    </a:graphicData>
                  </a:graphic>
                </wp:inline>
              </w:drawing>
            </w:r>
            <w:r>
              <w:rPr>
                <w:rFonts w:ascii="宋体" w:eastAsia="宋体" w:hAnsi="宋体" w:hint="eastAsia"/>
                <w:szCs w:val="21"/>
              </w:rPr>
              <w:t>1、上图为示例，实际制作时务必按照采购人实际规范与标准进行。</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2、文字内容为：相关的体检知识及图画。内容以后再提供。尺寸大小约为1.5*4.5m（以实际测量为准）。</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8100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lastRenderedPageBreak/>
              <w:t>12</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艾滋病知识宣传栏</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传染候诊大厅</w:t>
            </w:r>
          </w:p>
        </w:tc>
        <w:tc>
          <w:tcPr>
            <w:tcW w:w="2022" w:type="dxa"/>
            <w:vAlign w:val="center"/>
          </w:tcPr>
          <w:p w:rsidR="00221B2E" w:rsidRDefault="00FF10D3">
            <w:pPr>
              <w:numPr>
                <w:ilvl w:val="0"/>
                <w:numId w:val="20"/>
              </w:numPr>
              <w:snapToGrid w:val="0"/>
              <w:spacing w:line="360" w:lineRule="auto"/>
              <w:jc w:val="left"/>
              <w:rPr>
                <w:rFonts w:ascii="宋体" w:eastAsia="宋体" w:hAnsi="宋体"/>
                <w:szCs w:val="21"/>
              </w:rPr>
            </w:pPr>
            <w:r>
              <w:rPr>
                <w:rFonts w:ascii="宋体" w:eastAsia="宋体" w:hAnsi="宋体" w:hint="eastAsia"/>
                <w:szCs w:val="21"/>
              </w:rPr>
              <w:t>材质、款式、字体参考示例图</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2、雪</w:t>
            </w:r>
            <w:proofErr w:type="gramStart"/>
            <w:r>
              <w:rPr>
                <w:rFonts w:ascii="宋体" w:eastAsia="宋体" w:hAnsi="宋体" w:hint="eastAsia"/>
                <w:szCs w:val="21"/>
              </w:rPr>
              <w:t>弗</w:t>
            </w:r>
            <w:proofErr w:type="gramEnd"/>
            <w:r>
              <w:rPr>
                <w:rFonts w:ascii="宋体" w:eastAsia="宋体" w:hAnsi="宋体" w:hint="eastAsia"/>
                <w:szCs w:val="21"/>
              </w:rPr>
              <w:t>板或纸质印刷品</w:t>
            </w:r>
          </w:p>
          <w:p w:rsidR="00221B2E" w:rsidRDefault="00FF10D3">
            <w:pPr>
              <w:snapToGrid w:val="0"/>
              <w:spacing w:line="360" w:lineRule="auto"/>
              <w:jc w:val="left"/>
              <w:rPr>
                <w:rFonts w:ascii="宋体" w:eastAsia="宋体" w:hAnsi="宋体" w:cs="Times New Roman"/>
                <w:szCs w:val="21"/>
              </w:rPr>
            </w:pPr>
            <w:r>
              <w:rPr>
                <w:rFonts w:ascii="宋体" w:eastAsia="宋体" w:hAnsi="宋体" w:cs="Times New Roman" w:hint="eastAsia"/>
                <w:szCs w:val="21"/>
              </w:rPr>
              <w:t>3、不锈钢板材激光切割成型，画面UV</w:t>
            </w:r>
          </w:p>
          <w:p w:rsidR="00221B2E" w:rsidRDefault="00FF10D3">
            <w:pPr>
              <w:snapToGrid w:val="0"/>
              <w:spacing w:line="360" w:lineRule="auto"/>
              <w:jc w:val="left"/>
              <w:rPr>
                <w:rFonts w:ascii="宋体" w:eastAsia="宋体" w:hAnsi="宋体"/>
                <w:szCs w:val="21"/>
              </w:rPr>
            </w:pPr>
            <w:r>
              <w:rPr>
                <w:rFonts w:ascii="宋体" w:eastAsia="宋体" w:hAnsi="宋体" w:cs="Times New Roman" w:hint="eastAsia"/>
                <w:szCs w:val="21"/>
              </w:rPr>
              <w:t>4、</w:t>
            </w:r>
            <w:r>
              <w:rPr>
                <w:rFonts w:ascii="宋体" w:eastAsia="宋体" w:hAnsi="宋体" w:hint="eastAsia"/>
                <w:szCs w:val="21"/>
              </w:rPr>
              <w:t>字体:华文黑体</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noProof/>
                <w:szCs w:val="21"/>
              </w:rPr>
              <w:drawing>
                <wp:inline distT="0" distB="0" distL="114300" distR="114300">
                  <wp:extent cx="1965325" cy="1283335"/>
                  <wp:effectExtent l="0" t="0" r="635" b="12065"/>
                  <wp:docPr id="6" name="图片 6" descr="IMG_20231120_1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120_103942"/>
                          <pic:cNvPicPr>
                            <a:picLocks noChangeAspect="1"/>
                          </pic:cNvPicPr>
                        </pic:nvPicPr>
                        <pic:blipFill>
                          <a:blip r:embed="rId22"/>
                          <a:stretch>
                            <a:fillRect/>
                          </a:stretch>
                        </pic:blipFill>
                        <pic:spPr>
                          <a:xfrm>
                            <a:off x="0" y="0"/>
                            <a:ext cx="1965325" cy="1283335"/>
                          </a:xfrm>
                          <a:prstGeom prst="rect">
                            <a:avLst/>
                          </a:prstGeom>
                        </pic:spPr>
                      </pic:pic>
                    </a:graphicData>
                  </a:graphic>
                </wp:inline>
              </w:drawing>
            </w:r>
            <w:r>
              <w:rPr>
                <w:rFonts w:ascii="宋体" w:eastAsia="宋体" w:hAnsi="宋体" w:hint="eastAsia"/>
                <w:szCs w:val="21"/>
              </w:rPr>
              <w:t>1、上图为示例，实际制作时务必按照采购人实际规范与标准进行。</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2、文字内容为：相关的艾滋病知识/图画。内容以后再提供。尺寸大小约为1.4*3.5m（以实际测量为准）。</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7100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13</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宣传画</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二楼电梯口</w:t>
            </w:r>
          </w:p>
        </w:tc>
        <w:tc>
          <w:tcPr>
            <w:tcW w:w="2022" w:type="dxa"/>
            <w:vAlign w:val="center"/>
          </w:tcPr>
          <w:p w:rsidR="00221B2E" w:rsidRDefault="00FF10D3">
            <w:pPr>
              <w:numPr>
                <w:ilvl w:val="0"/>
                <w:numId w:val="21"/>
              </w:numPr>
              <w:snapToGrid w:val="0"/>
              <w:spacing w:line="360" w:lineRule="auto"/>
              <w:jc w:val="left"/>
              <w:rPr>
                <w:rFonts w:ascii="宋体" w:eastAsia="宋体" w:hAnsi="宋体"/>
                <w:szCs w:val="21"/>
              </w:rPr>
            </w:pPr>
            <w:r>
              <w:rPr>
                <w:rFonts w:ascii="宋体" w:eastAsia="宋体" w:hAnsi="宋体" w:hint="eastAsia"/>
                <w:szCs w:val="21"/>
              </w:rPr>
              <w:t>铝方管造型：铝方管焗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w:t>
            </w:r>
          </w:p>
          <w:p w:rsidR="00221B2E" w:rsidRDefault="00FF10D3">
            <w:pPr>
              <w:numPr>
                <w:ilvl w:val="0"/>
                <w:numId w:val="21"/>
              </w:numPr>
              <w:snapToGrid w:val="0"/>
              <w:spacing w:line="360" w:lineRule="auto"/>
              <w:jc w:val="left"/>
              <w:rPr>
                <w:rFonts w:ascii="宋体" w:eastAsia="宋体" w:hAnsi="宋体"/>
                <w:szCs w:val="21"/>
              </w:rPr>
            </w:pPr>
            <w:r>
              <w:rPr>
                <w:rFonts w:ascii="宋体" w:eastAsia="宋体" w:hAnsi="宋体" w:hint="eastAsia"/>
                <w:szCs w:val="21"/>
              </w:rPr>
              <w:t>雪</w:t>
            </w:r>
            <w:proofErr w:type="gramStart"/>
            <w:r>
              <w:rPr>
                <w:rFonts w:ascii="宋体" w:eastAsia="宋体" w:hAnsi="宋体" w:hint="eastAsia"/>
                <w:szCs w:val="21"/>
              </w:rPr>
              <w:t>弗</w:t>
            </w:r>
            <w:proofErr w:type="gramEnd"/>
            <w:r>
              <w:rPr>
                <w:rFonts w:ascii="宋体" w:eastAsia="宋体" w:hAnsi="宋体" w:hint="eastAsia"/>
                <w:szCs w:val="21"/>
              </w:rPr>
              <w:t>板上丝印图案与文字。</w:t>
            </w:r>
          </w:p>
          <w:p w:rsidR="00221B2E" w:rsidRDefault="00FF10D3">
            <w:pPr>
              <w:numPr>
                <w:ilvl w:val="0"/>
                <w:numId w:val="21"/>
              </w:numPr>
              <w:snapToGrid w:val="0"/>
              <w:spacing w:line="360" w:lineRule="auto"/>
              <w:jc w:val="left"/>
              <w:rPr>
                <w:rFonts w:ascii="宋体" w:eastAsia="宋体" w:hAnsi="宋体"/>
                <w:szCs w:val="21"/>
              </w:rPr>
            </w:pPr>
            <w:r>
              <w:rPr>
                <w:rFonts w:ascii="宋体" w:eastAsia="宋体" w:hAnsi="宋体" w:hint="eastAsia"/>
                <w:szCs w:val="21"/>
              </w:rPr>
              <w:t>透明亚克力或</w:t>
            </w:r>
            <w:proofErr w:type="spellStart"/>
            <w:r>
              <w:rPr>
                <w:rFonts w:ascii="宋体" w:eastAsia="宋体" w:hAnsi="宋体" w:hint="eastAsia"/>
                <w:szCs w:val="21"/>
              </w:rPr>
              <w:t>pvc</w:t>
            </w:r>
            <w:proofErr w:type="spellEnd"/>
            <w:r>
              <w:rPr>
                <w:rFonts w:ascii="宋体" w:eastAsia="宋体" w:hAnsi="宋体" w:hint="eastAsia"/>
                <w:szCs w:val="21"/>
              </w:rPr>
              <w:t>软胶片。</w:t>
            </w:r>
          </w:p>
          <w:p w:rsidR="00221B2E" w:rsidRDefault="00FF10D3">
            <w:pPr>
              <w:numPr>
                <w:ilvl w:val="0"/>
                <w:numId w:val="21"/>
              </w:numPr>
              <w:snapToGrid w:val="0"/>
              <w:spacing w:line="360" w:lineRule="auto"/>
              <w:jc w:val="left"/>
              <w:rPr>
                <w:rFonts w:ascii="宋体" w:eastAsia="宋体" w:hAnsi="宋体"/>
                <w:szCs w:val="21"/>
              </w:rPr>
            </w:pPr>
            <w:r>
              <w:rPr>
                <w:rFonts w:ascii="宋体" w:eastAsia="宋体" w:hAnsi="宋体" w:hint="eastAsia"/>
                <w:szCs w:val="21"/>
              </w:rPr>
              <w:t>画面</w:t>
            </w:r>
          </w:p>
        </w:tc>
        <w:tc>
          <w:tcPr>
            <w:tcW w:w="642"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套</w:t>
            </w:r>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w:t>
            </w:r>
          </w:p>
        </w:tc>
        <w:tc>
          <w:tcPr>
            <w:tcW w:w="3463"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noProof/>
                <w:szCs w:val="21"/>
              </w:rPr>
              <w:drawing>
                <wp:inline distT="0" distB="0" distL="114300" distR="114300">
                  <wp:extent cx="2005330" cy="999490"/>
                  <wp:effectExtent l="0" t="0" r="13970" b="1016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3"/>
                          <a:stretch>
                            <a:fillRect/>
                          </a:stretch>
                        </pic:blipFill>
                        <pic:spPr>
                          <a:xfrm>
                            <a:off x="0" y="0"/>
                            <a:ext cx="2005330" cy="999490"/>
                          </a:xfrm>
                          <a:prstGeom prst="rect">
                            <a:avLst/>
                          </a:prstGeom>
                          <a:noFill/>
                          <a:ln>
                            <a:noFill/>
                          </a:ln>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1、上图为示例，实际制作时务必按照医院实际规范与标准进行。</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图画：沁园春</w:t>
            </w:r>
            <w:r>
              <w:rPr>
                <w:rFonts w:ascii="MS Gothic" w:eastAsia="MS Gothic" w:hAnsi="MS Gothic" w:cs="MS Gothic" w:hint="eastAsia"/>
                <w:szCs w:val="21"/>
              </w:rPr>
              <w:t>▪</w:t>
            </w:r>
            <w:r>
              <w:rPr>
                <w:rFonts w:ascii="宋体" w:eastAsia="宋体" w:hAnsi="宋体" w:cs="宋体" w:hint="eastAsia"/>
                <w:szCs w:val="21"/>
              </w:rPr>
              <w:t>雪</w:t>
            </w:r>
            <w:r>
              <w:rPr>
                <w:rFonts w:ascii="宋体" w:eastAsia="宋体" w:hAnsi="宋体" w:hint="eastAsia"/>
                <w:szCs w:val="21"/>
              </w:rPr>
              <w:t>/医院相关宣传图，以后确认</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2、尺寸大小约为1.0*2.0m（以实际测量为准）。</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3、需拆除原有宣传图。</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2000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14</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GPS时钟</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诊室、抢救室、观察室/门诊部</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国产品牌时钟</w:t>
            </w:r>
          </w:p>
        </w:tc>
        <w:tc>
          <w:tcPr>
            <w:tcW w:w="642" w:type="dxa"/>
            <w:vAlign w:val="center"/>
          </w:tcPr>
          <w:p w:rsidR="00221B2E" w:rsidRDefault="00FF10D3">
            <w:pPr>
              <w:snapToGrid w:val="0"/>
              <w:spacing w:line="360" w:lineRule="auto"/>
              <w:jc w:val="center"/>
              <w:rPr>
                <w:rFonts w:ascii="宋体" w:eastAsia="宋体" w:hAnsi="宋体"/>
                <w:szCs w:val="21"/>
              </w:rPr>
            </w:pPr>
            <w:proofErr w:type="gramStart"/>
            <w:r>
              <w:rPr>
                <w:rFonts w:ascii="宋体" w:eastAsia="宋体" w:hAnsi="宋体" w:hint="eastAsia"/>
                <w:szCs w:val="21"/>
              </w:rPr>
              <w:t>个</w:t>
            </w:r>
            <w:proofErr w:type="gramEnd"/>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3</w:t>
            </w:r>
          </w:p>
        </w:tc>
        <w:tc>
          <w:tcPr>
            <w:tcW w:w="3463"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noProof/>
                <w:szCs w:val="21"/>
              </w:rPr>
              <w:drawing>
                <wp:inline distT="0" distB="0" distL="114300" distR="114300">
                  <wp:extent cx="1291590" cy="965835"/>
                  <wp:effectExtent l="0" t="0" r="3810" b="9525"/>
                  <wp:docPr id="18" name="图片 18" descr="b863968408459ef43241c6e9777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863968408459ef43241c6e97775168"/>
                          <pic:cNvPicPr>
                            <a:picLocks noChangeAspect="1"/>
                          </pic:cNvPicPr>
                        </pic:nvPicPr>
                        <pic:blipFill>
                          <a:blip r:embed="rId24"/>
                          <a:stretch>
                            <a:fillRect/>
                          </a:stretch>
                        </pic:blipFill>
                        <pic:spPr>
                          <a:xfrm>
                            <a:off x="0" y="0"/>
                            <a:ext cx="1291590" cy="965835"/>
                          </a:xfrm>
                          <a:prstGeom prst="rect">
                            <a:avLst/>
                          </a:prstGeom>
                        </pic:spPr>
                      </pic:pic>
                    </a:graphicData>
                  </a:graphic>
                </wp:inline>
              </w:drawing>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1、参考示例图，插电可用。</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2、需到现场安装，使时钟可用。</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2800</w:t>
            </w:r>
          </w:p>
        </w:tc>
      </w:tr>
      <w:tr w:rsidR="00221B2E">
        <w:trPr>
          <w:trHeight w:val="1968"/>
          <w:jc w:val="center"/>
        </w:trPr>
        <w:tc>
          <w:tcPr>
            <w:tcW w:w="69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15</w:t>
            </w:r>
          </w:p>
        </w:tc>
        <w:tc>
          <w:tcPr>
            <w:tcW w:w="90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标识牌</w:t>
            </w:r>
          </w:p>
        </w:tc>
        <w:tc>
          <w:tcPr>
            <w:tcW w:w="1080"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艾滋病诊疗窗口墙上、卫生间墙上</w:t>
            </w:r>
          </w:p>
        </w:tc>
        <w:tc>
          <w:tcPr>
            <w:tcW w:w="2022"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t>1、2.5mm</w:t>
            </w:r>
            <w:proofErr w:type="gramStart"/>
            <w:r>
              <w:rPr>
                <w:rFonts w:ascii="宋体" w:eastAsia="宋体" w:hAnsi="宋体" w:hint="eastAsia"/>
                <w:szCs w:val="21"/>
              </w:rPr>
              <w:t>厚铝单板</w:t>
            </w:r>
            <w:proofErr w:type="gramEnd"/>
            <w:r>
              <w:rPr>
                <w:rFonts w:ascii="宋体" w:eastAsia="宋体" w:hAnsi="宋体" w:hint="eastAsia"/>
                <w:szCs w:val="21"/>
              </w:rPr>
              <w:t>焗</w:t>
            </w:r>
            <w:proofErr w:type="gramStart"/>
            <w:r>
              <w:rPr>
                <w:rFonts w:ascii="宋体" w:eastAsia="宋体" w:hAnsi="宋体" w:hint="eastAsia"/>
                <w:szCs w:val="21"/>
              </w:rPr>
              <w:t>哑面氟碳</w:t>
            </w:r>
            <w:proofErr w:type="gramEnd"/>
            <w:r>
              <w:rPr>
                <w:rFonts w:ascii="宋体" w:eastAsia="宋体" w:hAnsi="宋体" w:hint="eastAsia"/>
                <w:szCs w:val="21"/>
              </w:rPr>
              <w:t>漆接边焊接成型，上丝印图案与文字。</w:t>
            </w:r>
          </w:p>
          <w:p w:rsidR="00221B2E" w:rsidRDefault="00FF10D3">
            <w:pPr>
              <w:snapToGrid w:val="0"/>
              <w:spacing w:line="360" w:lineRule="auto"/>
              <w:jc w:val="left"/>
              <w:rPr>
                <w:rFonts w:ascii="宋体" w:eastAsia="宋体" w:hAnsi="宋体"/>
                <w:szCs w:val="21"/>
              </w:rPr>
            </w:pPr>
            <w:r>
              <w:rPr>
                <w:rFonts w:ascii="宋体" w:eastAsia="宋体" w:hAnsi="宋体" w:cs="Times New Roman" w:hint="eastAsia"/>
                <w:szCs w:val="21"/>
              </w:rPr>
              <w:t>2、不锈钢板材激光切割成型，画面UV,</w:t>
            </w:r>
            <w:r>
              <w:rPr>
                <w:rFonts w:ascii="宋体" w:eastAsia="宋体" w:hAnsi="宋体" w:cs="Times New Roman" w:hint="eastAsia"/>
                <w:szCs w:val="21"/>
              </w:rPr>
              <w:lastRenderedPageBreak/>
              <w:t>字做</w:t>
            </w:r>
            <w:proofErr w:type="spellStart"/>
            <w:r>
              <w:rPr>
                <w:rFonts w:ascii="宋体" w:eastAsia="宋体" w:hAnsi="宋体" w:cs="Times New Roman" w:hint="eastAsia"/>
                <w:szCs w:val="21"/>
              </w:rPr>
              <w:t>pvc</w:t>
            </w:r>
            <w:proofErr w:type="spellEnd"/>
            <w:r>
              <w:rPr>
                <w:rFonts w:ascii="宋体" w:eastAsia="宋体" w:hAnsi="宋体" w:cs="Times New Roman" w:hint="eastAsia"/>
                <w:szCs w:val="21"/>
              </w:rPr>
              <w:t>字</w:t>
            </w:r>
            <w:r>
              <w:rPr>
                <w:rFonts w:ascii="宋体" w:eastAsia="宋体" w:hAnsi="宋体" w:cs="Times New Roman" w:hint="eastAsia"/>
                <w:szCs w:val="21"/>
              </w:rPr>
              <w:br/>
            </w:r>
            <w:r>
              <w:rPr>
                <w:rFonts w:ascii="宋体" w:eastAsia="宋体" w:hAnsi="宋体" w:hint="eastAsia"/>
                <w:szCs w:val="21"/>
              </w:rPr>
              <w:t>字体：华文黑体</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颜色、款式参考示例图。</w:t>
            </w:r>
          </w:p>
        </w:tc>
        <w:tc>
          <w:tcPr>
            <w:tcW w:w="642" w:type="dxa"/>
            <w:vAlign w:val="center"/>
          </w:tcPr>
          <w:p w:rsidR="00221B2E" w:rsidRDefault="00FF10D3">
            <w:pPr>
              <w:snapToGrid w:val="0"/>
              <w:spacing w:line="360" w:lineRule="auto"/>
              <w:jc w:val="center"/>
              <w:rPr>
                <w:rFonts w:ascii="宋体" w:eastAsia="宋体" w:hAnsi="宋体"/>
                <w:szCs w:val="21"/>
              </w:rPr>
            </w:pPr>
            <w:proofErr w:type="gramStart"/>
            <w:r>
              <w:rPr>
                <w:rFonts w:ascii="宋体" w:eastAsia="宋体" w:hAnsi="宋体" w:hint="eastAsia"/>
                <w:szCs w:val="21"/>
              </w:rPr>
              <w:lastRenderedPageBreak/>
              <w:t>个</w:t>
            </w:r>
            <w:proofErr w:type="gramEnd"/>
          </w:p>
        </w:tc>
        <w:tc>
          <w:tcPr>
            <w:tcW w:w="647" w:type="dxa"/>
            <w:vAlign w:val="center"/>
          </w:tcPr>
          <w:p w:rsidR="00221B2E" w:rsidRDefault="00FF10D3">
            <w:pPr>
              <w:snapToGrid w:val="0"/>
              <w:spacing w:line="360" w:lineRule="auto"/>
              <w:jc w:val="center"/>
              <w:rPr>
                <w:rFonts w:ascii="宋体" w:eastAsia="宋体" w:hAnsi="宋体"/>
                <w:szCs w:val="21"/>
              </w:rPr>
            </w:pPr>
            <w:r>
              <w:rPr>
                <w:rFonts w:ascii="宋体" w:eastAsia="宋体" w:hAnsi="宋体" w:hint="eastAsia"/>
                <w:szCs w:val="21"/>
              </w:rPr>
              <w:t>5</w:t>
            </w:r>
          </w:p>
        </w:tc>
        <w:tc>
          <w:tcPr>
            <w:tcW w:w="3463" w:type="dxa"/>
            <w:vAlign w:val="center"/>
          </w:tcPr>
          <w:p w:rsidR="00221B2E" w:rsidRDefault="00FF10D3">
            <w:pPr>
              <w:snapToGrid w:val="0"/>
              <w:spacing w:line="360" w:lineRule="auto"/>
              <w:rPr>
                <w:rFonts w:ascii="宋体" w:eastAsia="宋体" w:hAnsi="宋体"/>
                <w:szCs w:val="21"/>
              </w:rPr>
            </w:pPr>
            <w:r>
              <w:rPr>
                <w:rFonts w:ascii="宋体" w:eastAsia="宋体" w:hAnsi="宋体" w:hint="eastAsia"/>
                <w:noProof/>
                <w:szCs w:val="21"/>
              </w:rPr>
              <w:drawing>
                <wp:inline distT="0" distB="0" distL="114300" distR="114300">
                  <wp:extent cx="1602740" cy="962660"/>
                  <wp:effectExtent l="0" t="0" r="16510" b="8890"/>
                  <wp:docPr id="12" name="图片 12" descr="IMG_20231115_17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31115_170826"/>
                          <pic:cNvPicPr>
                            <a:picLocks noChangeAspect="1"/>
                          </pic:cNvPicPr>
                        </pic:nvPicPr>
                        <pic:blipFill>
                          <a:blip r:embed="rId25"/>
                          <a:stretch>
                            <a:fillRect/>
                          </a:stretch>
                        </pic:blipFill>
                        <pic:spPr>
                          <a:xfrm>
                            <a:off x="0" y="0"/>
                            <a:ext cx="1602740" cy="962660"/>
                          </a:xfrm>
                          <a:prstGeom prst="rect">
                            <a:avLst/>
                          </a:prstGeom>
                        </pic:spPr>
                      </pic:pic>
                    </a:graphicData>
                  </a:graphic>
                </wp:inline>
              </w:drawing>
            </w:r>
          </w:p>
          <w:p w:rsidR="00221B2E" w:rsidRDefault="00FF10D3">
            <w:pPr>
              <w:snapToGrid w:val="0"/>
              <w:spacing w:line="360" w:lineRule="auto"/>
              <w:rPr>
                <w:rFonts w:ascii="宋体" w:eastAsia="宋体" w:hAnsi="宋体"/>
                <w:szCs w:val="21"/>
              </w:rPr>
            </w:pPr>
            <w:r>
              <w:rPr>
                <w:rFonts w:ascii="宋体" w:eastAsia="宋体" w:hAnsi="宋体" w:hint="eastAsia"/>
                <w:szCs w:val="21"/>
              </w:rPr>
              <w:t>1、实际制作时务必参考以上示例图，款式、材质、大小需一致。需</w:t>
            </w:r>
            <w:r>
              <w:rPr>
                <w:rFonts w:ascii="宋体" w:eastAsia="宋体" w:hAnsi="宋体" w:hint="eastAsia"/>
                <w:szCs w:val="21"/>
              </w:rPr>
              <w:lastRenderedPageBreak/>
              <w:t>到现场观测。</w:t>
            </w:r>
          </w:p>
          <w:p w:rsidR="00221B2E" w:rsidRDefault="00FF10D3">
            <w:pPr>
              <w:snapToGrid w:val="0"/>
              <w:spacing w:line="360" w:lineRule="auto"/>
              <w:rPr>
                <w:rFonts w:ascii="宋体" w:eastAsia="宋体" w:hAnsi="宋体"/>
                <w:szCs w:val="21"/>
              </w:rPr>
            </w:pPr>
            <w:r>
              <w:rPr>
                <w:rFonts w:ascii="宋体" w:eastAsia="宋体" w:hAnsi="宋体" w:hint="eastAsia"/>
                <w:szCs w:val="21"/>
              </w:rPr>
              <w:t>2、字体内容分别为：诊疗窗口1、诊疗窗口2、卫生间、卫生间、医疗废物</w:t>
            </w:r>
            <w:proofErr w:type="gramStart"/>
            <w:r>
              <w:rPr>
                <w:rFonts w:ascii="宋体" w:eastAsia="宋体" w:hAnsi="宋体" w:hint="eastAsia"/>
                <w:szCs w:val="21"/>
              </w:rPr>
              <w:t>暂储间</w:t>
            </w:r>
            <w:proofErr w:type="gramEnd"/>
            <w:r>
              <w:rPr>
                <w:rFonts w:ascii="宋体" w:eastAsia="宋体" w:hAnsi="宋体" w:hint="eastAsia"/>
                <w:szCs w:val="21"/>
              </w:rPr>
              <w:t>。</w:t>
            </w:r>
          </w:p>
          <w:p w:rsidR="00221B2E" w:rsidRDefault="00FF10D3">
            <w:pPr>
              <w:snapToGrid w:val="0"/>
              <w:spacing w:line="360" w:lineRule="auto"/>
              <w:jc w:val="left"/>
              <w:rPr>
                <w:rFonts w:ascii="宋体" w:eastAsia="宋体" w:hAnsi="宋体"/>
                <w:szCs w:val="21"/>
              </w:rPr>
            </w:pPr>
            <w:r>
              <w:rPr>
                <w:rFonts w:ascii="宋体" w:eastAsia="宋体" w:hAnsi="宋体" w:hint="eastAsia"/>
                <w:szCs w:val="21"/>
              </w:rPr>
              <w:t>3、尺寸大小约为长400*宽200*厚25mm。（以实际测量为准）。</w:t>
            </w:r>
          </w:p>
        </w:tc>
        <w:tc>
          <w:tcPr>
            <w:tcW w:w="914" w:type="dxa"/>
            <w:vAlign w:val="center"/>
          </w:tcPr>
          <w:p w:rsidR="00221B2E" w:rsidRDefault="00FF10D3">
            <w:pPr>
              <w:snapToGrid w:val="0"/>
              <w:spacing w:line="360" w:lineRule="auto"/>
              <w:jc w:val="left"/>
              <w:rPr>
                <w:rFonts w:ascii="宋体" w:eastAsia="宋体" w:hAnsi="宋体"/>
                <w:szCs w:val="21"/>
              </w:rPr>
            </w:pPr>
            <w:r>
              <w:rPr>
                <w:rFonts w:ascii="宋体" w:eastAsia="宋体" w:hAnsi="宋体" w:hint="eastAsia"/>
                <w:szCs w:val="21"/>
              </w:rPr>
              <w:lastRenderedPageBreak/>
              <w:t>1000</w:t>
            </w:r>
          </w:p>
        </w:tc>
      </w:tr>
      <w:tr w:rsidR="00221B2E">
        <w:trPr>
          <w:trHeight w:val="785"/>
          <w:jc w:val="center"/>
        </w:trPr>
        <w:tc>
          <w:tcPr>
            <w:tcW w:w="9451" w:type="dxa"/>
            <w:gridSpan w:val="7"/>
            <w:vAlign w:val="center"/>
          </w:tcPr>
          <w:p w:rsidR="00221B2E" w:rsidRDefault="00FF10D3">
            <w:pPr>
              <w:snapToGrid w:val="0"/>
              <w:spacing w:line="360" w:lineRule="auto"/>
              <w:jc w:val="center"/>
              <w:rPr>
                <w:rFonts w:ascii="宋体" w:eastAsia="宋体" w:hAnsi="宋体"/>
                <w:b/>
                <w:szCs w:val="21"/>
              </w:rPr>
            </w:pPr>
            <w:r>
              <w:rPr>
                <w:rFonts w:ascii="宋体" w:eastAsia="宋体" w:hAnsi="宋体" w:hint="eastAsia"/>
                <w:b/>
                <w:szCs w:val="21"/>
              </w:rPr>
              <w:lastRenderedPageBreak/>
              <w:t>合计</w:t>
            </w:r>
          </w:p>
        </w:tc>
        <w:tc>
          <w:tcPr>
            <w:tcW w:w="914" w:type="dxa"/>
            <w:vAlign w:val="center"/>
          </w:tcPr>
          <w:p w:rsidR="00221B2E" w:rsidRDefault="00FF10D3">
            <w:pPr>
              <w:snapToGrid w:val="0"/>
              <w:spacing w:line="360" w:lineRule="auto"/>
              <w:jc w:val="center"/>
              <w:rPr>
                <w:rFonts w:ascii="宋体" w:eastAsia="宋体" w:hAnsi="宋体"/>
                <w:b/>
                <w:szCs w:val="21"/>
              </w:rPr>
            </w:pPr>
            <w:r>
              <w:rPr>
                <w:rFonts w:ascii="宋体" w:eastAsia="宋体" w:hAnsi="宋体" w:cs="仿宋_GB2312" w:hint="eastAsia"/>
                <w:b/>
                <w:kern w:val="0"/>
                <w:szCs w:val="21"/>
              </w:rPr>
              <w:t>49400</w:t>
            </w:r>
          </w:p>
        </w:tc>
      </w:tr>
    </w:tbl>
    <w:p w:rsidR="00221B2E" w:rsidRDefault="00FF10D3">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采购清单未尽事宜及说明</w:t>
      </w:r>
    </w:p>
    <w:p w:rsidR="00221B2E" w:rsidRDefault="00FF10D3">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项目为总价包干，报价包含设计、拆除旧</w:t>
      </w:r>
      <w:r>
        <w:rPr>
          <w:rFonts w:ascii="宋体" w:eastAsia="宋体" w:hAnsi="宋体" w:hint="eastAsia"/>
          <w:szCs w:val="21"/>
        </w:rPr>
        <w:t>材料</w:t>
      </w:r>
      <w:r>
        <w:rPr>
          <w:rFonts w:ascii="宋体" w:eastAsia="宋体" w:hAnsi="宋体"/>
          <w:szCs w:val="21"/>
        </w:rPr>
        <w:t>、安装、</w:t>
      </w:r>
      <w:r>
        <w:rPr>
          <w:rFonts w:ascii="宋体" w:eastAsia="宋体" w:hAnsi="宋体" w:hint="eastAsia"/>
          <w:szCs w:val="21"/>
        </w:rPr>
        <w:t>布线、</w:t>
      </w:r>
      <w:r>
        <w:rPr>
          <w:rFonts w:ascii="宋体" w:eastAsia="宋体" w:hAnsi="宋体"/>
          <w:szCs w:val="21"/>
        </w:rPr>
        <w:t>耗材、运费、税费等一切费用</w:t>
      </w:r>
      <w:r>
        <w:rPr>
          <w:rFonts w:ascii="宋体" w:eastAsia="宋体" w:hAnsi="宋体" w:hint="eastAsia"/>
          <w:szCs w:val="21"/>
        </w:rPr>
        <w:t>。</w:t>
      </w:r>
    </w:p>
    <w:p w:rsidR="00221B2E" w:rsidRDefault="00FF10D3">
      <w:pPr>
        <w:spacing w:line="360" w:lineRule="auto"/>
        <w:rPr>
          <w:rFonts w:ascii="宋体" w:eastAsia="宋体" w:hAnsi="宋体"/>
          <w:szCs w:val="21"/>
        </w:rPr>
      </w:pPr>
      <w:r>
        <w:rPr>
          <w:rFonts w:ascii="宋体" w:eastAsia="宋体" w:hAnsi="宋体" w:hint="eastAsia"/>
          <w:szCs w:val="21"/>
        </w:rPr>
        <w:t>2、供应</w:t>
      </w:r>
      <w:proofErr w:type="gramStart"/>
      <w:r>
        <w:rPr>
          <w:rFonts w:ascii="宋体" w:eastAsia="宋体" w:hAnsi="宋体" w:hint="eastAsia"/>
          <w:szCs w:val="21"/>
        </w:rPr>
        <w:t>商结果</w:t>
      </w:r>
      <w:proofErr w:type="gramEnd"/>
      <w:r>
        <w:rPr>
          <w:rFonts w:ascii="宋体" w:eastAsia="宋体" w:hAnsi="宋体" w:hint="eastAsia"/>
          <w:szCs w:val="21"/>
        </w:rPr>
        <w:t>公告发布后需考察现场及根据实际提供相关设计，最终与采购人确认沟通后方可制作。</w:t>
      </w:r>
    </w:p>
    <w:p w:rsidR="00221B2E" w:rsidRDefault="00FF10D3">
      <w:pPr>
        <w:spacing w:line="360" w:lineRule="auto"/>
        <w:rPr>
          <w:rFonts w:ascii="宋体" w:eastAsia="宋体" w:hAnsi="宋体"/>
          <w:szCs w:val="21"/>
        </w:rPr>
      </w:pPr>
      <w:r>
        <w:rPr>
          <w:rFonts w:ascii="宋体" w:eastAsia="宋体" w:hAnsi="宋体" w:hint="eastAsia"/>
          <w:szCs w:val="21"/>
        </w:rPr>
        <w:t>3、设计需满足需求书要求，并可根据采购人沟通后修改设计图内容。</w:t>
      </w:r>
    </w:p>
    <w:p w:rsidR="00221B2E" w:rsidRDefault="00FF10D3">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theme="minorBidi" w:hint="eastAsia"/>
          <w:b/>
          <w:bCs/>
          <w:kern w:val="2"/>
          <w:sz w:val="21"/>
        </w:rPr>
        <w:t>产品交付期：</w:t>
      </w:r>
    </w:p>
    <w:p w:rsidR="00221B2E" w:rsidRDefault="00FF10D3">
      <w:pPr>
        <w:spacing w:line="360" w:lineRule="auto"/>
        <w:rPr>
          <w:rFonts w:ascii="宋体" w:eastAsia="宋体" w:hAnsi="宋体"/>
          <w:szCs w:val="21"/>
        </w:rPr>
      </w:pPr>
      <w:r>
        <w:rPr>
          <w:rFonts w:ascii="宋体" w:eastAsia="宋体" w:hAnsi="宋体" w:hint="eastAsia"/>
          <w:szCs w:val="21"/>
        </w:rPr>
        <w:t>自签订合同之日起45个日历日交付全部货物、完成安装及通过验收。</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hint="eastAsia"/>
          <w:b/>
          <w:bCs/>
          <w:kern w:val="2"/>
          <w:sz w:val="21"/>
        </w:rPr>
        <w:t>运输及安装相关要求</w:t>
      </w:r>
    </w:p>
    <w:p w:rsidR="00221B2E" w:rsidRDefault="00FF10D3">
      <w:pPr>
        <w:spacing w:line="360" w:lineRule="auto"/>
        <w:rPr>
          <w:rFonts w:ascii="宋体" w:eastAsia="宋体" w:hAnsi="宋体"/>
          <w:szCs w:val="21"/>
        </w:rPr>
      </w:pPr>
      <w:r>
        <w:rPr>
          <w:rFonts w:ascii="宋体" w:eastAsia="宋体" w:hAnsi="宋体"/>
          <w:szCs w:val="21"/>
        </w:rPr>
        <w:t>（一）成交供应商需</w:t>
      </w:r>
      <w:r>
        <w:rPr>
          <w:rFonts w:ascii="宋体" w:eastAsia="宋体" w:hAnsi="宋体" w:hint="eastAsia"/>
          <w:szCs w:val="21"/>
        </w:rPr>
        <w:t>将上述产品运输至采购人指定的地点【广东省肇庆监狱医院】。成交供应商需</w:t>
      </w:r>
      <w:r>
        <w:rPr>
          <w:rFonts w:ascii="宋体" w:eastAsia="宋体" w:hAnsi="宋体"/>
          <w:szCs w:val="21"/>
        </w:rPr>
        <w:t>先拆除旧</w:t>
      </w:r>
      <w:r>
        <w:rPr>
          <w:rFonts w:ascii="宋体" w:eastAsia="宋体" w:hAnsi="宋体" w:hint="eastAsia"/>
          <w:szCs w:val="21"/>
        </w:rPr>
        <w:t>材料、宣传画等内容，</w:t>
      </w:r>
      <w:r>
        <w:rPr>
          <w:rFonts w:ascii="宋体" w:eastAsia="宋体" w:hAnsi="宋体"/>
          <w:szCs w:val="21"/>
        </w:rPr>
        <w:t>再将本项目采</w:t>
      </w:r>
      <w:bookmarkStart w:id="0" w:name="_GoBack"/>
      <w:r>
        <w:rPr>
          <w:rFonts w:ascii="宋体" w:eastAsia="宋体" w:hAnsi="宋体"/>
          <w:szCs w:val="21"/>
        </w:rPr>
        <w:t>购</w:t>
      </w:r>
      <w:r>
        <w:rPr>
          <w:rFonts w:ascii="宋体" w:eastAsia="宋体" w:hAnsi="宋体" w:hint="eastAsia"/>
          <w:szCs w:val="21"/>
        </w:rPr>
        <w:t>清单</w:t>
      </w:r>
      <w:r>
        <w:rPr>
          <w:rFonts w:ascii="宋体" w:eastAsia="宋体" w:hAnsi="宋体"/>
          <w:szCs w:val="21"/>
        </w:rPr>
        <w:t>安装到采购人指定位置；</w:t>
      </w:r>
    </w:p>
    <w:p w:rsidR="00221B2E" w:rsidRDefault="00FF10D3">
      <w:pPr>
        <w:spacing w:line="360" w:lineRule="auto"/>
        <w:rPr>
          <w:rFonts w:ascii="宋体" w:eastAsia="宋体" w:hAnsi="宋体"/>
          <w:szCs w:val="21"/>
        </w:rPr>
      </w:pPr>
      <w:r>
        <w:rPr>
          <w:rFonts w:ascii="宋体" w:eastAsia="宋体" w:hAnsi="宋体"/>
          <w:szCs w:val="21"/>
        </w:rPr>
        <w:t>（二）成交供应商负责项目所需的人力、运输、机械、物料</w:t>
      </w:r>
      <w:r>
        <w:rPr>
          <w:rFonts w:ascii="宋体" w:eastAsia="宋体" w:hAnsi="宋体" w:hint="eastAsia"/>
          <w:szCs w:val="21"/>
        </w:rPr>
        <w:t>、</w:t>
      </w:r>
      <w:r>
        <w:rPr>
          <w:rFonts w:ascii="宋体" w:eastAsia="宋体" w:hAnsi="宋体"/>
          <w:szCs w:val="21"/>
        </w:rPr>
        <w:t>设计制作等，及其他所需的保障；</w:t>
      </w:r>
    </w:p>
    <w:p w:rsidR="00221B2E" w:rsidRDefault="00FF10D3">
      <w:pPr>
        <w:spacing w:line="360" w:lineRule="auto"/>
        <w:rPr>
          <w:rFonts w:ascii="宋体" w:eastAsia="宋体" w:hAnsi="宋体"/>
          <w:szCs w:val="21"/>
        </w:rPr>
      </w:pPr>
      <w:r>
        <w:rPr>
          <w:rFonts w:ascii="宋体" w:eastAsia="宋体" w:hAnsi="宋体"/>
          <w:szCs w:val="21"/>
        </w:rPr>
        <w:t>（</w:t>
      </w:r>
      <w:r>
        <w:rPr>
          <w:rFonts w:ascii="宋体" w:eastAsia="宋体" w:hAnsi="宋体" w:hint="eastAsia"/>
          <w:szCs w:val="21"/>
        </w:rPr>
        <w:t>三</w:t>
      </w:r>
      <w:r>
        <w:rPr>
          <w:rFonts w:ascii="宋体" w:eastAsia="宋体" w:hAnsi="宋体"/>
          <w:szCs w:val="21"/>
        </w:rPr>
        <w:t>）成交</w:t>
      </w:r>
      <w:r>
        <w:rPr>
          <w:rFonts w:ascii="宋体" w:eastAsia="宋体" w:hAnsi="宋体" w:hint="eastAsia"/>
          <w:szCs w:val="21"/>
        </w:rPr>
        <w:t>供应商须有高空作业资质，须在签订合同时提供</w:t>
      </w:r>
      <w:r w:rsidR="00CF0DEC" w:rsidRPr="00CF0DEC">
        <w:rPr>
          <w:rFonts w:ascii="宋体" w:eastAsia="宋体" w:hAnsi="宋体" w:hint="eastAsia"/>
          <w:szCs w:val="21"/>
        </w:rPr>
        <w:t>拟派施工人员的高处作业特种操作证</w:t>
      </w:r>
      <w:r w:rsidR="00CF0DEC">
        <w:rPr>
          <w:rFonts w:ascii="宋体" w:eastAsia="宋体" w:hAnsi="宋体" w:hint="eastAsia"/>
          <w:szCs w:val="21"/>
        </w:rPr>
        <w:t>的</w:t>
      </w:r>
      <w:r>
        <w:rPr>
          <w:rFonts w:ascii="宋体" w:eastAsia="宋体" w:hAnsi="宋体" w:hint="eastAsia"/>
          <w:szCs w:val="21"/>
        </w:rPr>
        <w:t>相关资质证明。</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b/>
          <w:bCs/>
          <w:kern w:val="2"/>
          <w:sz w:val="21"/>
        </w:rPr>
        <w:t>成交供应</w:t>
      </w:r>
      <w:proofErr w:type="gramStart"/>
      <w:r>
        <w:rPr>
          <w:rFonts w:hAnsi="宋体" w:cstheme="minorBidi"/>
          <w:b/>
          <w:bCs/>
          <w:kern w:val="2"/>
          <w:sz w:val="21"/>
        </w:rPr>
        <w:t>商</w:t>
      </w:r>
      <w:r>
        <w:rPr>
          <w:rFonts w:hAnsi="宋体" w:cstheme="minorBidi" w:hint="eastAsia"/>
          <w:b/>
          <w:bCs/>
          <w:kern w:val="2"/>
          <w:sz w:val="21"/>
        </w:rPr>
        <w:t>相关</w:t>
      </w:r>
      <w:proofErr w:type="gramEnd"/>
      <w:r>
        <w:rPr>
          <w:rFonts w:hAnsi="宋体" w:cstheme="minorBidi"/>
          <w:b/>
          <w:bCs/>
          <w:kern w:val="2"/>
          <w:sz w:val="21"/>
        </w:rPr>
        <w:t>要求</w:t>
      </w:r>
    </w:p>
    <w:bookmarkEnd w:id="0"/>
    <w:p w:rsidR="00221B2E" w:rsidRDefault="00FF10D3">
      <w:pPr>
        <w:spacing w:line="360" w:lineRule="auto"/>
        <w:ind w:firstLineChars="100" w:firstLine="210"/>
        <w:rPr>
          <w:rFonts w:ascii="宋体" w:eastAsia="宋体" w:hAnsi="宋体"/>
          <w:szCs w:val="21"/>
        </w:rPr>
      </w:pPr>
      <w:r>
        <w:rPr>
          <w:rFonts w:ascii="宋体" w:eastAsia="宋体" w:hAnsi="宋体"/>
          <w:szCs w:val="21"/>
        </w:rPr>
        <w:t>成交</w:t>
      </w:r>
      <w:r>
        <w:rPr>
          <w:rFonts w:ascii="宋体" w:eastAsia="宋体" w:hAnsi="宋体" w:hint="eastAsia"/>
          <w:szCs w:val="21"/>
        </w:rPr>
        <w:t>供应商有以下行为，经调查属实，采购人将立即解除相关合同</w:t>
      </w:r>
    </w:p>
    <w:p w:rsidR="00221B2E" w:rsidRDefault="00FF10D3">
      <w:pPr>
        <w:spacing w:line="360" w:lineRule="auto"/>
        <w:ind w:firstLineChars="100" w:firstLine="210"/>
        <w:jc w:val="left"/>
        <w:rPr>
          <w:rFonts w:ascii="宋体" w:eastAsia="宋体" w:hAnsi="宋体" w:cs="仿宋_GB2312"/>
          <w:szCs w:val="21"/>
        </w:rPr>
      </w:pPr>
      <w:r>
        <w:rPr>
          <w:rFonts w:ascii="宋体" w:eastAsia="宋体" w:hAnsi="宋体" w:hint="eastAsia"/>
          <w:szCs w:val="21"/>
        </w:rPr>
        <w:t>⑴</w:t>
      </w:r>
      <w:r>
        <w:rPr>
          <w:rFonts w:ascii="宋体" w:eastAsia="宋体" w:hAnsi="宋体" w:cs="仿宋_GB2312" w:hint="eastAsia"/>
          <w:szCs w:val="21"/>
        </w:rPr>
        <w:t xml:space="preserve">弄虚作假，提供虚假材料取得成交供应资格的； </w:t>
      </w:r>
    </w:p>
    <w:p w:rsidR="00221B2E" w:rsidRDefault="00FF10D3">
      <w:pPr>
        <w:spacing w:line="360" w:lineRule="auto"/>
        <w:ind w:firstLineChars="100" w:firstLine="210"/>
        <w:jc w:val="left"/>
        <w:rPr>
          <w:rFonts w:ascii="宋体" w:eastAsia="宋体" w:hAnsi="宋体" w:cs="仿宋_GB2312"/>
          <w:szCs w:val="21"/>
        </w:rPr>
      </w:pPr>
      <w:r>
        <w:rPr>
          <w:rFonts w:ascii="宋体" w:eastAsia="宋体" w:hAnsi="宋体" w:cs="仿宋_GB2312" w:hint="eastAsia"/>
          <w:szCs w:val="21"/>
        </w:rPr>
        <w:t>⑵经营情况发生重大变更，己经不具备承接成交供应项目能力的；</w:t>
      </w:r>
    </w:p>
    <w:p w:rsidR="00221B2E" w:rsidRDefault="00FF10D3">
      <w:pPr>
        <w:spacing w:line="360" w:lineRule="auto"/>
        <w:ind w:firstLineChars="100" w:firstLine="210"/>
        <w:jc w:val="left"/>
        <w:rPr>
          <w:rFonts w:ascii="宋体" w:eastAsia="宋体" w:hAnsi="宋体" w:cs="仿宋_GB2312"/>
          <w:szCs w:val="21"/>
        </w:rPr>
      </w:pPr>
      <w:r>
        <w:rPr>
          <w:rFonts w:ascii="宋体" w:eastAsia="宋体" w:hAnsi="宋体" w:cs="仿宋_GB2312" w:hint="eastAsia"/>
          <w:szCs w:val="21"/>
        </w:rPr>
        <w:t xml:space="preserve">⑶无正当理由，拒绝履行合同内容的； </w:t>
      </w:r>
    </w:p>
    <w:p w:rsidR="00221B2E" w:rsidRDefault="00FF10D3">
      <w:pPr>
        <w:spacing w:line="360" w:lineRule="auto"/>
        <w:ind w:firstLineChars="100" w:firstLine="210"/>
        <w:rPr>
          <w:rFonts w:ascii="宋体" w:eastAsia="宋体" w:hAnsi="宋体" w:cs="仿宋_GB2312"/>
          <w:szCs w:val="21"/>
        </w:rPr>
      </w:pPr>
      <w:r>
        <w:rPr>
          <w:rFonts w:ascii="宋体" w:eastAsia="宋体" w:hAnsi="宋体" w:cs="仿宋_GB2312" w:hint="eastAsia"/>
          <w:szCs w:val="21"/>
        </w:rPr>
        <w:t>⑷有行贿、给回扣等不正当竞争行为的；</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hint="eastAsia"/>
          <w:b/>
          <w:bCs/>
          <w:kern w:val="2"/>
          <w:sz w:val="21"/>
        </w:rPr>
        <w:t>采购人的权利和义务：</w:t>
      </w:r>
    </w:p>
    <w:p w:rsidR="00221B2E" w:rsidRDefault="00FF10D3">
      <w:pPr>
        <w:spacing w:line="360" w:lineRule="auto"/>
        <w:rPr>
          <w:rFonts w:ascii="宋体" w:eastAsia="宋体" w:hAnsi="宋体"/>
          <w:szCs w:val="21"/>
        </w:rPr>
      </w:pPr>
      <w:r>
        <w:rPr>
          <w:rFonts w:ascii="宋体" w:eastAsia="宋体" w:hAnsi="宋体" w:hint="eastAsia"/>
          <w:szCs w:val="21"/>
        </w:rPr>
        <w:t>（一）采购人的权利</w:t>
      </w:r>
    </w:p>
    <w:p w:rsidR="00221B2E" w:rsidRDefault="00FF10D3">
      <w:pPr>
        <w:spacing w:line="360" w:lineRule="auto"/>
        <w:rPr>
          <w:rFonts w:ascii="宋体" w:eastAsia="宋体" w:hAnsi="宋体"/>
          <w:szCs w:val="21"/>
        </w:rPr>
      </w:pPr>
      <w:r>
        <w:rPr>
          <w:rFonts w:ascii="宋体" w:eastAsia="宋体" w:hAnsi="宋体" w:hint="eastAsia"/>
          <w:szCs w:val="21"/>
        </w:rPr>
        <w:lastRenderedPageBreak/>
        <w:t>1.要求成交供应商按质按量按期提供合同约定的货物及相关服务。</w:t>
      </w:r>
    </w:p>
    <w:p w:rsidR="00221B2E" w:rsidRDefault="00FF10D3">
      <w:pPr>
        <w:spacing w:line="360" w:lineRule="auto"/>
        <w:rPr>
          <w:rFonts w:ascii="宋体" w:eastAsia="宋体" w:hAnsi="宋体"/>
          <w:szCs w:val="21"/>
        </w:rPr>
      </w:pPr>
      <w:r>
        <w:rPr>
          <w:rFonts w:ascii="宋体" w:eastAsia="宋体" w:hAnsi="宋体" w:hint="eastAsia"/>
          <w:szCs w:val="21"/>
        </w:rPr>
        <w:t>2.对成交供应商提供的货物进行验收。</w:t>
      </w:r>
    </w:p>
    <w:p w:rsidR="00221B2E" w:rsidRDefault="00FF10D3">
      <w:pPr>
        <w:spacing w:line="360" w:lineRule="auto"/>
        <w:rPr>
          <w:rFonts w:ascii="宋体" w:eastAsia="宋体" w:hAnsi="宋体"/>
          <w:szCs w:val="21"/>
        </w:rPr>
      </w:pPr>
      <w:r>
        <w:rPr>
          <w:rFonts w:ascii="宋体" w:eastAsia="宋体" w:hAnsi="宋体" w:hint="eastAsia"/>
          <w:szCs w:val="21"/>
        </w:rPr>
        <w:t>（二）采购人的义务</w:t>
      </w:r>
    </w:p>
    <w:p w:rsidR="00221B2E" w:rsidRDefault="00FF10D3">
      <w:pPr>
        <w:spacing w:line="360" w:lineRule="auto"/>
        <w:rPr>
          <w:rFonts w:ascii="宋体" w:eastAsia="宋体" w:hAnsi="宋体"/>
          <w:szCs w:val="21"/>
        </w:rPr>
      </w:pPr>
      <w:r>
        <w:rPr>
          <w:rFonts w:ascii="宋体" w:eastAsia="宋体" w:hAnsi="宋体" w:hint="eastAsia"/>
          <w:szCs w:val="21"/>
        </w:rPr>
        <w:t>1.为成交供应商提供必要的工作合作。</w:t>
      </w:r>
    </w:p>
    <w:p w:rsidR="00221B2E" w:rsidRDefault="00FF10D3">
      <w:pPr>
        <w:spacing w:line="360" w:lineRule="auto"/>
        <w:rPr>
          <w:rFonts w:ascii="宋体" w:eastAsia="宋体" w:hAnsi="宋体"/>
          <w:szCs w:val="21"/>
        </w:rPr>
      </w:pPr>
      <w:r>
        <w:rPr>
          <w:rFonts w:ascii="宋体" w:eastAsia="宋体" w:hAnsi="宋体" w:hint="eastAsia"/>
          <w:szCs w:val="21"/>
        </w:rPr>
        <w:t>2.协调解决项目开展中出现的问题。</w:t>
      </w:r>
    </w:p>
    <w:p w:rsidR="00221B2E" w:rsidRDefault="00FF10D3">
      <w:pPr>
        <w:spacing w:line="360" w:lineRule="auto"/>
        <w:rPr>
          <w:rFonts w:ascii="宋体" w:eastAsia="宋体" w:hAnsi="宋体"/>
          <w:szCs w:val="21"/>
        </w:rPr>
      </w:pPr>
      <w:r>
        <w:rPr>
          <w:rFonts w:ascii="宋体" w:eastAsia="宋体" w:hAnsi="宋体" w:hint="eastAsia"/>
          <w:szCs w:val="21"/>
        </w:rPr>
        <w:t>3.按规定的方式进行付款。</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hint="eastAsia"/>
          <w:b/>
          <w:bCs/>
          <w:kern w:val="2"/>
          <w:sz w:val="21"/>
        </w:rPr>
        <w:t>成交供应商的权利和义务：</w:t>
      </w:r>
    </w:p>
    <w:p w:rsidR="00221B2E" w:rsidRDefault="00FF10D3">
      <w:pPr>
        <w:spacing w:line="360" w:lineRule="auto"/>
        <w:rPr>
          <w:rFonts w:ascii="宋体" w:eastAsia="宋体" w:hAnsi="宋体"/>
          <w:szCs w:val="21"/>
        </w:rPr>
      </w:pPr>
      <w:r>
        <w:rPr>
          <w:rFonts w:ascii="宋体" w:eastAsia="宋体" w:hAnsi="宋体" w:hint="eastAsia"/>
          <w:szCs w:val="21"/>
        </w:rPr>
        <w:t>（一）成交供应商的权利</w:t>
      </w:r>
    </w:p>
    <w:p w:rsidR="00221B2E" w:rsidRDefault="00FF10D3">
      <w:pPr>
        <w:spacing w:line="360" w:lineRule="auto"/>
        <w:rPr>
          <w:rFonts w:ascii="宋体" w:eastAsia="宋体" w:hAnsi="宋体"/>
          <w:szCs w:val="21"/>
        </w:rPr>
      </w:pPr>
      <w:r>
        <w:rPr>
          <w:rFonts w:ascii="宋体" w:eastAsia="宋体" w:hAnsi="宋体" w:hint="eastAsia"/>
          <w:szCs w:val="21"/>
        </w:rPr>
        <w:t>1.要求采购人为本项目合同标的项目工作的开展提供必要的资料和便利。</w:t>
      </w:r>
    </w:p>
    <w:p w:rsidR="00221B2E" w:rsidRDefault="00FF10D3">
      <w:pPr>
        <w:spacing w:line="360" w:lineRule="auto"/>
        <w:rPr>
          <w:rFonts w:ascii="宋体" w:eastAsia="宋体" w:hAnsi="宋体"/>
          <w:szCs w:val="21"/>
        </w:rPr>
      </w:pPr>
      <w:r>
        <w:rPr>
          <w:rFonts w:ascii="宋体" w:eastAsia="宋体" w:hAnsi="宋体" w:hint="eastAsia"/>
          <w:szCs w:val="21"/>
        </w:rPr>
        <w:t>2.要求采购人按本项目合同约定及时支付合同款项。</w:t>
      </w:r>
    </w:p>
    <w:p w:rsidR="00221B2E" w:rsidRDefault="00FF10D3">
      <w:pPr>
        <w:spacing w:line="360" w:lineRule="auto"/>
        <w:rPr>
          <w:rFonts w:ascii="宋体" w:eastAsia="宋体" w:hAnsi="宋体"/>
          <w:szCs w:val="21"/>
        </w:rPr>
      </w:pPr>
      <w:r>
        <w:rPr>
          <w:rFonts w:ascii="宋体" w:eastAsia="宋体" w:hAnsi="宋体" w:hint="eastAsia"/>
          <w:szCs w:val="21"/>
        </w:rPr>
        <w:t>（二）项目供应商的义务</w:t>
      </w:r>
    </w:p>
    <w:p w:rsidR="00221B2E" w:rsidRDefault="00FF10D3">
      <w:pPr>
        <w:spacing w:line="360" w:lineRule="auto"/>
        <w:rPr>
          <w:rFonts w:ascii="宋体" w:eastAsia="宋体" w:hAnsi="宋体"/>
          <w:szCs w:val="21"/>
        </w:rPr>
      </w:pPr>
      <w:r>
        <w:rPr>
          <w:rFonts w:ascii="宋体" w:eastAsia="宋体" w:hAnsi="宋体" w:hint="eastAsia"/>
          <w:szCs w:val="21"/>
        </w:rPr>
        <w:t>1.向采购人提供满足合同要求的货物及相关服务，承担货物、</w:t>
      </w:r>
      <w:r>
        <w:rPr>
          <w:rFonts w:ascii="宋体" w:eastAsia="宋体" w:hAnsi="宋体"/>
          <w:szCs w:val="21"/>
        </w:rPr>
        <w:t>拆除旧</w:t>
      </w:r>
      <w:r>
        <w:rPr>
          <w:rFonts w:ascii="宋体" w:eastAsia="宋体" w:hAnsi="宋体" w:hint="eastAsia"/>
          <w:szCs w:val="21"/>
        </w:rPr>
        <w:t>材料、运输、安装、调试、</w:t>
      </w:r>
      <w:proofErr w:type="gramStart"/>
      <w:r>
        <w:rPr>
          <w:rFonts w:ascii="宋体" w:eastAsia="宋体" w:hAnsi="宋体" w:hint="eastAsia"/>
          <w:szCs w:val="21"/>
        </w:rPr>
        <w:t>免费期质保</w:t>
      </w:r>
      <w:proofErr w:type="gramEnd"/>
      <w:r>
        <w:rPr>
          <w:rFonts w:ascii="宋体" w:eastAsia="宋体" w:hAnsi="宋体" w:hint="eastAsia"/>
          <w:szCs w:val="21"/>
        </w:rPr>
        <w:t>等工作及一切费用。</w:t>
      </w:r>
    </w:p>
    <w:p w:rsidR="00221B2E" w:rsidRDefault="00FF10D3">
      <w:pPr>
        <w:pStyle w:val="a5"/>
        <w:spacing w:after="0" w:line="360" w:lineRule="auto"/>
        <w:ind w:firstLineChars="0" w:firstLine="0"/>
        <w:rPr>
          <w:rFonts w:ascii="宋体" w:hAnsi="宋体" w:cs="仿宋_GB2312"/>
          <w:szCs w:val="21"/>
        </w:rPr>
      </w:pPr>
      <w:r>
        <w:rPr>
          <w:rFonts w:ascii="宋体" w:hAnsi="宋体" w:hint="eastAsia"/>
          <w:szCs w:val="21"/>
        </w:rPr>
        <w:t>2.不得将本项目合同委托的事项转委托第三方。</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hint="eastAsia"/>
          <w:b/>
          <w:bCs/>
          <w:kern w:val="2"/>
          <w:sz w:val="21"/>
        </w:rPr>
        <w:t>货物验收：</w:t>
      </w:r>
    </w:p>
    <w:p w:rsidR="00221B2E" w:rsidRDefault="00FF10D3">
      <w:pPr>
        <w:spacing w:line="360" w:lineRule="auto"/>
        <w:ind w:firstLineChars="200" w:firstLine="420"/>
        <w:rPr>
          <w:rFonts w:ascii="宋体" w:eastAsia="宋体" w:hAnsi="宋体" w:cs="仿宋_GB2312"/>
          <w:szCs w:val="21"/>
        </w:rPr>
      </w:pPr>
      <w:r>
        <w:rPr>
          <w:rFonts w:ascii="宋体" w:eastAsia="宋体" w:hAnsi="宋体" w:hint="eastAsia"/>
          <w:szCs w:val="21"/>
          <w:lang w:val="en-GB"/>
        </w:rPr>
        <w:t>由采购人、成交</w:t>
      </w:r>
      <w:r>
        <w:rPr>
          <w:rFonts w:ascii="宋体" w:eastAsia="宋体" w:hAnsi="宋体" w:hint="eastAsia"/>
          <w:szCs w:val="21"/>
        </w:rPr>
        <w:t>供应商</w:t>
      </w:r>
      <w:r>
        <w:rPr>
          <w:rFonts w:ascii="宋体" w:eastAsia="宋体" w:hAnsi="宋体" w:hint="eastAsia"/>
          <w:szCs w:val="21"/>
          <w:lang w:val="en-GB"/>
        </w:rPr>
        <w:t>以及采购人使用部门</w:t>
      </w:r>
      <w:r>
        <w:rPr>
          <w:rFonts w:ascii="宋体" w:eastAsia="宋体" w:hAnsi="宋体" w:hint="eastAsia"/>
          <w:szCs w:val="21"/>
        </w:rPr>
        <w:t>代表</w:t>
      </w:r>
      <w:r>
        <w:rPr>
          <w:rFonts w:ascii="宋体" w:eastAsia="宋体" w:hAnsi="宋体" w:hint="eastAsia"/>
          <w:szCs w:val="21"/>
          <w:lang w:val="en-GB"/>
        </w:rPr>
        <w:t>共同进行验收，验收合格后交付使用。现场验收所发生的费用均</w:t>
      </w:r>
      <w:proofErr w:type="gramStart"/>
      <w:r>
        <w:rPr>
          <w:rFonts w:ascii="宋体" w:eastAsia="宋体" w:hAnsi="宋体" w:hint="eastAsia"/>
          <w:szCs w:val="21"/>
          <w:lang w:val="en-GB"/>
        </w:rPr>
        <w:t>由成交</w:t>
      </w:r>
      <w:proofErr w:type="gramEnd"/>
      <w:r>
        <w:rPr>
          <w:rFonts w:ascii="宋体" w:eastAsia="宋体" w:hAnsi="宋体" w:hint="eastAsia"/>
          <w:szCs w:val="21"/>
          <w:lang w:val="en-GB"/>
        </w:rPr>
        <w:t>供应商承担。成交供应商应提供</w:t>
      </w:r>
      <w:r>
        <w:rPr>
          <w:rFonts w:ascii="宋体" w:eastAsia="宋体" w:hAnsi="宋体" w:hint="eastAsia"/>
          <w:szCs w:val="21"/>
        </w:rPr>
        <w:t>采购</w:t>
      </w:r>
      <w:r>
        <w:rPr>
          <w:rFonts w:ascii="宋体" w:eastAsia="宋体" w:hAnsi="宋体" w:hint="eastAsia"/>
          <w:szCs w:val="21"/>
          <w:lang w:val="en-GB"/>
        </w:rPr>
        <w:t>项目验收</w:t>
      </w:r>
      <w:r>
        <w:rPr>
          <w:rFonts w:ascii="宋体" w:eastAsia="宋体" w:hAnsi="宋体" w:hint="eastAsia"/>
          <w:szCs w:val="21"/>
        </w:rPr>
        <w:t>表</w:t>
      </w:r>
      <w:r>
        <w:rPr>
          <w:rFonts w:ascii="宋体" w:eastAsia="宋体" w:hAnsi="宋体" w:hint="eastAsia"/>
          <w:szCs w:val="21"/>
          <w:lang w:val="en-GB"/>
        </w:rPr>
        <w:t>，包括验收项目、验收标准，验收</w:t>
      </w:r>
      <w:r>
        <w:rPr>
          <w:rFonts w:ascii="宋体" w:eastAsia="宋体" w:hAnsi="宋体" w:hint="eastAsia"/>
          <w:szCs w:val="21"/>
        </w:rPr>
        <w:t>内容</w:t>
      </w:r>
      <w:r>
        <w:rPr>
          <w:rFonts w:ascii="宋体" w:eastAsia="宋体" w:hAnsi="宋体" w:hint="eastAsia"/>
          <w:szCs w:val="21"/>
          <w:lang w:val="en-GB"/>
        </w:rPr>
        <w:t>等。</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b/>
          <w:bCs/>
          <w:kern w:val="2"/>
          <w:sz w:val="21"/>
        </w:rPr>
        <w:t>售后服务</w:t>
      </w:r>
    </w:p>
    <w:p w:rsidR="00221B2E" w:rsidRDefault="00FF10D3">
      <w:pPr>
        <w:spacing w:line="360" w:lineRule="auto"/>
        <w:rPr>
          <w:rFonts w:ascii="宋体" w:eastAsia="宋体" w:hAnsi="宋体"/>
          <w:szCs w:val="21"/>
        </w:rPr>
      </w:pPr>
      <w:r>
        <w:rPr>
          <w:rFonts w:ascii="宋体" w:eastAsia="宋体" w:hAnsi="宋体"/>
          <w:szCs w:val="21"/>
        </w:rPr>
        <w:t>1.保修期</w:t>
      </w:r>
    </w:p>
    <w:p w:rsidR="00221B2E" w:rsidRDefault="00FF10D3">
      <w:pPr>
        <w:spacing w:line="360" w:lineRule="auto"/>
        <w:rPr>
          <w:rFonts w:ascii="宋体" w:eastAsia="宋体" w:hAnsi="宋体"/>
          <w:szCs w:val="21"/>
        </w:rPr>
      </w:pPr>
      <w:r>
        <w:rPr>
          <w:rFonts w:ascii="宋体" w:eastAsia="宋体" w:hAnsi="宋体"/>
          <w:szCs w:val="21"/>
        </w:rPr>
        <w:t>⑴质量保修范围：由于材料、工艺等问题而导致的产品功能失效、性能下降等缺陷(属于自然力或战争等不可抗拒力、人为因素等造成的除外)。</w:t>
      </w:r>
    </w:p>
    <w:p w:rsidR="00221B2E" w:rsidRDefault="00FF10D3">
      <w:pPr>
        <w:spacing w:line="360" w:lineRule="auto"/>
        <w:rPr>
          <w:rFonts w:ascii="宋体" w:eastAsia="宋体" w:hAnsi="宋体"/>
          <w:szCs w:val="21"/>
        </w:rPr>
      </w:pPr>
      <w:r>
        <w:rPr>
          <w:rFonts w:ascii="宋体" w:eastAsia="宋体" w:hAnsi="宋体"/>
          <w:szCs w:val="21"/>
        </w:rPr>
        <w:t>⑵保修期为</w:t>
      </w:r>
      <w:r>
        <w:rPr>
          <w:rFonts w:ascii="宋体" w:eastAsia="宋体" w:hAnsi="宋体" w:hint="eastAsia"/>
          <w:szCs w:val="21"/>
        </w:rPr>
        <w:t>1年</w:t>
      </w:r>
      <w:r>
        <w:rPr>
          <w:rFonts w:ascii="宋体" w:eastAsia="宋体" w:hAnsi="宋体"/>
          <w:szCs w:val="21"/>
        </w:rPr>
        <w:t>，保修期自货物最终验收合格之日起算，保修期内成交供应商对所供货物实行包修、包换、包退。</w:t>
      </w:r>
    </w:p>
    <w:p w:rsidR="00221B2E" w:rsidRDefault="00FF10D3">
      <w:pPr>
        <w:spacing w:line="360" w:lineRule="auto"/>
        <w:rPr>
          <w:rFonts w:ascii="宋体" w:eastAsia="宋体" w:hAnsi="宋体" w:cstheme="minorEastAsia"/>
          <w:szCs w:val="21"/>
        </w:rPr>
      </w:pPr>
      <w:r>
        <w:rPr>
          <w:rFonts w:ascii="宋体" w:eastAsia="宋体" w:hAnsi="宋体"/>
          <w:szCs w:val="21"/>
        </w:rPr>
        <w:t>⑶对采购人的服务通知，成交供应商在接报后</w:t>
      </w:r>
      <w:r>
        <w:rPr>
          <w:rFonts w:ascii="宋体" w:eastAsia="宋体" w:hAnsi="宋体" w:hint="eastAsia"/>
          <w:szCs w:val="21"/>
        </w:rPr>
        <w:t>2</w:t>
      </w:r>
      <w:r>
        <w:rPr>
          <w:rFonts w:ascii="宋体" w:eastAsia="宋体" w:hAnsi="宋体"/>
          <w:szCs w:val="21"/>
        </w:rPr>
        <w:t>小时内响应，</w:t>
      </w:r>
      <w:r>
        <w:rPr>
          <w:rFonts w:ascii="宋体" w:eastAsia="宋体" w:hAnsi="宋体" w:cstheme="minorEastAsia" w:hint="eastAsia"/>
          <w:szCs w:val="21"/>
        </w:rPr>
        <w:t>必要时派员上门排除质量问题</w:t>
      </w:r>
      <w:r>
        <w:rPr>
          <w:rFonts w:ascii="宋体" w:eastAsia="宋体" w:hAnsi="宋体"/>
          <w:szCs w:val="21"/>
        </w:rPr>
        <w:t>，48小时内处理完毕。在48小时内</w:t>
      </w:r>
      <w:r>
        <w:rPr>
          <w:rFonts w:ascii="宋体" w:eastAsia="宋体" w:hAnsi="宋体" w:cstheme="minorEastAsia" w:hint="eastAsia"/>
          <w:szCs w:val="21"/>
        </w:rPr>
        <w:t>免费更换有故障或损坏的部件、材料</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b/>
          <w:bCs/>
          <w:kern w:val="2"/>
          <w:sz w:val="21"/>
        </w:rPr>
        <w:t>付款及结算方式</w:t>
      </w:r>
    </w:p>
    <w:p w:rsidR="00221B2E" w:rsidRDefault="00FF10D3">
      <w:pPr>
        <w:spacing w:line="360" w:lineRule="auto"/>
        <w:rPr>
          <w:rFonts w:ascii="宋体" w:eastAsia="宋体" w:hAnsi="宋体" w:cstheme="minorEastAsia"/>
          <w:szCs w:val="21"/>
        </w:rPr>
      </w:pPr>
      <w:r>
        <w:rPr>
          <w:rFonts w:ascii="宋体" w:eastAsia="宋体" w:hAnsi="宋体" w:cstheme="minorEastAsia"/>
          <w:szCs w:val="21"/>
        </w:rPr>
        <w:t>（一）项目完工并经采购人验收合格，成交</w:t>
      </w:r>
      <w:r>
        <w:rPr>
          <w:rFonts w:ascii="宋体" w:eastAsia="宋体" w:hAnsi="宋体" w:cstheme="minorEastAsia" w:hint="eastAsia"/>
          <w:szCs w:val="21"/>
        </w:rPr>
        <w:t>供应商开具等额正式发票后</w:t>
      </w:r>
      <w:r>
        <w:rPr>
          <w:rFonts w:ascii="宋体" w:eastAsia="宋体" w:hAnsi="宋体" w:cstheme="minorEastAsia"/>
          <w:szCs w:val="21"/>
        </w:rPr>
        <w:t>7日内</w:t>
      </w:r>
      <w:r>
        <w:rPr>
          <w:rFonts w:ascii="宋体" w:eastAsia="宋体" w:hAnsi="宋体" w:cstheme="minorEastAsia" w:hint="eastAsia"/>
          <w:szCs w:val="21"/>
        </w:rPr>
        <w:t>，</w:t>
      </w:r>
      <w:r>
        <w:rPr>
          <w:rFonts w:ascii="宋体" w:eastAsia="宋体" w:hAnsi="宋体" w:cstheme="minorEastAsia"/>
          <w:szCs w:val="21"/>
        </w:rPr>
        <w:t>采购人向成交供应商一次性支付项目总价的金额。</w:t>
      </w:r>
    </w:p>
    <w:p w:rsidR="00221B2E" w:rsidRDefault="00FF10D3">
      <w:pPr>
        <w:spacing w:line="360" w:lineRule="auto"/>
        <w:rPr>
          <w:rFonts w:ascii="宋体" w:eastAsia="宋体" w:hAnsi="宋体" w:cstheme="minorEastAsia"/>
          <w:szCs w:val="21"/>
        </w:rPr>
      </w:pPr>
      <w:r>
        <w:rPr>
          <w:rFonts w:ascii="宋体" w:eastAsia="宋体" w:hAnsi="宋体" w:cstheme="minorEastAsia"/>
          <w:szCs w:val="21"/>
        </w:rPr>
        <w:t>（二）因采购人使用的是财政资金,采购人负责在上述约定时间内向采购支付单位完成付款</w:t>
      </w:r>
      <w:r>
        <w:rPr>
          <w:rFonts w:ascii="宋体" w:eastAsia="宋体" w:hAnsi="宋体" w:cstheme="minorEastAsia"/>
          <w:szCs w:val="21"/>
        </w:rPr>
        <w:lastRenderedPageBreak/>
        <w:t xml:space="preserve">材料申报手续，实际付款到账时间及金额以支付单位支付时间及金额为准。 </w:t>
      </w:r>
    </w:p>
    <w:p w:rsidR="00221B2E" w:rsidRDefault="00FF10D3">
      <w:pPr>
        <w:spacing w:line="360" w:lineRule="auto"/>
        <w:rPr>
          <w:rFonts w:ascii="宋体" w:eastAsia="宋体" w:hAnsi="宋体" w:cstheme="minorEastAsia"/>
          <w:szCs w:val="21"/>
        </w:rPr>
      </w:pPr>
      <w:r>
        <w:rPr>
          <w:rFonts w:ascii="宋体" w:eastAsia="宋体" w:hAnsi="宋体" w:cstheme="minorEastAsia"/>
          <w:szCs w:val="21"/>
        </w:rPr>
        <w:t>（三）付款采用银行转账、银行汇付（含电汇、等方式）。</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hint="eastAsia"/>
          <w:b/>
          <w:bCs/>
          <w:kern w:val="2"/>
          <w:sz w:val="21"/>
        </w:rPr>
        <w:t>保密</w:t>
      </w:r>
    </w:p>
    <w:p w:rsidR="00221B2E" w:rsidRDefault="00FF10D3">
      <w:pPr>
        <w:spacing w:line="360" w:lineRule="auto"/>
        <w:rPr>
          <w:rFonts w:ascii="宋体" w:eastAsia="宋体" w:hAnsi="宋体" w:cstheme="minorEastAsia"/>
          <w:szCs w:val="21"/>
        </w:rPr>
      </w:pPr>
      <w:r>
        <w:rPr>
          <w:rFonts w:ascii="宋体" w:eastAsia="宋体" w:hAnsi="宋体" w:cstheme="minorEastAsia" w:hint="eastAsia"/>
          <w:szCs w:val="21"/>
        </w:rPr>
        <w:t>双方在订立合同、合同履约过程中，知悉的商业秘密或者其他应当保密的信息，不得泄露或者不正当地使用；泄露、不正当地使用该商业秘密或者信息，造成对方损失的，应当承担赔偿责任。</w:t>
      </w:r>
    </w:p>
    <w:p w:rsidR="00221B2E" w:rsidRDefault="00FF10D3">
      <w:pPr>
        <w:pStyle w:val="aa"/>
        <w:numPr>
          <w:ilvl w:val="0"/>
          <w:numId w:val="14"/>
        </w:numPr>
        <w:tabs>
          <w:tab w:val="left" w:pos="540"/>
        </w:tabs>
        <w:adjustRightInd w:val="0"/>
        <w:snapToGrid w:val="0"/>
        <w:spacing w:line="360" w:lineRule="auto"/>
        <w:rPr>
          <w:rFonts w:hAnsi="宋体" w:cstheme="minorBidi"/>
          <w:b/>
          <w:bCs/>
          <w:kern w:val="2"/>
          <w:sz w:val="21"/>
        </w:rPr>
      </w:pPr>
      <w:r>
        <w:rPr>
          <w:rFonts w:hAnsi="宋体" w:cstheme="minorBidi" w:hint="eastAsia"/>
          <w:b/>
          <w:bCs/>
          <w:kern w:val="2"/>
          <w:sz w:val="21"/>
        </w:rPr>
        <w:t>商务需求等项目未尽事宜</w:t>
      </w:r>
    </w:p>
    <w:p w:rsidR="00221B2E" w:rsidRDefault="00FF10D3">
      <w:pPr>
        <w:spacing w:line="360" w:lineRule="auto"/>
        <w:rPr>
          <w:rFonts w:ascii="宋体" w:eastAsia="宋体" w:hAnsi="宋体" w:cstheme="minorEastAsia"/>
          <w:szCs w:val="21"/>
        </w:rPr>
      </w:pPr>
      <w:r>
        <w:rPr>
          <w:rFonts w:ascii="宋体" w:eastAsia="宋体" w:hAnsi="宋体" w:cstheme="minorEastAsia" w:hint="eastAsia"/>
          <w:szCs w:val="21"/>
        </w:rPr>
        <w:t xml:space="preserve">1、由于采购人工作的特殊性，成交供应商应做好其单位工作人员的教育工作，遵守采购人出入大门和物品携带等各项规定。 </w:t>
      </w:r>
    </w:p>
    <w:p w:rsidR="00221B2E" w:rsidRDefault="00FF10D3">
      <w:pPr>
        <w:spacing w:line="360" w:lineRule="auto"/>
        <w:rPr>
          <w:rFonts w:ascii="宋体" w:eastAsia="宋体" w:hAnsi="宋体" w:cstheme="minorEastAsia"/>
          <w:szCs w:val="21"/>
        </w:rPr>
      </w:pPr>
      <w:r>
        <w:rPr>
          <w:rFonts w:ascii="宋体" w:eastAsia="宋体" w:hAnsi="宋体" w:cstheme="minorEastAsia" w:hint="eastAsia"/>
          <w:szCs w:val="21"/>
        </w:rPr>
        <w:t>2、生产安全管理：成交供应商应按有关规定采取严格的安全防护措施，否则由于自身安全措施不力而造成所有安全事故的责任和因此而发生的费用均</w:t>
      </w:r>
      <w:proofErr w:type="gramStart"/>
      <w:r>
        <w:rPr>
          <w:rFonts w:ascii="宋体" w:eastAsia="宋体" w:hAnsi="宋体" w:cstheme="minorEastAsia" w:hint="eastAsia"/>
          <w:szCs w:val="21"/>
        </w:rPr>
        <w:t>由成交</w:t>
      </w:r>
      <w:proofErr w:type="gramEnd"/>
      <w:r>
        <w:rPr>
          <w:rFonts w:ascii="宋体" w:eastAsia="宋体" w:hAnsi="宋体" w:cstheme="minorEastAsia" w:hint="eastAsia"/>
          <w:szCs w:val="21"/>
        </w:rPr>
        <w:t>供应商承担。</w:t>
      </w:r>
    </w:p>
    <w:p w:rsidR="00221B2E" w:rsidRDefault="00221B2E">
      <w:pPr>
        <w:spacing w:line="360" w:lineRule="auto"/>
        <w:rPr>
          <w:rFonts w:ascii="宋体" w:eastAsia="宋体" w:hAnsi="宋体" w:cstheme="minorEastAsia"/>
          <w:szCs w:val="21"/>
        </w:rPr>
      </w:pPr>
    </w:p>
    <w:p w:rsidR="00221B2E" w:rsidRDefault="00221B2E">
      <w:pPr>
        <w:spacing w:line="360" w:lineRule="auto"/>
        <w:ind w:firstLineChars="200" w:firstLine="420"/>
        <w:rPr>
          <w:rFonts w:ascii="宋体" w:hAnsi="宋体" w:cs="宋体"/>
          <w:color w:val="000000" w:themeColor="text1"/>
        </w:rPr>
      </w:pPr>
    </w:p>
    <w:p w:rsidR="00221B2E" w:rsidRDefault="00FF10D3">
      <w:pPr>
        <w:pStyle w:val="af0"/>
        <w:spacing w:before="0" w:after="0"/>
        <w:rPr>
          <w:rFonts w:ascii="宋体" w:hAnsi="宋体" w:cs="宋体"/>
          <w:color w:val="000000" w:themeColor="text1"/>
          <w:lang w:val="zh-CN"/>
        </w:rPr>
      </w:pPr>
      <w:r>
        <w:rPr>
          <w:rFonts w:ascii="宋体" w:hAnsi="宋体" w:cs="宋体"/>
          <w:color w:val="000000" w:themeColor="text1"/>
          <w:lang w:val="zh-CN"/>
        </w:rPr>
        <w:br w:type="page"/>
      </w:r>
    </w:p>
    <w:p w:rsidR="00221B2E" w:rsidRDefault="00FF10D3">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221B2E" w:rsidRDefault="00FF10D3">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rsidR="00221B2E" w:rsidRDefault="00221B2E">
      <w:pPr>
        <w:rPr>
          <w:lang w:val="zh-CN"/>
        </w:rPr>
      </w:pPr>
    </w:p>
    <w:tbl>
      <w:tblPr>
        <w:tblW w:w="8223" w:type="dxa"/>
        <w:jc w:val="center"/>
        <w:tblInd w:w="-3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589"/>
        <w:gridCol w:w="1065"/>
        <w:gridCol w:w="2151"/>
        <w:gridCol w:w="1418"/>
      </w:tblGrid>
      <w:tr w:rsidR="00221B2E">
        <w:trPr>
          <w:trHeight w:val="662"/>
          <w:jc w:val="center"/>
        </w:trPr>
        <w:tc>
          <w:tcPr>
            <w:tcW w:w="3589" w:type="dxa"/>
            <w:tcBorders>
              <w:tl2br w:val="nil"/>
              <w:tr2bl w:val="nil"/>
            </w:tcBorders>
            <w:shd w:val="clear" w:color="auto" w:fill="auto"/>
            <w:vAlign w:val="center"/>
          </w:tcPr>
          <w:p w:rsidR="00221B2E" w:rsidRDefault="00FF10D3">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1065" w:type="dxa"/>
            <w:tcBorders>
              <w:tl2br w:val="nil"/>
              <w:tr2bl w:val="nil"/>
            </w:tcBorders>
            <w:shd w:val="clear" w:color="auto" w:fill="auto"/>
            <w:vAlign w:val="center"/>
          </w:tcPr>
          <w:p w:rsidR="00221B2E" w:rsidRDefault="00FF10D3">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rsidR="00221B2E" w:rsidRDefault="00FF10D3">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color w:val="000000"/>
                <w:szCs w:val="21"/>
                <w:lang w:bidi="ar"/>
              </w:rPr>
              <w:t>总价报价（元）</w:t>
            </w:r>
          </w:p>
        </w:tc>
        <w:tc>
          <w:tcPr>
            <w:tcW w:w="1418" w:type="dxa"/>
            <w:tcBorders>
              <w:tl2br w:val="nil"/>
              <w:tr2bl w:val="nil"/>
            </w:tcBorders>
            <w:shd w:val="clear" w:color="auto" w:fill="auto"/>
            <w:vAlign w:val="center"/>
          </w:tcPr>
          <w:p w:rsidR="00221B2E" w:rsidRDefault="00FF10D3">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221B2E">
        <w:trPr>
          <w:trHeight w:val="928"/>
          <w:jc w:val="center"/>
        </w:trPr>
        <w:tc>
          <w:tcPr>
            <w:tcW w:w="3589" w:type="dxa"/>
            <w:tcBorders>
              <w:tl2br w:val="nil"/>
              <w:tr2bl w:val="nil"/>
            </w:tcBorders>
            <w:shd w:val="clear" w:color="auto" w:fill="auto"/>
            <w:vAlign w:val="center"/>
          </w:tcPr>
          <w:p w:rsidR="00221B2E" w:rsidRDefault="00FF10D3">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广东省肇庆监狱医院广告标识项目</w:t>
            </w:r>
          </w:p>
        </w:tc>
        <w:tc>
          <w:tcPr>
            <w:tcW w:w="1065" w:type="dxa"/>
            <w:tcBorders>
              <w:tl2br w:val="nil"/>
              <w:tr2bl w:val="nil"/>
            </w:tcBorders>
            <w:shd w:val="clear" w:color="auto" w:fill="auto"/>
            <w:vAlign w:val="center"/>
          </w:tcPr>
          <w:p w:rsidR="00221B2E" w:rsidRDefault="00FF10D3">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1项</w:t>
            </w:r>
          </w:p>
        </w:tc>
        <w:tc>
          <w:tcPr>
            <w:tcW w:w="2151" w:type="dxa"/>
            <w:tcBorders>
              <w:tl2br w:val="nil"/>
              <w:tr2bl w:val="nil"/>
            </w:tcBorders>
            <w:shd w:val="clear" w:color="auto" w:fill="auto"/>
            <w:vAlign w:val="center"/>
          </w:tcPr>
          <w:p w:rsidR="00221B2E" w:rsidRDefault="00221B2E">
            <w:pPr>
              <w:shd w:val="clear" w:color="auto" w:fill="FFFFFF"/>
              <w:spacing w:before="156" w:after="156"/>
              <w:jc w:val="center"/>
              <w:rPr>
                <w:rFonts w:ascii="宋体" w:eastAsia="宋体" w:hAnsi="宋体" w:cs="宋体"/>
                <w:szCs w:val="24"/>
                <w:shd w:val="clear" w:color="auto" w:fill="FFFFFF"/>
              </w:rPr>
            </w:pPr>
          </w:p>
        </w:tc>
        <w:tc>
          <w:tcPr>
            <w:tcW w:w="1418" w:type="dxa"/>
            <w:tcBorders>
              <w:tl2br w:val="nil"/>
              <w:tr2bl w:val="nil"/>
            </w:tcBorders>
            <w:shd w:val="clear" w:color="auto" w:fill="auto"/>
            <w:vAlign w:val="center"/>
          </w:tcPr>
          <w:p w:rsidR="00221B2E" w:rsidRDefault="00221B2E">
            <w:pPr>
              <w:shd w:val="clear" w:color="auto" w:fill="FFFFFF"/>
              <w:spacing w:before="156" w:after="156"/>
              <w:jc w:val="center"/>
              <w:rPr>
                <w:rFonts w:ascii="宋体" w:eastAsia="宋体" w:hAnsi="宋体" w:cs="宋体"/>
                <w:szCs w:val="24"/>
                <w:shd w:val="clear" w:color="auto" w:fill="FFFFFF"/>
              </w:rPr>
            </w:pPr>
          </w:p>
        </w:tc>
      </w:tr>
    </w:tbl>
    <w:p w:rsidR="00221B2E" w:rsidRDefault="00221B2E">
      <w:pPr>
        <w:spacing w:line="500" w:lineRule="exact"/>
        <w:rPr>
          <w:rFonts w:ascii="宋体" w:eastAsia="宋体" w:hAnsi="宋体" w:cs="宋体"/>
          <w:b/>
          <w:color w:val="000000" w:themeColor="text1"/>
          <w:spacing w:val="4"/>
          <w:szCs w:val="21"/>
        </w:rPr>
      </w:pPr>
    </w:p>
    <w:p w:rsidR="00221B2E" w:rsidRDefault="00221B2E">
      <w:pPr>
        <w:spacing w:line="500" w:lineRule="exact"/>
        <w:rPr>
          <w:rFonts w:ascii="宋体" w:eastAsia="宋体" w:hAnsi="宋体" w:cs="宋体"/>
          <w:b/>
          <w:color w:val="000000" w:themeColor="text1"/>
          <w:spacing w:val="4"/>
          <w:szCs w:val="21"/>
        </w:rPr>
      </w:pPr>
    </w:p>
    <w:p w:rsidR="00221B2E" w:rsidRDefault="00FF10D3">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221B2E" w:rsidRDefault="00FF10D3">
      <w:pPr>
        <w:pStyle w:val="af"/>
        <w:numPr>
          <w:ilvl w:val="0"/>
          <w:numId w:val="22"/>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221B2E" w:rsidRDefault="00FF10D3">
      <w:pPr>
        <w:pStyle w:val="af"/>
        <w:numPr>
          <w:ilvl w:val="0"/>
          <w:numId w:val="22"/>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221B2E" w:rsidRDefault="00FF10D3">
      <w:pPr>
        <w:pStyle w:val="af"/>
        <w:numPr>
          <w:ilvl w:val="0"/>
          <w:numId w:val="22"/>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rsidR="00221B2E" w:rsidRDefault="00221B2E">
      <w:pPr>
        <w:wordWrap w:val="0"/>
        <w:spacing w:line="360" w:lineRule="auto"/>
        <w:ind w:right="218"/>
        <w:jc w:val="right"/>
        <w:rPr>
          <w:rFonts w:ascii="宋体" w:eastAsia="宋体" w:hAnsi="宋体" w:cs="宋体"/>
          <w:color w:val="000000" w:themeColor="text1"/>
          <w:spacing w:val="4"/>
          <w:szCs w:val="21"/>
        </w:rPr>
      </w:pPr>
    </w:p>
    <w:p w:rsidR="00221B2E" w:rsidRDefault="00FF10D3">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221B2E" w:rsidRDefault="00221B2E">
      <w:pPr>
        <w:spacing w:line="360" w:lineRule="auto"/>
        <w:ind w:right="218"/>
        <w:jc w:val="right"/>
        <w:rPr>
          <w:rFonts w:ascii="宋体" w:eastAsia="宋体" w:hAnsi="宋体" w:cs="宋体"/>
          <w:color w:val="000000" w:themeColor="text1"/>
          <w:spacing w:val="4"/>
          <w:szCs w:val="21"/>
          <w:u w:val="single"/>
        </w:rPr>
      </w:pPr>
    </w:p>
    <w:p w:rsidR="00221B2E" w:rsidRDefault="00FF10D3">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221B2E" w:rsidRDefault="00FF10D3">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rsidR="00221B2E" w:rsidRDefault="00FF10D3">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221B2E" w:rsidRDefault="00221B2E">
      <w:pPr>
        <w:spacing w:line="360" w:lineRule="auto"/>
        <w:rPr>
          <w:rFonts w:ascii="宋体" w:eastAsia="宋体" w:hAnsi="宋体" w:cs="宋体"/>
          <w:color w:val="000000" w:themeColor="text1"/>
          <w:lang w:val="zh-CN"/>
        </w:rPr>
      </w:pPr>
    </w:p>
    <w:p w:rsidR="00221B2E" w:rsidRDefault="00FF10D3">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广东省肇庆监狱医院广告标识项目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221B2E" w:rsidRDefault="00FF10D3">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221B2E" w:rsidRDefault="00FF10D3">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221B2E" w:rsidRDefault="00FF10D3">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221B2E" w:rsidRDefault="00FF10D3">
      <w:pPr>
        <w:pStyle w:val="af6"/>
        <w:numPr>
          <w:ilvl w:val="0"/>
          <w:numId w:val="23"/>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221B2E" w:rsidRDefault="00FF10D3">
      <w:pPr>
        <w:pStyle w:val="af6"/>
        <w:numPr>
          <w:ilvl w:val="0"/>
          <w:numId w:val="23"/>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221B2E" w:rsidRDefault="00221B2E">
      <w:pPr>
        <w:widowControl/>
        <w:spacing w:line="360" w:lineRule="auto"/>
        <w:jc w:val="left"/>
        <w:rPr>
          <w:rFonts w:ascii="宋体" w:eastAsia="宋体" w:hAnsi="宋体" w:cs="宋体"/>
          <w:b/>
          <w:bCs/>
          <w:color w:val="000000" w:themeColor="text1"/>
          <w:kern w:val="0"/>
          <w:sz w:val="32"/>
          <w:szCs w:val="32"/>
        </w:rPr>
      </w:pPr>
    </w:p>
    <w:p w:rsidR="00221B2E" w:rsidRDefault="00FF10D3">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221B2E" w:rsidRDefault="00221B2E">
      <w:pPr>
        <w:spacing w:line="360" w:lineRule="auto"/>
        <w:ind w:firstLineChars="50" w:firstLine="105"/>
        <w:jc w:val="right"/>
        <w:rPr>
          <w:rFonts w:ascii="宋体" w:eastAsia="宋体" w:hAnsi="宋体" w:cs="宋体"/>
          <w:color w:val="000000" w:themeColor="text1"/>
          <w:szCs w:val="21"/>
          <w:u w:val="single"/>
        </w:rPr>
      </w:pPr>
    </w:p>
    <w:p w:rsidR="00221B2E" w:rsidRDefault="00FF10D3">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221B2E" w:rsidRDefault="00221B2E">
      <w:pPr>
        <w:widowControl/>
        <w:spacing w:line="360" w:lineRule="auto"/>
        <w:jc w:val="right"/>
        <w:rPr>
          <w:rFonts w:ascii="宋体" w:eastAsia="宋体" w:hAnsi="宋体" w:cs="宋体"/>
          <w:b/>
          <w:bCs/>
          <w:color w:val="000000" w:themeColor="text1"/>
          <w:kern w:val="0"/>
          <w:sz w:val="32"/>
          <w:szCs w:val="32"/>
          <w:lang w:val="zh-CN"/>
        </w:rPr>
      </w:pPr>
    </w:p>
    <w:p w:rsidR="00221B2E" w:rsidRDefault="00221B2E">
      <w:pPr>
        <w:spacing w:line="360" w:lineRule="auto"/>
        <w:rPr>
          <w:rFonts w:ascii="宋体" w:eastAsia="宋体" w:hAnsi="宋体" w:cs="宋体"/>
          <w:color w:val="000000" w:themeColor="text1"/>
        </w:rPr>
      </w:pPr>
    </w:p>
    <w:p w:rsidR="00221B2E" w:rsidRDefault="00FF10D3">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221B2E" w:rsidRDefault="00FF10D3">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221B2E" w:rsidRDefault="00221B2E">
      <w:pPr>
        <w:rPr>
          <w:rFonts w:ascii="宋体" w:eastAsia="宋体" w:hAnsi="宋体" w:cs="宋体"/>
          <w:b/>
          <w:color w:val="000000" w:themeColor="text1"/>
          <w:szCs w:val="24"/>
        </w:rPr>
      </w:pPr>
    </w:p>
    <w:p w:rsidR="00221B2E" w:rsidRDefault="00FF10D3">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221B2E" w:rsidRDefault="00221B2E">
      <w:pPr>
        <w:rPr>
          <w:rFonts w:ascii="宋体" w:eastAsia="宋体" w:hAnsi="宋体" w:cs="宋体"/>
          <w:b/>
          <w:color w:val="000000" w:themeColor="text1"/>
          <w:szCs w:val="24"/>
        </w:rPr>
      </w:pPr>
    </w:p>
    <w:p w:rsidR="00221B2E" w:rsidRDefault="00FF10D3">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广东省肇庆监狱医院广告标识项目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221B2E" w:rsidRDefault="00FF10D3">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221B2E" w:rsidRDefault="00FF10D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221B2E" w:rsidRDefault="00FF10D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221B2E" w:rsidRDefault="00FF10D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221B2E" w:rsidRDefault="00FF10D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221B2E" w:rsidRDefault="00FF10D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221B2E" w:rsidRDefault="00FF10D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221B2E" w:rsidRDefault="00FF10D3">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221B2E" w:rsidRDefault="00FF10D3">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221B2E" w:rsidRDefault="00FF10D3">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221B2E" w:rsidRDefault="00FF10D3">
      <w:pPr>
        <w:spacing w:line="360" w:lineRule="auto"/>
        <w:ind w:firstLine="420"/>
        <w:rPr>
          <w:rFonts w:ascii="宋体" w:eastAsia="宋体" w:hAnsi="宋体"/>
          <w:szCs w:val="21"/>
        </w:rPr>
      </w:pPr>
      <w:r>
        <w:rPr>
          <w:rFonts w:ascii="宋体" w:eastAsia="宋体" w:hAnsi="宋体" w:hint="eastAsia"/>
          <w:szCs w:val="21"/>
        </w:rPr>
        <w:t>特此声明！</w:t>
      </w:r>
    </w:p>
    <w:p w:rsidR="00221B2E" w:rsidRDefault="00FF10D3">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221B2E" w:rsidRDefault="00FF10D3">
      <w:pPr>
        <w:pStyle w:val="af6"/>
        <w:numPr>
          <w:ilvl w:val="0"/>
          <w:numId w:val="24"/>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221B2E" w:rsidRDefault="00FF10D3">
      <w:pPr>
        <w:pStyle w:val="af6"/>
        <w:numPr>
          <w:ilvl w:val="0"/>
          <w:numId w:val="24"/>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221B2E" w:rsidRDefault="00FF10D3">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221B2E" w:rsidRDefault="00FF10D3">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221B2E" w:rsidRDefault="00221B2E">
      <w:pPr>
        <w:spacing w:line="360" w:lineRule="auto"/>
        <w:rPr>
          <w:rFonts w:ascii="宋体" w:eastAsia="宋体" w:hAnsi="宋体" w:cs="宋体"/>
          <w:color w:val="000000" w:themeColor="text1"/>
        </w:rPr>
      </w:pPr>
    </w:p>
    <w:sectPr w:rsidR="00221B2E">
      <w:headerReference w:type="default" r:id="rId26"/>
      <w:headerReference w:type="first" r:id="rId27"/>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A7683C" w15:done="1"/>
  <w15:commentEx w15:paraId="031265B3" w15:done="0"/>
  <w15:commentEx w15:paraId="21717F1E" w15:done="0" w15:paraIdParent="031265B3"/>
  <w15:commentEx w15:paraId="46ED7E40" w15:done="0"/>
  <w15:commentEx w15:paraId="47EF104B" w15:done="0" w15:paraIdParent="46ED7E4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69" w:rsidRDefault="00150769">
      <w:r>
        <w:separator/>
      </w:r>
    </w:p>
  </w:endnote>
  <w:endnote w:type="continuationSeparator" w:id="0">
    <w:p w:rsidR="00150769" w:rsidRDefault="001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69" w:rsidRDefault="00150769">
      <w:r>
        <w:separator/>
      </w:r>
    </w:p>
  </w:footnote>
  <w:footnote w:type="continuationSeparator" w:id="0">
    <w:p w:rsidR="00150769" w:rsidRDefault="0015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2E" w:rsidRDefault="00FF10D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2E" w:rsidRDefault="00FF10D3">
    <w:pPr>
      <w:pStyle w:val="ad"/>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CD569"/>
    <w:multiLevelType w:val="singleLevel"/>
    <w:tmpl w:val="86BCD569"/>
    <w:lvl w:ilvl="0">
      <w:start w:val="1"/>
      <w:numFmt w:val="decimal"/>
      <w:suff w:val="nothing"/>
      <w:lvlText w:val="%1、"/>
      <w:lvlJc w:val="left"/>
    </w:lvl>
  </w:abstractNum>
  <w:abstractNum w:abstractNumId="1">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nsid w:val="C1D605A0"/>
    <w:multiLevelType w:val="singleLevel"/>
    <w:tmpl w:val="C1D605A0"/>
    <w:lvl w:ilvl="0">
      <w:start w:val="2"/>
      <w:numFmt w:val="decimal"/>
      <w:suff w:val="nothing"/>
      <w:lvlText w:val="%1、"/>
      <w:lvlJc w:val="left"/>
    </w:lvl>
  </w:abstractNum>
  <w:abstractNum w:abstractNumId="3">
    <w:nsid w:val="C3A1011F"/>
    <w:multiLevelType w:val="singleLevel"/>
    <w:tmpl w:val="C3A1011F"/>
    <w:lvl w:ilvl="0">
      <w:start w:val="2"/>
      <w:numFmt w:val="decimal"/>
      <w:suff w:val="nothing"/>
      <w:lvlText w:val="%1、"/>
      <w:lvlJc w:val="left"/>
    </w:lvl>
  </w:abstractNum>
  <w:abstractNum w:abstractNumId="4">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5">
    <w:nsid w:val="E107FA6C"/>
    <w:multiLevelType w:val="singleLevel"/>
    <w:tmpl w:val="E107FA6C"/>
    <w:lvl w:ilvl="0">
      <w:start w:val="2"/>
      <w:numFmt w:val="decimal"/>
      <w:suff w:val="nothing"/>
      <w:lvlText w:val="%1、"/>
      <w:lvlJc w:val="left"/>
    </w:lvl>
  </w:abstractNum>
  <w:abstractNum w:abstractNumId="6">
    <w:nsid w:val="E44FFB4D"/>
    <w:multiLevelType w:val="singleLevel"/>
    <w:tmpl w:val="E44FFB4D"/>
    <w:lvl w:ilvl="0">
      <w:start w:val="1"/>
      <w:numFmt w:val="decimal"/>
      <w:suff w:val="nothing"/>
      <w:lvlText w:val="%1、"/>
      <w:lvlJc w:val="left"/>
    </w:lvl>
  </w:abstractNum>
  <w:abstractNum w:abstractNumId="7">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8">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9">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3">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5">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3F68A1BE"/>
    <w:multiLevelType w:val="singleLevel"/>
    <w:tmpl w:val="3F68A1BE"/>
    <w:lvl w:ilvl="0">
      <w:start w:val="1"/>
      <w:numFmt w:val="decimal"/>
      <w:suff w:val="nothing"/>
      <w:lvlText w:val="%1、"/>
      <w:lvlJc w:val="left"/>
    </w:lvl>
  </w:abstractNum>
  <w:abstractNum w:abstractNumId="18">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9">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nsid w:val="53027B39"/>
    <w:multiLevelType w:val="singleLevel"/>
    <w:tmpl w:val="53027B39"/>
    <w:lvl w:ilvl="0">
      <w:start w:val="1"/>
      <w:numFmt w:val="chineseCounting"/>
      <w:suff w:val="nothing"/>
      <w:lvlText w:val="（%1）"/>
      <w:lvlJc w:val="left"/>
      <w:rPr>
        <w:rFonts w:hint="eastAsia"/>
      </w:rPr>
    </w:lvl>
  </w:abstractNum>
  <w:abstractNum w:abstractNumId="21">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2">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2"/>
  </w:num>
  <w:num w:numId="3">
    <w:abstractNumId w:val="8"/>
  </w:num>
  <w:num w:numId="4">
    <w:abstractNumId w:val="18"/>
  </w:num>
  <w:num w:numId="5">
    <w:abstractNumId w:val="4"/>
  </w:num>
  <w:num w:numId="6">
    <w:abstractNumId w:val="11"/>
  </w:num>
  <w:num w:numId="7">
    <w:abstractNumId w:val="13"/>
  </w:num>
  <w:num w:numId="8">
    <w:abstractNumId w:val="21"/>
  </w:num>
  <w:num w:numId="9">
    <w:abstractNumId w:val="14"/>
  </w:num>
  <w:num w:numId="10">
    <w:abstractNumId w:val="7"/>
  </w:num>
  <w:num w:numId="11">
    <w:abstractNumId w:val="1"/>
  </w:num>
  <w:num w:numId="12">
    <w:abstractNumId w:val="12"/>
  </w:num>
  <w:num w:numId="13">
    <w:abstractNumId w:val="15"/>
  </w:num>
  <w:num w:numId="14">
    <w:abstractNumId w:val="9"/>
  </w:num>
  <w:num w:numId="15">
    <w:abstractNumId w:val="20"/>
  </w:num>
  <w:num w:numId="16">
    <w:abstractNumId w:val="2"/>
  </w:num>
  <w:num w:numId="17">
    <w:abstractNumId w:val="3"/>
  </w:num>
  <w:num w:numId="18">
    <w:abstractNumId w:val="5"/>
  </w:num>
  <w:num w:numId="19">
    <w:abstractNumId w:val="17"/>
  </w:num>
  <w:num w:numId="20">
    <w:abstractNumId w:val="0"/>
  </w:num>
  <w:num w:numId="21">
    <w:abstractNumId w:val="6"/>
  </w:num>
  <w:num w:numId="22">
    <w:abstractNumId w:val="23"/>
  </w:num>
  <w:num w:numId="23">
    <w:abstractNumId w:val="16"/>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许博仪 ">
    <w15:presenceInfo w15:providerId="None" w15:userId="许博仪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NGJkZWQ1YzM0OWEzZWI2NTQyNDdiNTA4MjEyNzEifQ=="/>
  </w:docVars>
  <w:rsids>
    <w:rsidRoot w:val="00603670"/>
    <w:rsid w:val="000020F5"/>
    <w:rsid w:val="0000298A"/>
    <w:rsid w:val="00011A82"/>
    <w:rsid w:val="000163AB"/>
    <w:rsid w:val="00026DD2"/>
    <w:rsid w:val="00027036"/>
    <w:rsid w:val="00042B6B"/>
    <w:rsid w:val="000431C9"/>
    <w:rsid w:val="00045E6F"/>
    <w:rsid w:val="00047711"/>
    <w:rsid w:val="00050534"/>
    <w:rsid w:val="00053978"/>
    <w:rsid w:val="000565F1"/>
    <w:rsid w:val="0006472A"/>
    <w:rsid w:val="00064E21"/>
    <w:rsid w:val="00072D57"/>
    <w:rsid w:val="000749D9"/>
    <w:rsid w:val="00075391"/>
    <w:rsid w:val="00082CDE"/>
    <w:rsid w:val="00083BE6"/>
    <w:rsid w:val="00086BDC"/>
    <w:rsid w:val="000B040C"/>
    <w:rsid w:val="000B3F59"/>
    <w:rsid w:val="000B74EA"/>
    <w:rsid w:val="000C4F0F"/>
    <w:rsid w:val="000C5ABD"/>
    <w:rsid w:val="000E1199"/>
    <w:rsid w:val="000E2971"/>
    <w:rsid w:val="000E4C42"/>
    <w:rsid w:val="000F1249"/>
    <w:rsid w:val="000F423D"/>
    <w:rsid w:val="000F5CD4"/>
    <w:rsid w:val="0010235B"/>
    <w:rsid w:val="001057D5"/>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0769"/>
    <w:rsid w:val="00152A8B"/>
    <w:rsid w:val="00153377"/>
    <w:rsid w:val="0016171E"/>
    <w:rsid w:val="00175ECB"/>
    <w:rsid w:val="001775AE"/>
    <w:rsid w:val="001821A2"/>
    <w:rsid w:val="00182BE9"/>
    <w:rsid w:val="001863E0"/>
    <w:rsid w:val="00192F15"/>
    <w:rsid w:val="001938B3"/>
    <w:rsid w:val="001976BF"/>
    <w:rsid w:val="001A0DDF"/>
    <w:rsid w:val="001A769F"/>
    <w:rsid w:val="001B0A70"/>
    <w:rsid w:val="001B7077"/>
    <w:rsid w:val="001B74DB"/>
    <w:rsid w:val="001C071E"/>
    <w:rsid w:val="001C3D61"/>
    <w:rsid w:val="001C43C7"/>
    <w:rsid w:val="001C6BE3"/>
    <w:rsid w:val="001C706F"/>
    <w:rsid w:val="001D1026"/>
    <w:rsid w:val="001D33E6"/>
    <w:rsid w:val="001D3E3B"/>
    <w:rsid w:val="001E48AC"/>
    <w:rsid w:val="001E5C33"/>
    <w:rsid w:val="001F3F8C"/>
    <w:rsid w:val="002056C6"/>
    <w:rsid w:val="00215FE5"/>
    <w:rsid w:val="00220312"/>
    <w:rsid w:val="00220DEC"/>
    <w:rsid w:val="00221B2E"/>
    <w:rsid w:val="00233D46"/>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1356B"/>
    <w:rsid w:val="00327C22"/>
    <w:rsid w:val="003326FA"/>
    <w:rsid w:val="00332AF3"/>
    <w:rsid w:val="00336F07"/>
    <w:rsid w:val="00342E19"/>
    <w:rsid w:val="00353BC1"/>
    <w:rsid w:val="00355F34"/>
    <w:rsid w:val="00360E20"/>
    <w:rsid w:val="00361074"/>
    <w:rsid w:val="00366797"/>
    <w:rsid w:val="00366887"/>
    <w:rsid w:val="003818F2"/>
    <w:rsid w:val="00383905"/>
    <w:rsid w:val="00384761"/>
    <w:rsid w:val="003852EC"/>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F38D5"/>
    <w:rsid w:val="003F475D"/>
    <w:rsid w:val="003F5030"/>
    <w:rsid w:val="003F71EC"/>
    <w:rsid w:val="00403AB2"/>
    <w:rsid w:val="00412749"/>
    <w:rsid w:val="00420AFB"/>
    <w:rsid w:val="004211A3"/>
    <w:rsid w:val="00423B87"/>
    <w:rsid w:val="00425F66"/>
    <w:rsid w:val="00431BF0"/>
    <w:rsid w:val="00431DBE"/>
    <w:rsid w:val="004339F3"/>
    <w:rsid w:val="00433B9F"/>
    <w:rsid w:val="00456ED5"/>
    <w:rsid w:val="0045760A"/>
    <w:rsid w:val="004610D7"/>
    <w:rsid w:val="004613B9"/>
    <w:rsid w:val="0046511D"/>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70F0"/>
    <w:rsid w:val="004C7651"/>
    <w:rsid w:val="004D2165"/>
    <w:rsid w:val="004D2A3E"/>
    <w:rsid w:val="004D491B"/>
    <w:rsid w:val="004D6D34"/>
    <w:rsid w:val="004E2580"/>
    <w:rsid w:val="004E3790"/>
    <w:rsid w:val="004F1479"/>
    <w:rsid w:val="00501334"/>
    <w:rsid w:val="00501F2E"/>
    <w:rsid w:val="00511025"/>
    <w:rsid w:val="00516292"/>
    <w:rsid w:val="00521996"/>
    <w:rsid w:val="00522280"/>
    <w:rsid w:val="005316BD"/>
    <w:rsid w:val="00533B92"/>
    <w:rsid w:val="00534F6E"/>
    <w:rsid w:val="00535EEC"/>
    <w:rsid w:val="005370D2"/>
    <w:rsid w:val="005456E9"/>
    <w:rsid w:val="005462F7"/>
    <w:rsid w:val="005521A5"/>
    <w:rsid w:val="005537EE"/>
    <w:rsid w:val="005556CE"/>
    <w:rsid w:val="00555B34"/>
    <w:rsid w:val="00557489"/>
    <w:rsid w:val="00565168"/>
    <w:rsid w:val="005656FE"/>
    <w:rsid w:val="005678E8"/>
    <w:rsid w:val="00570040"/>
    <w:rsid w:val="00577172"/>
    <w:rsid w:val="00585A83"/>
    <w:rsid w:val="00591BC0"/>
    <w:rsid w:val="00593C7A"/>
    <w:rsid w:val="005963C5"/>
    <w:rsid w:val="00596757"/>
    <w:rsid w:val="005B1D70"/>
    <w:rsid w:val="005B3711"/>
    <w:rsid w:val="005C064C"/>
    <w:rsid w:val="005C3A40"/>
    <w:rsid w:val="005D0B0F"/>
    <w:rsid w:val="005D4A57"/>
    <w:rsid w:val="005D4E01"/>
    <w:rsid w:val="005D72B7"/>
    <w:rsid w:val="005D796C"/>
    <w:rsid w:val="005E2511"/>
    <w:rsid w:val="005E33E1"/>
    <w:rsid w:val="005E4015"/>
    <w:rsid w:val="005E70A2"/>
    <w:rsid w:val="005E748F"/>
    <w:rsid w:val="005F00ED"/>
    <w:rsid w:val="005F4F7A"/>
    <w:rsid w:val="005F6D53"/>
    <w:rsid w:val="005F7E9F"/>
    <w:rsid w:val="00603670"/>
    <w:rsid w:val="006037D5"/>
    <w:rsid w:val="006042CE"/>
    <w:rsid w:val="00616532"/>
    <w:rsid w:val="00616AE3"/>
    <w:rsid w:val="00620F2C"/>
    <w:rsid w:val="00625BC4"/>
    <w:rsid w:val="00627F1C"/>
    <w:rsid w:val="00631641"/>
    <w:rsid w:val="00632D27"/>
    <w:rsid w:val="006333E3"/>
    <w:rsid w:val="00645320"/>
    <w:rsid w:val="0064715C"/>
    <w:rsid w:val="00653613"/>
    <w:rsid w:val="00655177"/>
    <w:rsid w:val="0066018A"/>
    <w:rsid w:val="00662408"/>
    <w:rsid w:val="00673379"/>
    <w:rsid w:val="0067437D"/>
    <w:rsid w:val="006779F7"/>
    <w:rsid w:val="00680244"/>
    <w:rsid w:val="006817FD"/>
    <w:rsid w:val="006923B3"/>
    <w:rsid w:val="00693772"/>
    <w:rsid w:val="006948F2"/>
    <w:rsid w:val="006A61C8"/>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60BB9"/>
    <w:rsid w:val="00761C9A"/>
    <w:rsid w:val="00762179"/>
    <w:rsid w:val="00766BD6"/>
    <w:rsid w:val="00772ED2"/>
    <w:rsid w:val="00781170"/>
    <w:rsid w:val="00781957"/>
    <w:rsid w:val="00783B9B"/>
    <w:rsid w:val="00786D28"/>
    <w:rsid w:val="00793437"/>
    <w:rsid w:val="0079465B"/>
    <w:rsid w:val="007B5567"/>
    <w:rsid w:val="007B645B"/>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7C42"/>
    <w:rsid w:val="00847407"/>
    <w:rsid w:val="008537C7"/>
    <w:rsid w:val="008556E4"/>
    <w:rsid w:val="00856F2F"/>
    <w:rsid w:val="00875023"/>
    <w:rsid w:val="00881257"/>
    <w:rsid w:val="00882269"/>
    <w:rsid w:val="00895782"/>
    <w:rsid w:val="008A131D"/>
    <w:rsid w:val="008A5110"/>
    <w:rsid w:val="008A7093"/>
    <w:rsid w:val="008A75A4"/>
    <w:rsid w:val="008B1B46"/>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E5075"/>
    <w:rsid w:val="009E5F7B"/>
    <w:rsid w:val="009F0430"/>
    <w:rsid w:val="009F22AA"/>
    <w:rsid w:val="00A042E3"/>
    <w:rsid w:val="00A0472A"/>
    <w:rsid w:val="00A13934"/>
    <w:rsid w:val="00A16824"/>
    <w:rsid w:val="00A16C1A"/>
    <w:rsid w:val="00A202CE"/>
    <w:rsid w:val="00A20F88"/>
    <w:rsid w:val="00A258AD"/>
    <w:rsid w:val="00A30C64"/>
    <w:rsid w:val="00A35A63"/>
    <w:rsid w:val="00A40C23"/>
    <w:rsid w:val="00A444BF"/>
    <w:rsid w:val="00A45A6D"/>
    <w:rsid w:val="00A464C4"/>
    <w:rsid w:val="00A82740"/>
    <w:rsid w:val="00AA2719"/>
    <w:rsid w:val="00AA4A01"/>
    <w:rsid w:val="00AB0155"/>
    <w:rsid w:val="00AB6105"/>
    <w:rsid w:val="00AC2AF9"/>
    <w:rsid w:val="00AD08E8"/>
    <w:rsid w:val="00AD3C05"/>
    <w:rsid w:val="00AD6219"/>
    <w:rsid w:val="00AD7A3F"/>
    <w:rsid w:val="00AE270A"/>
    <w:rsid w:val="00AE2F48"/>
    <w:rsid w:val="00AF1D6C"/>
    <w:rsid w:val="00AF4372"/>
    <w:rsid w:val="00B0099A"/>
    <w:rsid w:val="00B06AE0"/>
    <w:rsid w:val="00B141DC"/>
    <w:rsid w:val="00B16927"/>
    <w:rsid w:val="00B26C6D"/>
    <w:rsid w:val="00B408E8"/>
    <w:rsid w:val="00B446BD"/>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C1A85"/>
    <w:rsid w:val="00BC4505"/>
    <w:rsid w:val="00BC697C"/>
    <w:rsid w:val="00BD3301"/>
    <w:rsid w:val="00BD441B"/>
    <w:rsid w:val="00BD4CD9"/>
    <w:rsid w:val="00BE18B6"/>
    <w:rsid w:val="00BF04FE"/>
    <w:rsid w:val="00BF568B"/>
    <w:rsid w:val="00BF66FD"/>
    <w:rsid w:val="00C00098"/>
    <w:rsid w:val="00C00F04"/>
    <w:rsid w:val="00C02598"/>
    <w:rsid w:val="00C05846"/>
    <w:rsid w:val="00C15D16"/>
    <w:rsid w:val="00C2026A"/>
    <w:rsid w:val="00C21B82"/>
    <w:rsid w:val="00C31252"/>
    <w:rsid w:val="00C368FE"/>
    <w:rsid w:val="00C40805"/>
    <w:rsid w:val="00C455DD"/>
    <w:rsid w:val="00C476C2"/>
    <w:rsid w:val="00C5033D"/>
    <w:rsid w:val="00C541C5"/>
    <w:rsid w:val="00C56A1C"/>
    <w:rsid w:val="00C65789"/>
    <w:rsid w:val="00C734A3"/>
    <w:rsid w:val="00C776A4"/>
    <w:rsid w:val="00C83E6E"/>
    <w:rsid w:val="00C90DA1"/>
    <w:rsid w:val="00C96754"/>
    <w:rsid w:val="00C97F20"/>
    <w:rsid w:val="00CA090A"/>
    <w:rsid w:val="00CA0CCB"/>
    <w:rsid w:val="00CA0FD7"/>
    <w:rsid w:val="00CC17D4"/>
    <w:rsid w:val="00CD143C"/>
    <w:rsid w:val="00CD57F2"/>
    <w:rsid w:val="00CE011F"/>
    <w:rsid w:val="00CE71FC"/>
    <w:rsid w:val="00CF0DEC"/>
    <w:rsid w:val="00CF1563"/>
    <w:rsid w:val="00CF2666"/>
    <w:rsid w:val="00CF59AA"/>
    <w:rsid w:val="00CF6FBA"/>
    <w:rsid w:val="00CF740A"/>
    <w:rsid w:val="00D002F2"/>
    <w:rsid w:val="00D015A2"/>
    <w:rsid w:val="00D10E67"/>
    <w:rsid w:val="00D2020D"/>
    <w:rsid w:val="00D221F4"/>
    <w:rsid w:val="00D24487"/>
    <w:rsid w:val="00D24913"/>
    <w:rsid w:val="00D30631"/>
    <w:rsid w:val="00D30F45"/>
    <w:rsid w:val="00D32910"/>
    <w:rsid w:val="00D4308A"/>
    <w:rsid w:val="00D467C0"/>
    <w:rsid w:val="00D533FC"/>
    <w:rsid w:val="00D61271"/>
    <w:rsid w:val="00D638E3"/>
    <w:rsid w:val="00D7179D"/>
    <w:rsid w:val="00D71805"/>
    <w:rsid w:val="00D72607"/>
    <w:rsid w:val="00D8277B"/>
    <w:rsid w:val="00D82EF0"/>
    <w:rsid w:val="00D834B2"/>
    <w:rsid w:val="00D91FD6"/>
    <w:rsid w:val="00D9501D"/>
    <w:rsid w:val="00D953AB"/>
    <w:rsid w:val="00D95437"/>
    <w:rsid w:val="00D95FC8"/>
    <w:rsid w:val="00D96CBE"/>
    <w:rsid w:val="00DA5447"/>
    <w:rsid w:val="00DA5ECC"/>
    <w:rsid w:val="00DA677A"/>
    <w:rsid w:val="00DD1F0C"/>
    <w:rsid w:val="00DD2C2A"/>
    <w:rsid w:val="00DD3557"/>
    <w:rsid w:val="00DD4221"/>
    <w:rsid w:val="00DD59CF"/>
    <w:rsid w:val="00DE0BAD"/>
    <w:rsid w:val="00DF706C"/>
    <w:rsid w:val="00E01F9F"/>
    <w:rsid w:val="00E06F98"/>
    <w:rsid w:val="00E07AB9"/>
    <w:rsid w:val="00E127FA"/>
    <w:rsid w:val="00E22871"/>
    <w:rsid w:val="00E255DD"/>
    <w:rsid w:val="00E300EB"/>
    <w:rsid w:val="00E33E2A"/>
    <w:rsid w:val="00E3421A"/>
    <w:rsid w:val="00E34EB3"/>
    <w:rsid w:val="00E37829"/>
    <w:rsid w:val="00E4552F"/>
    <w:rsid w:val="00E456ED"/>
    <w:rsid w:val="00E46F4E"/>
    <w:rsid w:val="00E52B0C"/>
    <w:rsid w:val="00E63355"/>
    <w:rsid w:val="00E70313"/>
    <w:rsid w:val="00E737BB"/>
    <w:rsid w:val="00E81F84"/>
    <w:rsid w:val="00E827E2"/>
    <w:rsid w:val="00E84F37"/>
    <w:rsid w:val="00E94445"/>
    <w:rsid w:val="00E96562"/>
    <w:rsid w:val="00EA08B8"/>
    <w:rsid w:val="00EA1D68"/>
    <w:rsid w:val="00EA6C46"/>
    <w:rsid w:val="00EB0F51"/>
    <w:rsid w:val="00EB3E5D"/>
    <w:rsid w:val="00EB653F"/>
    <w:rsid w:val="00EC6A4D"/>
    <w:rsid w:val="00EC6B71"/>
    <w:rsid w:val="00ED5181"/>
    <w:rsid w:val="00EE154B"/>
    <w:rsid w:val="00EE203B"/>
    <w:rsid w:val="00EE22B8"/>
    <w:rsid w:val="00EE582B"/>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61DA9"/>
    <w:rsid w:val="00F67ABD"/>
    <w:rsid w:val="00F705B7"/>
    <w:rsid w:val="00F71BEE"/>
    <w:rsid w:val="00F743B8"/>
    <w:rsid w:val="00F74919"/>
    <w:rsid w:val="00F82197"/>
    <w:rsid w:val="00FA5D03"/>
    <w:rsid w:val="00FB58C3"/>
    <w:rsid w:val="00FC04A0"/>
    <w:rsid w:val="00FC353C"/>
    <w:rsid w:val="00FD12C6"/>
    <w:rsid w:val="00FD28E2"/>
    <w:rsid w:val="00FD56B9"/>
    <w:rsid w:val="00FE1170"/>
    <w:rsid w:val="00FE1C63"/>
    <w:rsid w:val="00FE3A2F"/>
    <w:rsid w:val="00FF04E2"/>
    <w:rsid w:val="00FF0ED7"/>
    <w:rsid w:val="00FF10D3"/>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DDB1C3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4E84FA0"/>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uiPriority w:val="99"/>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uiPriority w:val="99"/>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7FFB-5F0E-43E0-9A2A-BC51C6CD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1391</Words>
  <Characters>7934</Characters>
  <Application>Microsoft Office Word</Application>
  <DocSecurity>0</DocSecurity>
  <Lines>66</Lines>
  <Paragraphs>18</Paragraphs>
  <ScaleCrop>false</ScaleCrop>
  <Company>Sky123.Org</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2024-03-06T06:36:00Z</dcterms:created>
  <dcterms:modified xsi:type="dcterms:W3CDTF">2024-03-06T06:36:00Z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DF2E1A19924E439CA1549E72E3DB8833_13</vt:lpwstr>
  </property>
</Properties>
</file>