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6D0" w:rsidRDefault="005656D0">
      <w:pPr>
        <w:snapToGrid w:val="0"/>
        <w:spacing w:beforeLines="50" w:before="156"/>
        <w:jc w:val="center"/>
        <w:rPr>
          <w:rFonts w:ascii="宋体" w:eastAsia="宋体" w:hAnsi="宋体" w:cs="宋体"/>
          <w:b/>
          <w:color w:val="000000" w:themeColor="text1"/>
          <w:sz w:val="84"/>
          <w:szCs w:val="84"/>
        </w:rPr>
      </w:pPr>
    </w:p>
    <w:p w:rsidR="005656D0" w:rsidRDefault="005656D0">
      <w:pPr>
        <w:snapToGrid w:val="0"/>
        <w:spacing w:beforeLines="50" w:before="156"/>
        <w:jc w:val="center"/>
        <w:rPr>
          <w:rFonts w:ascii="宋体" w:eastAsia="宋体" w:hAnsi="宋体" w:cs="宋体"/>
          <w:b/>
          <w:color w:val="000000" w:themeColor="text1"/>
          <w:sz w:val="84"/>
          <w:szCs w:val="84"/>
        </w:rPr>
      </w:pPr>
    </w:p>
    <w:p w:rsidR="005656D0" w:rsidRDefault="0076389F">
      <w:pPr>
        <w:snapToGrid w:val="0"/>
        <w:spacing w:beforeLines="50" w:before="156"/>
        <w:jc w:val="center"/>
        <w:rPr>
          <w:rFonts w:ascii="宋体" w:eastAsia="宋体" w:hAnsi="宋体" w:cs="宋体"/>
          <w:b/>
          <w:bCs/>
          <w:color w:val="000000" w:themeColor="text1"/>
          <w:sz w:val="84"/>
          <w:szCs w:val="84"/>
        </w:rPr>
      </w:pPr>
      <w:r>
        <w:rPr>
          <w:rFonts w:ascii="宋体" w:eastAsia="宋体" w:hAnsi="宋体" w:cs="宋体" w:hint="eastAsia"/>
          <w:b/>
          <w:color w:val="000000" w:themeColor="text1"/>
          <w:sz w:val="84"/>
          <w:szCs w:val="84"/>
        </w:rPr>
        <w:t>竞价文件</w:t>
      </w:r>
    </w:p>
    <w:p w:rsidR="005656D0" w:rsidRDefault="005656D0">
      <w:pPr>
        <w:spacing w:line="360" w:lineRule="auto"/>
        <w:jc w:val="center"/>
        <w:rPr>
          <w:rFonts w:ascii="宋体" w:eastAsia="宋体" w:hAnsi="宋体" w:cs="宋体"/>
          <w:b/>
          <w:bCs/>
          <w:color w:val="000000" w:themeColor="text1"/>
          <w:sz w:val="24"/>
          <w:szCs w:val="24"/>
        </w:rPr>
      </w:pPr>
    </w:p>
    <w:p w:rsidR="005656D0" w:rsidRDefault="005656D0">
      <w:pPr>
        <w:spacing w:line="360" w:lineRule="auto"/>
        <w:rPr>
          <w:rFonts w:ascii="宋体" w:eastAsia="宋体" w:hAnsi="宋体" w:cs="宋体"/>
          <w:color w:val="000000" w:themeColor="text1"/>
          <w:sz w:val="30"/>
          <w:szCs w:val="30"/>
        </w:rPr>
      </w:pPr>
    </w:p>
    <w:p w:rsidR="005656D0" w:rsidRDefault="005656D0">
      <w:pPr>
        <w:spacing w:line="360" w:lineRule="auto"/>
        <w:rPr>
          <w:rFonts w:ascii="宋体" w:eastAsia="宋体" w:hAnsi="宋体" w:cs="宋体"/>
          <w:color w:val="000000" w:themeColor="text1"/>
          <w:sz w:val="30"/>
          <w:szCs w:val="30"/>
        </w:rPr>
      </w:pPr>
    </w:p>
    <w:p w:rsidR="005656D0" w:rsidRDefault="005656D0">
      <w:pPr>
        <w:spacing w:line="360" w:lineRule="auto"/>
        <w:rPr>
          <w:rFonts w:ascii="宋体" w:eastAsia="宋体" w:hAnsi="宋体" w:cs="宋体"/>
          <w:color w:val="000000" w:themeColor="text1"/>
          <w:sz w:val="30"/>
          <w:szCs w:val="30"/>
        </w:rPr>
      </w:pPr>
    </w:p>
    <w:p w:rsidR="005656D0" w:rsidRDefault="005656D0">
      <w:pPr>
        <w:spacing w:line="360" w:lineRule="auto"/>
        <w:rPr>
          <w:rFonts w:ascii="宋体" w:eastAsia="宋体" w:hAnsi="宋体" w:cs="宋体"/>
          <w:color w:val="000000" w:themeColor="text1"/>
          <w:sz w:val="30"/>
          <w:szCs w:val="30"/>
        </w:rPr>
      </w:pPr>
    </w:p>
    <w:p w:rsidR="005656D0" w:rsidRDefault="0076389F">
      <w:pPr>
        <w:spacing w:line="360" w:lineRule="auto"/>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采购方式：线上竞价</w:t>
      </w:r>
    </w:p>
    <w:p w:rsidR="005656D0" w:rsidRDefault="0076389F">
      <w:pPr>
        <w:spacing w:line="360" w:lineRule="auto"/>
        <w:ind w:left="1405" w:hangingChars="500" w:hanging="1405"/>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项目名称：</w:t>
      </w:r>
      <w:r>
        <w:rPr>
          <w:rFonts w:ascii="宋体" w:eastAsia="宋体" w:hAnsi="宋体" w:cs="宋体" w:hint="eastAsia"/>
          <w:b/>
          <w:bCs/>
          <w:color w:val="000000" w:themeColor="text1"/>
          <w:sz w:val="28"/>
          <w:szCs w:val="32"/>
          <w:u w:val="single"/>
        </w:rPr>
        <w:t>广东省肇庆监狱</w:t>
      </w:r>
      <w:r>
        <w:rPr>
          <w:rFonts w:ascii="宋体" w:eastAsia="宋体" w:hAnsi="宋体" w:cs="宋体" w:hint="eastAsia"/>
          <w:b/>
          <w:bCs/>
          <w:color w:val="000000" w:themeColor="text1"/>
          <w:sz w:val="28"/>
          <w:szCs w:val="32"/>
          <w:u w:val="single"/>
        </w:rPr>
        <w:t>2024</w:t>
      </w:r>
      <w:r>
        <w:rPr>
          <w:rFonts w:ascii="宋体" w:eastAsia="宋体" w:hAnsi="宋体" w:cs="宋体" w:hint="eastAsia"/>
          <w:b/>
          <w:bCs/>
          <w:color w:val="000000" w:themeColor="text1"/>
          <w:sz w:val="28"/>
          <w:szCs w:val="32"/>
          <w:u w:val="single"/>
        </w:rPr>
        <w:t>年凉茶采购项目</w:t>
      </w:r>
    </w:p>
    <w:p w:rsidR="005656D0" w:rsidRDefault="005656D0">
      <w:pPr>
        <w:snapToGrid w:val="0"/>
        <w:spacing w:beforeLines="50" w:before="156" w:afterLines="50" w:after="156" w:line="360" w:lineRule="auto"/>
        <w:jc w:val="center"/>
        <w:rPr>
          <w:rFonts w:ascii="宋体" w:eastAsia="宋体" w:hAnsi="宋体" w:cs="宋体"/>
          <w:color w:val="000000" w:themeColor="text1"/>
          <w:sz w:val="30"/>
          <w:szCs w:val="30"/>
        </w:rPr>
      </w:pPr>
    </w:p>
    <w:p w:rsidR="005656D0" w:rsidRDefault="005656D0">
      <w:pPr>
        <w:autoSpaceDE w:val="0"/>
        <w:autoSpaceDN w:val="0"/>
        <w:adjustRightInd w:val="0"/>
        <w:snapToGrid w:val="0"/>
        <w:spacing w:beforeLines="50" w:before="156" w:afterLines="50" w:after="156" w:line="360" w:lineRule="auto"/>
        <w:jc w:val="center"/>
        <w:rPr>
          <w:rFonts w:ascii="宋体" w:eastAsia="宋体" w:hAnsi="宋体" w:cs="宋体"/>
          <w:color w:val="000000" w:themeColor="text1"/>
          <w:kern w:val="0"/>
          <w:sz w:val="30"/>
          <w:szCs w:val="30"/>
        </w:rPr>
      </w:pPr>
    </w:p>
    <w:p w:rsidR="005656D0" w:rsidRDefault="005656D0">
      <w:pPr>
        <w:autoSpaceDE w:val="0"/>
        <w:autoSpaceDN w:val="0"/>
        <w:adjustRightInd w:val="0"/>
        <w:snapToGrid w:val="0"/>
        <w:spacing w:beforeLines="50" w:before="156" w:afterLines="50" w:after="156" w:line="360" w:lineRule="auto"/>
        <w:jc w:val="left"/>
        <w:rPr>
          <w:rFonts w:ascii="宋体" w:eastAsia="宋体" w:hAnsi="宋体" w:cs="宋体"/>
          <w:color w:val="000000" w:themeColor="text1"/>
          <w:kern w:val="0"/>
          <w:sz w:val="30"/>
          <w:szCs w:val="30"/>
        </w:rPr>
      </w:pPr>
    </w:p>
    <w:p w:rsidR="005656D0" w:rsidRDefault="0076389F">
      <w:pPr>
        <w:autoSpaceDE w:val="0"/>
        <w:autoSpaceDN w:val="0"/>
        <w:adjustRightInd w:val="0"/>
        <w:snapToGrid w:val="0"/>
        <w:spacing w:line="360" w:lineRule="auto"/>
        <w:ind w:left="420" w:firstLine="420"/>
        <w:jc w:val="center"/>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广东省肇庆监狱</w:t>
      </w:r>
    </w:p>
    <w:p w:rsidR="005656D0" w:rsidRDefault="0076389F">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proofErr w:type="gramStart"/>
      <w:r>
        <w:rPr>
          <w:rFonts w:ascii="宋体" w:eastAsia="宋体" w:hAnsi="宋体" w:cs="宋体" w:hint="eastAsia"/>
          <w:b/>
          <w:color w:val="000000" w:themeColor="text1"/>
          <w:sz w:val="28"/>
        </w:rPr>
        <w:t>云采</w:t>
      </w:r>
      <w:proofErr w:type="gramEnd"/>
      <w:r>
        <w:rPr>
          <w:rFonts w:ascii="宋体" w:eastAsia="宋体" w:hAnsi="宋体" w:cs="宋体" w:hint="eastAsia"/>
          <w:b/>
          <w:color w:val="000000" w:themeColor="text1"/>
          <w:sz w:val="28"/>
        </w:rPr>
        <w:t>链（广州）信息科技有限公司</w:t>
      </w:r>
    </w:p>
    <w:p w:rsidR="005656D0" w:rsidRDefault="0076389F">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r>
        <w:rPr>
          <w:rFonts w:ascii="宋体" w:eastAsia="宋体" w:hAnsi="宋体" w:cs="宋体" w:hint="eastAsia"/>
          <w:b/>
          <w:color w:val="000000" w:themeColor="text1"/>
          <w:sz w:val="28"/>
        </w:rPr>
        <w:t>二〇二四年</w:t>
      </w:r>
      <w:r w:rsidR="00EA70D5">
        <w:rPr>
          <w:rFonts w:ascii="宋体" w:eastAsia="宋体" w:hAnsi="宋体" w:cs="宋体" w:hint="eastAsia"/>
          <w:b/>
          <w:color w:val="000000" w:themeColor="text1"/>
          <w:sz w:val="28"/>
        </w:rPr>
        <w:t>三</w:t>
      </w:r>
      <w:r>
        <w:rPr>
          <w:rFonts w:ascii="宋体" w:eastAsia="宋体" w:hAnsi="宋体" w:cs="宋体" w:hint="eastAsia"/>
          <w:b/>
          <w:color w:val="000000" w:themeColor="text1"/>
          <w:sz w:val="28"/>
        </w:rPr>
        <w:t>月</w:t>
      </w:r>
    </w:p>
    <w:p w:rsidR="005656D0" w:rsidRDefault="0076389F">
      <w:pPr>
        <w:widowControl/>
        <w:jc w:val="left"/>
        <w:rPr>
          <w:rFonts w:ascii="宋体" w:eastAsia="宋体" w:hAnsi="宋体" w:cs="宋体"/>
          <w:color w:val="000000" w:themeColor="text1"/>
          <w:sz w:val="28"/>
        </w:rPr>
      </w:pPr>
      <w:r>
        <w:rPr>
          <w:rFonts w:ascii="宋体" w:eastAsia="宋体" w:hAnsi="宋体" w:cs="宋体"/>
          <w:color w:val="000000" w:themeColor="text1"/>
          <w:sz w:val="28"/>
        </w:rPr>
        <w:br w:type="page"/>
      </w:r>
    </w:p>
    <w:p w:rsidR="005656D0" w:rsidRDefault="0076389F">
      <w:pPr>
        <w:pStyle w:val="af0"/>
        <w:spacing w:before="0" w:after="0"/>
        <w:rPr>
          <w:rFonts w:ascii="宋体" w:hAnsi="宋体" w:cs="宋体"/>
          <w:color w:val="000000" w:themeColor="text1"/>
        </w:rPr>
      </w:pPr>
      <w:r>
        <w:rPr>
          <w:rFonts w:ascii="宋体" w:hAnsi="宋体" w:cs="宋体" w:hint="eastAsia"/>
          <w:color w:val="000000" w:themeColor="text1"/>
        </w:rPr>
        <w:lastRenderedPageBreak/>
        <w:t>第一章</w:t>
      </w:r>
      <w:r>
        <w:rPr>
          <w:rFonts w:ascii="宋体" w:hAnsi="宋体" w:cs="宋体" w:hint="eastAsia"/>
          <w:color w:val="000000" w:themeColor="text1"/>
        </w:rPr>
        <w:t xml:space="preserve"> </w:t>
      </w:r>
      <w:r>
        <w:rPr>
          <w:rFonts w:ascii="宋体" w:hAnsi="宋体" w:cs="宋体" w:hint="eastAsia"/>
          <w:color w:val="000000" w:themeColor="text1"/>
        </w:rPr>
        <w:t>竞价须知</w:t>
      </w:r>
    </w:p>
    <w:p w:rsidR="005656D0" w:rsidRDefault="0076389F">
      <w:pPr>
        <w:pStyle w:val="af6"/>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szCs w:val="21"/>
        </w:rPr>
        <w:t>本项目通过</w:t>
      </w:r>
      <w:proofErr w:type="gramStart"/>
      <w:r>
        <w:rPr>
          <w:rFonts w:ascii="宋体" w:eastAsia="宋体" w:hAnsi="宋体" w:cs="宋体" w:hint="eastAsia"/>
          <w:color w:val="000000" w:themeColor="text1"/>
          <w:szCs w:val="21"/>
        </w:rPr>
        <w:t>云采链线上</w:t>
      </w:r>
      <w:proofErr w:type="gramEnd"/>
      <w:r>
        <w:rPr>
          <w:rFonts w:ascii="宋体" w:eastAsia="宋体" w:hAnsi="宋体" w:cs="宋体" w:hint="eastAsia"/>
          <w:color w:val="000000" w:themeColor="text1"/>
          <w:szCs w:val="21"/>
        </w:rPr>
        <w:t>采购一体化平台（</w:t>
      </w:r>
      <w:r>
        <w:rPr>
          <w:rFonts w:ascii="宋体" w:eastAsia="宋体" w:hAnsi="宋体" w:cs="宋体" w:hint="eastAsia"/>
          <w:color w:val="000000" w:themeColor="text1"/>
          <w:szCs w:val="21"/>
        </w:rPr>
        <w:t>www.choicelink.cn</w:t>
      </w:r>
      <w:r>
        <w:rPr>
          <w:rFonts w:ascii="宋体" w:eastAsia="宋体" w:hAnsi="宋体" w:cs="宋体" w:hint="eastAsia"/>
          <w:color w:val="000000" w:themeColor="text1"/>
          <w:szCs w:val="21"/>
        </w:rPr>
        <w:t>）进行竞价，参与竞价的供应商必须登录平台进行注册，注册成功后方可参与项目竞价。</w:t>
      </w:r>
    </w:p>
    <w:p w:rsidR="005656D0" w:rsidRDefault="0076389F">
      <w:pPr>
        <w:pStyle w:val="af6"/>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语言要求</w:t>
      </w:r>
    </w:p>
    <w:p w:rsidR="005656D0" w:rsidRDefault="0076389F">
      <w:pPr>
        <w:spacing w:line="360" w:lineRule="auto"/>
        <w:ind w:leftChars="200" w:left="420"/>
        <w:rPr>
          <w:rFonts w:ascii="宋体" w:eastAsia="宋体" w:hAnsi="宋体" w:cs="宋体"/>
          <w:color w:val="000000" w:themeColor="text1"/>
        </w:rPr>
      </w:pPr>
      <w:r>
        <w:rPr>
          <w:rFonts w:ascii="宋体" w:eastAsia="宋体" w:hAnsi="宋体" w:cs="宋体" w:hint="eastAsia"/>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rsidR="005656D0" w:rsidRDefault="0076389F">
      <w:pPr>
        <w:pStyle w:val="af6"/>
        <w:numPr>
          <w:ilvl w:val="0"/>
          <w:numId w:val="2"/>
        </w:numPr>
        <w:spacing w:line="360" w:lineRule="auto"/>
        <w:ind w:firstLineChars="0"/>
        <w:rPr>
          <w:rFonts w:ascii="宋体" w:eastAsia="宋体" w:hAnsi="宋体" w:cs="宋体"/>
          <w:b/>
          <w:bCs/>
          <w:color w:val="000000" w:themeColor="text1"/>
        </w:rPr>
      </w:pPr>
      <w:r>
        <w:rPr>
          <w:rFonts w:ascii="宋体" w:eastAsia="宋体" w:hAnsi="宋体" w:cs="宋体" w:hint="eastAsia"/>
          <w:b/>
          <w:bCs/>
          <w:color w:val="000000" w:themeColor="text1"/>
          <w:szCs w:val="21"/>
        </w:rPr>
        <w:t>在</w:t>
      </w:r>
      <w:proofErr w:type="gramStart"/>
      <w:r>
        <w:rPr>
          <w:rFonts w:ascii="宋体" w:eastAsia="宋体" w:hAnsi="宋体" w:cs="宋体" w:hint="eastAsia"/>
          <w:b/>
          <w:bCs/>
          <w:color w:val="000000" w:themeColor="text1"/>
          <w:szCs w:val="21"/>
        </w:rPr>
        <w:t>云采</w:t>
      </w:r>
      <w:proofErr w:type="gramEnd"/>
      <w:r>
        <w:rPr>
          <w:rFonts w:ascii="宋体" w:eastAsia="宋体" w:hAnsi="宋体" w:cs="宋体" w:hint="eastAsia"/>
          <w:b/>
          <w:bCs/>
          <w:color w:val="000000" w:themeColor="text1"/>
          <w:szCs w:val="21"/>
        </w:rPr>
        <w:t>链平台参与项目竞价后放弃成交资格超过三次（含三次）的供应商</w:t>
      </w:r>
      <w:proofErr w:type="gramStart"/>
      <w:r>
        <w:rPr>
          <w:rFonts w:ascii="宋体" w:eastAsia="宋体" w:hAnsi="宋体" w:cs="宋体" w:hint="eastAsia"/>
          <w:b/>
          <w:bCs/>
          <w:color w:val="000000" w:themeColor="text1"/>
          <w:szCs w:val="21"/>
        </w:rPr>
        <w:t>连同该</w:t>
      </w:r>
      <w:proofErr w:type="gramEnd"/>
      <w:r>
        <w:rPr>
          <w:rFonts w:ascii="宋体" w:eastAsia="宋体" w:hAnsi="宋体" w:cs="宋体" w:hint="eastAsia"/>
          <w:b/>
          <w:bCs/>
          <w:color w:val="000000" w:themeColor="text1"/>
          <w:szCs w:val="21"/>
        </w:rPr>
        <w:t>供应商同一法人名下所有公司将被列入平台黑名单，永久不得参与平台的项目竞价。</w:t>
      </w:r>
    </w:p>
    <w:p w:rsidR="005656D0" w:rsidRDefault="0076389F">
      <w:pPr>
        <w:pStyle w:val="af6"/>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竞价须知</w:t>
      </w:r>
    </w:p>
    <w:p w:rsidR="005656D0" w:rsidRDefault="0076389F">
      <w:pPr>
        <w:pStyle w:val="af6"/>
        <w:numPr>
          <w:ilvl w:val="0"/>
          <w:numId w:val="3"/>
        </w:numPr>
        <w:spacing w:line="360" w:lineRule="auto"/>
        <w:ind w:left="420" w:firstLineChars="0" w:hanging="420"/>
        <w:rPr>
          <w:rFonts w:ascii="宋体" w:eastAsia="宋体" w:hAnsi="宋体" w:cs="宋体"/>
          <w:b/>
          <w:color w:val="000000" w:themeColor="text1"/>
        </w:rPr>
      </w:pPr>
      <w:r>
        <w:rPr>
          <w:rStyle w:val="af1"/>
          <w:rFonts w:ascii="宋体" w:eastAsia="宋体" w:hAnsi="宋体" w:cs="宋体" w:hint="eastAsia"/>
          <w:bCs w:val="0"/>
          <w:color w:val="000000" w:themeColor="text1"/>
        </w:rPr>
        <w:t>竞价说明</w:t>
      </w:r>
    </w:p>
    <w:p w:rsidR="005656D0" w:rsidRDefault="0076389F">
      <w:pPr>
        <w:pStyle w:val="af6"/>
        <w:numPr>
          <w:ilvl w:val="0"/>
          <w:numId w:val="4"/>
        </w:numPr>
        <w:tabs>
          <w:tab w:val="left" w:pos="851"/>
        </w:tabs>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参与竞价的供应商应承担所有与准备和参加竞价有关的费用，不</w:t>
      </w:r>
      <w:r>
        <w:rPr>
          <w:rFonts w:ascii="宋体" w:eastAsia="宋体" w:hAnsi="宋体" w:cs="宋体" w:hint="eastAsia"/>
          <w:color w:val="000000" w:themeColor="text1"/>
          <w:szCs w:val="21"/>
          <w:lang w:eastAsia="zh-TW"/>
        </w:rPr>
        <w:t>论</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的结果如何</w:t>
      </w:r>
      <w:r>
        <w:rPr>
          <w:rFonts w:ascii="宋体" w:eastAsia="宋体" w:hAnsi="宋体" w:cs="宋体" w:hint="eastAsia"/>
          <w:color w:val="000000" w:themeColor="text1"/>
          <w:szCs w:val="21"/>
        </w:rPr>
        <w:t>，采购</w:t>
      </w:r>
      <w:r>
        <w:rPr>
          <w:rFonts w:ascii="宋体" w:eastAsia="宋体" w:hAnsi="宋体" w:cs="宋体" w:hint="eastAsia"/>
          <w:color w:val="000000" w:themeColor="text1"/>
          <w:szCs w:val="21"/>
          <w:lang w:eastAsia="zh-TW"/>
        </w:rPr>
        <w:t>人</w:t>
      </w:r>
      <w:r>
        <w:rPr>
          <w:rFonts w:ascii="宋体" w:eastAsia="宋体" w:hAnsi="宋体" w:cs="宋体" w:hint="eastAsia"/>
          <w:color w:val="000000" w:themeColor="text1"/>
          <w:szCs w:val="21"/>
        </w:rPr>
        <w:t>和</w:t>
      </w:r>
      <w:r>
        <w:rPr>
          <w:rFonts w:ascii="宋体" w:eastAsia="宋体" w:hAnsi="宋体" w:cs="宋体" w:hint="eastAsia"/>
          <w:color w:val="000000" w:themeColor="text1"/>
          <w:szCs w:val="21"/>
          <w:lang w:eastAsia="zh-TW"/>
        </w:rPr>
        <w:t>代理机构均无义务和责任承担这些费用</w:t>
      </w:r>
      <w:r>
        <w:rPr>
          <w:rFonts w:ascii="宋体" w:eastAsia="宋体" w:hAnsi="宋体" w:cs="宋体" w:hint="eastAsia"/>
          <w:color w:val="000000" w:themeColor="text1"/>
          <w:szCs w:val="21"/>
        </w:rPr>
        <w:t>。</w:t>
      </w:r>
    </w:p>
    <w:p w:rsidR="005656D0" w:rsidRDefault="0076389F">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rsidR="005656D0" w:rsidRDefault="0076389F">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val="zh-CN"/>
        </w:rPr>
        <w:t>供应商需对</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需求书的所有条款进行整体响应，</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需求书条款若有一条负偏离或不响应，</w:t>
      </w:r>
      <w:r>
        <w:rPr>
          <w:rFonts w:ascii="宋体" w:eastAsia="宋体" w:hAnsi="宋体" w:cs="宋体" w:hint="eastAsia"/>
          <w:bCs/>
          <w:color w:val="000000" w:themeColor="text1"/>
          <w:szCs w:val="21"/>
        </w:rPr>
        <w:t>不推荐为成交候选人</w:t>
      </w:r>
      <w:r>
        <w:rPr>
          <w:rFonts w:ascii="宋体" w:eastAsia="宋体" w:hAnsi="宋体" w:cs="宋体" w:hint="eastAsia"/>
          <w:color w:val="000000" w:themeColor="text1"/>
          <w:szCs w:val="21"/>
          <w:lang w:val="zh-CN"/>
        </w:rPr>
        <w:t>。</w:t>
      </w:r>
    </w:p>
    <w:p w:rsidR="005656D0" w:rsidRDefault="0076389F">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若成交供应商自身原因无法完成本项目，则采购人有权利保留追究责任。</w:t>
      </w:r>
    </w:p>
    <w:p w:rsidR="005656D0" w:rsidRDefault="0076389F">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成交供应商因自身原因被取消成交资格，采购人可重新启动采购或按竞价公告规定顺延推选符合要求的供应商作为成交供应商。</w:t>
      </w:r>
    </w:p>
    <w:p w:rsidR="005656D0" w:rsidRDefault="0076389F">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若本项目竞价采购失败，采购人将重新采购，届时采购人有权根据项目具体情况，决定重新采购项目的采购方式。</w:t>
      </w:r>
    </w:p>
    <w:p w:rsidR="005656D0" w:rsidRDefault="0076389F">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成交供应商若无正当理由恶意放弃成交资格，采购人有权将拒绝其参加本项目重新组织的竞价采购活动。</w:t>
      </w:r>
    </w:p>
    <w:p w:rsidR="005656D0" w:rsidRDefault="0076389F">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如采购人或代理机构在审核或复核</w:t>
      </w: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rsidR="005656D0" w:rsidRDefault="0076389F">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eastAsia="zh-TW"/>
        </w:rPr>
        <w:t>供应商向我司咨询的有关项目事项，一切以</w:t>
      </w:r>
      <w:r>
        <w:rPr>
          <w:rFonts w:ascii="宋体" w:eastAsia="宋体" w:hAnsi="宋体" w:cs="宋体" w:hint="eastAsia"/>
          <w:color w:val="000000" w:themeColor="text1"/>
          <w:szCs w:val="21"/>
        </w:rPr>
        <w:t>竞价文件</w:t>
      </w:r>
      <w:r>
        <w:rPr>
          <w:rFonts w:ascii="宋体" w:eastAsia="宋体" w:hAnsi="宋体" w:cs="宋体" w:hint="eastAsia"/>
          <w:color w:val="000000" w:themeColor="text1"/>
          <w:szCs w:val="21"/>
          <w:lang w:eastAsia="zh-TW"/>
        </w:rPr>
        <w:t>规定</w:t>
      </w:r>
      <w:r>
        <w:rPr>
          <w:rFonts w:ascii="宋体" w:eastAsia="宋体" w:hAnsi="宋体" w:cs="宋体" w:hint="eastAsia"/>
          <w:color w:val="000000" w:themeColor="text1"/>
          <w:szCs w:val="21"/>
        </w:rPr>
        <w:t>和竞价公告规</w:t>
      </w:r>
      <w:r>
        <w:rPr>
          <w:rFonts w:ascii="宋体" w:eastAsia="宋体" w:hAnsi="宋体" w:cs="宋体" w:hint="eastAsia"/>
          <w:color w:val="000000" w:themeColor="text1"/>
          <w:szCs w:val="21"/>
        </w:rPr>
        <w:lastRenderedPageBreak/>
        <w:t>定以及</w:t>
      </w:r>
      <w:r>
        <w:rPr>
          <w:rFonts w:ascii="宋体" w:eastAsia="宋体" w:hAnsi="宋体" w:cs="宋体" w:hint="eastAsia"/>
          <w:color w:val="000000" w:themeColor="text1"/>
          <w:szCs w:val="21"/>
          <w:lang w:eastAsia="zh-TW"/>
        </w:rPr>
        <w:t>本公司</w:t>
      </w:r>
      <w:r>
        <w:rPr>
          <w:rFonts w:ascii="宋体" w:eastAsia="宋体" w:hAnsi="宋体" w:cs="宋体" w:hint="eastAsia"/>
          <w:color w:val="000000" w:themeColor="text1"/>
          <w:szCs w:val="21"/>
        </w:rPr>
        <w:t>的</w:t>
      </w:r>
      <w:r>
        <w:rPr>
          <w:rFonts w:ascii="宋体" w:eastAsia="宋体" w:hAnsi="宋体" w:cs="宋体" w:hint="eastAsia"/>
          <w:color w:val="000000" w:themeColor="text1"/>
          <w:szCs w:val="21"/>
          <w:lang w:eastAsia="zh-TW"/>
        </w:rPr>
        <w:t>书面答复为准，其他一切形式均为个人意见，不代表本公司的意见</w:t>
      </w:r>
      <w:r>
        <w:rPr>
          <w:rFonts w:ascii="宋体" w:eastAsia="宋体" w:hAnsi="宋体" w:cs="宋体" w:hint="eastAsia"/>
          <w:color w:val="000000" w:themeColor="text1"/>
          <w:szCs w:val="21"/>
        </w:rPr>
        <w:t>。</w:t>
      </w:r>
    </w:p>
    <w:p w:rsidR="005656D0" w:rsidRDefault="0076389F">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参与竞价的供应商应认真阅读</w:t>
      </w:r>
      <w:r>
        <w:rPr>
          <w:rFonts w:ascii="宋体" w:eastAsia="宋体" w:hAnsi="宋体" w:cs="宋体" w:hint="eastAsia"/>
          <w:color w:val="000000" w:themeColor="text1"/>
          <w:szCs w:val="21"/>
          <w:lang w:eastAsia="zh-TW"/>
        </w:rPr>
        <w:t>、并充分理解</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文件的全部内容（包括所有的补充、修改内容重要事项、格式、条款</w:t>
      </w:r>
      <w:r>
        <w:rPr>
          <w:rFonts w:ascii="宋体" w:eastAsia="宋体" w:hAnsi="宋体" w:cs="宋体" w:hint="eastAsia"/>
          <w:color w:val="000000" w:themeColor="text1"/>
          <w:szCs w:val="21"/>
        </w:rPr>
        <w:t>、服务要求</w:t>
      </w:r>
      <w:r>
        <w:rPr>
          <w:rFonts w:ascii="宋体" w:eastAsia="宋体" w:hAnsi="宋体" w:cs="宋体" w:hint="eastAsia"/>
          <w:color w:val="000000" w:themeColor="text1"/>
          <w:szCs w:val="21"/>
          <w:lang w:eastAsia="zh-TW"/>
        </w:rPr>
        <w:t>和技术规范、参数及要求等）。</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没有按照</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文件要求提交全部资料，或者</w:t>
      </w:r>
      <w:r>
        <w:rPr>
          <w:rFonts w:ascii="宋体" w:eastAsia="宋体" w:hAnsi="宋体" w:cs="宋体" w:hint="eastAsia"/>
          <w:color w:val="000000" w:themeColor="text1"/>
          <w:szCs w:val="21"/>
        </w:rPr>
        <w:t>参与竞价所上传的</w:t>
      </w:r>
      <w:r>
        <w:rPr>
          <w:rFonts w:ascii="宋体" w:eastAsia="宋体" w:hAnsi="宋体" w:cs="宋体" w:hint="eastAsia"/>
          <w:color w:val="000000" w:themeColor="text1"/>
          <w:szCs w:val="21"/>
          <w:lang w:eastAsia="zh-TW"/>
        </w:rPr>
        <w:t>文件没有对</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文件在各方面都</w:t>
      </w:r>
      <w:proofErr w:type="gramStart"/>
      <w:r>
        <w:rPr>
          <w:rFonts w:ascii="宋体" w:eastAsia="宋体" w:hAnsi="宋体" w:cs="宋体" w:hint="eastAsia"/>
          <w:color w:val="000000" w:themeColor="text1"/>
          <w:szCs w:val="21"/>
          <w:lang w:eastAsia="zh-TW"/>
        </w:rPr>
        <w:t>作出</w:t>
      </w:r>
      <w:proofErr w:type="gramEnd"/>
      <w:r>
        <w:rPr>
          <w:rFonts w:ascii="宋体" w:eastAsia="宋体" w:hAnsi="宋体" w:cs="宋体" w:hint="eastAsia"/>
          <w:color w:val="000000" w:themeColor="text1"/>
          <w:szCs w:val="21"/>
          <w:lang w:eastAsia="zh-TW"/>
        </w:rPr>
        <w:t>实质性响应是</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的风险，有可能导致其</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被拒绝，</w:t>
      </w:r>
      <w:r>
        <w:rPr>
          <w:rFonts w:ascii="宋体" w:eastAsia="宋体" w:hAnsi="宋体" w:cs="宋体" w:hint="eastAsia"/>
          <w:color w:val="000000" w:themeColor="text1"/>
          <w:szCs w:val="21"/>
        </w:rPr>
        <w:t>或被认定为无效竞价。</w:t>
      </w:r>
    </w:p>
    <w:p w:rsidR="005656D0" w:rsidRDefault="0076389F">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kern w:val="0"/>
          <w:szCs w:val="21"/>
        </w:rPr>
        <w:t>采购人有权拒绝接受任何不合格的货物或服务，由此产生的费用及相关后果均</w:t>
      </w:r>
      <w:proofErr w:type="gramStart"/>
      <w:r>
        <w:rPr>
          <w:rFonts w:ascii="宋体" w:eastAsia="宋体" w:hAnsi="宋体" w:cs="宋体" w:hint="eastAsia"/>
          <w:color w:val="000000" w:themeColor="text1"/>
          <w:kern w:val="0"/>
          <w:szCs w:val="21"/>
        </w:rPr>
        <w:t>由成交</w:t>
      </w:r>
      <w:proofErr w:type="gramEnd"/>
      <w:r>
        <w:rPr>
          <w:rFonts w:ascii="宋体" w:eastAsia="宋体" w:hAnsi="宋体" w:cs="宋体" w:hint="eastAsia"/>
          <w:color w:val="000000" w:themeColor="text1"/>
          <w:kern w:val="0"/>
          <w:szCs w:val="21"/>
        </w:rPr>
        <w:t>供应商自行承担。</w:t>
      </w:r>
    </w:p>
    <w:p w:rsidR="005656D0" w:rsidRDefault="0076389F">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供应商认为竞价结果损害其权益的，应按照</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链平台相关指引在规定的时间内向采购人或代理机构提交书面质疑，不提交的视为无异议，逾期提交将不予受理。</w:t>
      </w:r>
    </w:p>
    <w:p w:rsidR="005656D0" w:rsidRDefault="0076389F">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本竞价公告和竞价文件的解释权归</w:t>
      </w:r>
      <w:r>
        <w:rPr>
          <w:rFonts w:ascii="宋体" w:eastAsia="宋体" w:hAnsi="宋体" w:cs="宋体" w:hint="eastAsia"/>
          <w:color w:val="000000" w:themeColor="text1"/>
          <w:szCs w:val="21"/>
          <w:lang w:eastAsia="zh-TW"/>
        </w:rPr>
        <w:t>“云采链</w:t>
      </w:r>
      <w:r>
        <w:rPr>
          <w:rFonts w:ascii="宋体" w:eastAsia="宋体" w:hAnsi="宋体" w:cs="宋体" w:hint="eastAsia"/>
          <w:color w:val="000000" w:themeColor="text1"/>
        </w:rPr>
        <w:t>线上采购一体化平台</w:t>
      </w:r>
      <w:r>
        <w:rPr>
          <w:rFonts w:ascii="宋体" w:eastAsia="宋体" w:hAnsi="宋体" w:cs="宋体" w:hint="eastAsia"/>
          <w:color w:val="000000" w:themeColor="text1"/>
          <w:szCs w:val="21"/>
          <w:lang w:eastAsia="zh-TW"/>
        </w:rPr>
        <w:t>”所有。</w:t>
      </w:r>
    </w:p>
    <w:p w:rsidR="005656D0" w:rsidRDefault="0076389F">
      <w:pPr>
        <w:pStyle w:val="af6"/>
        <w:numPr>
          <w:ilvl w:val="0"/>
          <w:numId w:val="3"/>
        </w:numPr>
        <w:spacing w:line="360" w:lineRule="auto"/>
        <w:ind w:left="420" w:firstLineChars="0" w:hanging="420"/>
        <w:rPr>
          <w:rFonts w:ascii="宋体" w:eastAsia="宋体" w:hAnsi="宋体" w:cs="宋体"/>
          <w:color w:val="000000" w:themeColor="text1"/>
        </w:rPr>
      </w:pPr>
      <w:r>
        <w:rPr>
          <w:rFonts w:ascii="宋体" w:eastAsia="宋体" w:hAnsi="宋体" w:cs="宋体" w:hint="eastAsia"/>
          <w:b/>
          <w:color w:val="000000" w:themeColor="text1"/>
        </w:rPr>
        <w:t>竞价文件的澄清或修改</w:t>
      </w:r>
    </w:p>
    <w:p w:rsidR="005656D0" w:rsidRDefault="0076389F">
      <w:pPr>
        <w:pStyle w:val="af6"/>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链平台上发布澄清（更正</w:t>
      </w:r>
      <w:r>
        <w:rPr>
          <w:rFonts w:ascii="宋体" w:eastAsia="宋体" w:hAnsi="宋体" w:cs="宋体" w:hint="eastAsia"/>
          <w:color w:val="000000" w:themeColor="text1"/>
        </w:rPr>
        <w:t>/</w:t>
      </w:r>
      <w:r>
        <w:rPr>
          <w:rFonts w:ascii="宋体" w:eastAsia="宋体" w:hAnsi="宋体" w:cs="宋体" w:hint="eastAsia"/>
          <w:color w:val="000000" w:themeColor="text1"/>
        </w:rPr>
        <w:t>变更）公告。</w:t>
      </w:r>
    </w:p>
    <w:p w:rsidR="005656D0" w:rsidRDefault="0076389F">
      <w:pPr>
        <w:pStyle w:val="af6"/>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cs="宋体" w:hint="eastAsia"/>
          <w:color w:val="000000" w:themeColor="text1"/>
        </w:rPr>
        <w:t>采购人或者采购代理机构应当相应顺延报名的截止时间。</w:t>
      </w:r>
    </w:p>
    <w:p w:rsidR="005656D0" w:rsidRDefault="0076389F">
      <w:pPr>
        <w:pStyle w:val="af6"/>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采购人或者采购代理机构发出的澄清或修改（更正</w:t>
      </w:r>
      <w:r>
        <w:rPr>
          <w:rFonts w:ascii="宋体" w:eastAsia="宋体" w:hAnsi="宋体" w:cs="宋体" w:hint="eastAsia"/>
          <w:color w:val="000000" w:themeColor="text1"/>
        </w:rPr>
        <w:t>/</w:t>
      </w:r>
      <w:r>
        <w:rPr>
          <w:rFonts w:ascii="宋体" w:eastAsia="宋体" w:hAnsi="宋体" w:cs="宋体" w:hint="eastAsia"/>
          <w:color w:val="000000" w:themeColor="text1"/>
        </w:rPr>
        <w:t>变更）的内容为竞价文件的组成部分，并对供应商具有约束力。</w:t>
      </w:r>
    </w:p>
    <w:p w:rsidR="005656D0" w:rsidRDefault="0076389F">
      <w:pPr>
        <w:pStyle w:val="af6"/>
        <w:numPr>
          <w:ilvl w:val="0"/>
          <w:numId w:val="3"/>
        </w:numPr>
        <w:spacing w:line="360" w:lineRule="auto"/>
        <w:ind w:left="420" w:firstLineChars="0" w:hanging="420"/>
        <w:rPr>
          <w:rStyle w:val="af1"/>
          <w:rFonts w:ascii="宋体" w:eastAsia="宋体" w:hAnsi="宋体" w:cs="宋体"/>
          <w:bCs w:val="0"/>
        </w:rPr>
      </w:pPr>
      <w:r>
        <w:rPr>
          <w:rStyle w:val="af1"/>
          <w:rFonts w:ascii="宋体" w:eastAsia="宋体" w:hAnsi="宋体" w:cs="宋体" w:hint="eastAsia"/>
          <w:bCs w:val="0"/>
        </w:rPr>
        <w:t>报名要求</w:t>
      </w:r>
      <w:r>
        <w:rPr>
          <w:rStyle w:val="af1"/>
          <w:rFonts w:ascii="宋体" w:eastAsia="宋体" w:hAnsi="宋体" w:cs="宋体" w:hint="eastAsia"/>
          <w:b w:val="0"/>
        </w:rPr>
        <w:t>（参与竞价的供应商资质要求</w:t>
      </w:r>
      <w:r>
        <w:rPr>
          <w:rStyle w:val="af1"/>
          <w:rFonts w:ascii="宋体" w:eastAsia="宋体" w:hAnsi="宋体" w:cs="宋体" w:hint="eastAsia"/>
          <w:b w:val="0"/>
        </w:rPr>
        <w:t xml:space="preserve">: </w:t>
      </w:r>
      <w:r>
        <w:rPr>
          <w:rStyle w:val="af1"/>
          <w:rFonts w:ascii="宋体" w:eastAsia="宋体" w:hAnsi="宋体" w:cs="宋体" w:hint="eastAsia"/>
          <w:b w:val="0"/>
        </w:rPr>
        <w:t>报名时需要提供以下</w:t>
      </w:r>
      <w:r>
        <w:rPr>
          <w:rStyle w:val="af1"/>
          <w:rFonts w:ascii="宋体" w:eastAsia="宋体" w:hAnsi="宋体" w:cs="宋体" w:hint="eastAsia"/>
          <w:bCs w:val="0"/>
          <w:u w:val="single"/>
        </w:rPr>
        <w:t>盖章</w:t>
      </w:r>
      <w:r>
        <w:rPr>
          <w:rStyle w:val="af1"/>
          <w:rFonts w:ascii="宋体" w:eastAsia="宋体" w:hAnsi="宋体" w:cs="宋体" w:hint="eastAsia"/>
          <w:b w:val="0"/>
        </w:rPr>
        <w:t>资料，并对上传的报名文件资料承担责任）</w:t>
      </w:r>
    </w:p>
    <w:p w:rsidR="005656D0" w:rsidRDefault="0076389F">
      <w:pPr>
        <w:pStyle w:val="af6"/>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hAnsi="宋体" w:cs="宋体" w:hint="eastAsia"/>
          <w:kern w:val="0"/>
          <w:szCs w:val="20"/>
        </w:rPr>
        <w:t>提供在中华人民共和国境内注册的法人或其他组织的营业执照或事业单位法人证书或社会团体法人登记证书复印件，如响应供应商为自然人的提供自然人身份证明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rsidR="005656D0" w:rsidRDefault="0076389F">
      <w:pPr>
        <w:pStyle w:val="af6"/>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0"/>
        </w:rPr>
        <w:t>报名</w:t>
      </w:r>
      <w:r>
        <w:rPr>
          <w:rFonts w:ascii="宋体" w:eastAsia="宋体" w:hAnsi="宋体" w:cs="宋体"/>
          <w:color w:val="000000" w:themeColor="text1"/>
          <w:kern w:val="0"/>
          <w:szCs w:val="20"/>
        </w:rPr>
        <w:t>供应商须是：具有良好的商业信誉和健全的财务会计制度；有依法缴纳税收和社会保障资金的良好记</w:t>
      </w:r>
      <w:r>
        <w:rPr>
          <w:rFonts w:ascii="宋体" w:eastAsia="宋体" w:hAnsi="宋体" w:cs="宋体"/>
          <w:color w:val="000000" w:themeColor="text1"/>
          <w:kern w:val="0"/>
          <w:szCs w:val="20"/>
        </w:rPr>
        <w:t>录；</w:t>
      </w:r>
      <w:r>
        <w:rPr>
          <w:rFonts w:ascii="宋体" w:eastAsia="宋体" w:hAnsi="宋体" w:cs="宋体" w:hint="eastAsia"/>
          <w:color w:val="000000" w:themeColor="text1"/>
          <w:kern w:val="0"/>
          <w:szCs w:val="20"/>
        </w:rPr>
        <w:t>具有</w:t>
      </w:r>
      <w:r>
        <w:rPr>
          <w:rFonts w:ascii="宋体" w:eastAsia="宋体" w:hAnsi="宋体" w:cs="宋体"/>
          <w:color w:val="000000" w:themeColor="text1"/>
          <w:kern w:val="0"/>
          <w:szCs w:val="20"/>
        </w:rPr>
        <w:t>履行合同所必需的设备和专业技术能力；参加采购活动前</w:t>
      </w:r>
      <w:r>
        <w:rPr>
          <w:rFonts w:ascii="宋体" w:eastAsia="宋体" w:hAnsi="宋体" w:cs="宋体"/>
          <w:color w:val="000000" w:themeColor="text1"/>
          <w:kern w:val="0"/>
          <w:szCs w:val="20"/>
        </w:rPr>
        <w:t>3</w:t>
      </w:r>
      <w:r>
        <w:rPr>
          <w:rFonts w:ascii="宋体" w:eastAsia="宋体" w:hAnsi="宋体" w:cs="宋体"/>
          <w:color w:val="000000" w:themeColor="text1"/>
          <w:kern w:val="0"/>
          <w:szCs w:val="20"/>
        </w:rPr>
        <w:t>年内在经营活动中没有重大违法记录的书面声明；具备法律、行政法规规</w:t>
      </w:r>
      <w:r>
        <w:rPr>
          <w:rFonts w:ascii="宋体" w:eastAsia="宋体" w:hAnsi="宋体" w:cs="宋体"/>
          <w:color w:val="000000" w:themeColor="text1"/>
          <w:kern w:val="0"/>
          <w:szCs w:val="20"/>
        </w:rPr>
        <w:lastRenderedPageBreak/>
        <w:t>定的其他条件</w:t>
      </w:r>
      <w:r>
        <w:rPr>
          <w:rFonts w:ascii="宋体" w:eastAsia="宋体" w:hAnsi="宋体" w:cs="宋体" w:hint="eastAsia"/>
          <w:color w:val="000000" w:themeColor="text1"/>
          <w:kern w:val="0"/>
          <w:szCs w:val="20"/>
        </w:rPr>
        <w:t>；法定代表人或单位负责人与所参投的本项目其他供应商的法定代表人或单位负责人不为同一人且与其</w:t>
      </w:r>
      <w:proofErr w:type="gramStart"/>
      <w:r>
        <w:rPr>
          <w:rFonts w:ascii="宋体" w:eastAsia="宋体" w:hAnsi="宋体" w:cs="宋体" w:hint="eastAsia"/>
          <w:color w:val="000000" w:themeColor="text1"/>
          <w:kern w:val="0"/>
          <w:szCs w:val="20"/>
        </w:rPr>
        <w:t>他供应</w:t>
      </w:r>
      <w:proofErr w:type="gramEnd"/>
      <w:r>
        <w:rPr>
          <w:rFonts w:ascii="宋体" w:eastAsia="宋体" w:hAnsi="宋体" w:cs="宋体" w:hint="eastAsia"/>
          <w:color w:val="000000" w:themeColor="text1"/>
          <w:kern w:val="0"/>
          <w:szCs w:val="20"/>
        </w:rPr>
        <w:t>商之间不存在直接控股、管理关系；本项目不接受转包分包且不接受联合体参与竞价（提供《供应商资格声明函》，格式见附件）；</w:t>
      </w:r>
    </w:p>
    <w:p w:rsidR="005656D0" w:rsidRDefault="0076389F">
      <w:pPr>
        <w:pStyle w:val="af6"/>
        <w:widowControl/>
        <w:numPr>
          <w:ilvl w:val="0"/>
          <w:numId w:val="6"/>
        </w:numPr>
        <w:spacing w:line="360" w:lineRule="auto"/>
        <w:ind w:left="840" w:firstLineChars="0" w:hanging="420"/>
        <w:jc w:val="left"/>
        <w:rPr>
          <w:rFonts w:ascii="宋体" w:eastAsia="宋体" w:hAnsi="宋体" w:cs="宋体"/>
          <w:kern w:val="0"/>
          <w:szCs w:val="20"/>
        </w:rPr>
      </w:pPr>
      <w:r>
        <w:rPr>
          <w:rFonts w:ascii="宋体" w:eastAsia="宋体" w:hAnsi="宋体" w:cs="宋体" w:hint="eastAsia"/>
          <w:color w:val="000000" w:themeColor="text1"/>
          <w:kern w:val="0"/>
          <w:szCs w:val="21"/>
        </w:rPr>
        <w:t>供应</w:t>
      </w:r>
      <w:proofErr w:type="gramStart"/>
      <w:r>
        <w:rPr>
          <w:rFonts w:ascii="宋体" w:eastAsia="宋体" w:hAnsi="宋体" w:cs="宋体" w:hint="eastAsia"/>
          <w:color w:val="000000" w:themeColor="text1"/>
          <w:kern w:val="0"/>
          <w:szCs w:val="21"/>
        </w:rPr>
        <w:t>商完全响应</w:t>
      </w:r>
      <w:proofErr w:type="gramEnd"/>
      <w:r>
        <w:rPr>
          <w:rFonts w:ascii="宋体" w:eastAsia="宋体" w:hAnsi="宋体" w:cs="宋体" w:hint="eastAsia"/>
          <w:color w:val="000000" w:themeColor="text1"/>
          <w:kern w:val="0"/>
          <w:szCs w:val="21"/>
        </w:rPr>
        <w:t>本项目</w:t>
      </w:r>
      <w:r>
        <w:rPr>
          <w:rFonts w:ascii="宋体" w:hAnsi="宋体" w:cs="宋体" w:hint="eastAsia"/>
          <w:color w:val="000000" w:themeColor="text1"/>
        </w:rPr>
        <w:t>采购</w:t>
      </w:r>
      <w:r>
        <w:rPr>
          <w:rFonts w:ascii="宋体" w:eastAsia="宋体" w:hAnsi="宋体" w:cs="宋体" w:hint="eastAsia"/>
          <w:color w:val="000000" w:themeColor="text1"/>
          <w:kern w:val="0"/>
          <w:szCs w:val="21"/>
        </w:rPr>
        <w:t>需</w:t>
      </w:r>
      <w:r>
        <w:rPr>
          <w:rFonts w:ascii="宋体" w:eastAsia="宋体" w:hAnsi="宋体" w:cs="宋体" w:hint="eastAsia"/>
          <w:kern w:val="0"/>
          <w:szCs w:val="21"/>
        </w:rPr>
        <w:t>求的条款、内容及要求的，提供</w:t>
      </w:r>
      <w:r>
        <w:rPr>
          <w:rFonts w:ascii="宋体" w:hAnsi="宋体" w:cs="宋体" w:hint="eastAsia"/>
        </w:rPr>
        <w:t>采购</w:t>
      </w:r>
      <w:r>
        <w:rPr>
          <w:rFonts w:ascii="宋体" w:eastAsia="宋体" w:hAnsi="宋体" w:cs="宋体" w:hint="eastAsia"/>
          <w:kern w:val="0"/>
          <w:szCs w:val="21"/>
        </w:rPr>
        <w:t>需求书响应声明函即可</w:t>
      </w:r>
      <w:r>
        <w:rPr>
          <w:rFonts w:ascii="宋体" w:eastAsia="宋体" w:hAnsi="宋体" w:cs="宋体" w:hint="eastAsia"/>
          <w:b/>
          <w:kern w:val="0"/>
          <w:szCs w:val="21"/>
        </w:rPr>
        <w:t>，格式详见附件；</w:t>
      </w:r>
    </w:p>
    <w:p w:rsidR="005656D0" w:rsidRDefault="0076389F">
      <w:pPr>
        <w:pStyle w:val="af6"/>
        <w:widowControl/>
        <w:numPr>
          <w:ilvl w:val="0"/>
          <w:numId w:val="6"/>
        </w:numPr>
        <w:spacing w:line="360" w:lineRule="auto"/>
        <w:ind w:left="840" w:firstLineChars="0" w:hanging="420"/>
        <w:jc w:val="left"/>
        <w:rPr>
          <w:rFonts w:ascii="宋体" w:eastAsia="宋体" w:hAnsi="宋体" w:cs="宋体"/>
          <w:kern w:val="0"/>
          <w:szCs w:val="20"/>
        </w:rPr>
      </w:pPr>
      <w:r>
        <w:rPr>
          <w:rFonts w:hint="eastAsia"/>
          <w:szCs w:val="21"/>
          <w:shd w:val="clear" w:color="auto" w:fill="FFFFFF"/>
        </w:rPr>
        <w:t>供应商必须具有有效的</w:t>
      </w:r>
      <w:r>
        <w:rPr>
          <w:rFonts w:ascii="宋体" w:hAnsi="宋体" w:cs="仿宋_GB2312" w:hint="eastAsia"/>
          <w:kern w:val="0"/>
          <w:szCs w:val="21"/>
        </w:rPr>
        <w:t>药品经营许可证</w:t>
      </w:r>
      <w:r>
        <w:rPr>
          <w:rFonts w:hint="eastAsia"/>
          <w:szCs w:val="21"/>
          <w:shd w:val="clear" w:color="auto" w:fill="FFFFFF"/>
        </w:rPr>
        <w:t>（如国家另有规定的，则从其规定），提供相关证明材料；</w:t>
      </w:r>
    </w:p>
    <w:p w:rsidR="005656D0" w:rsidRDefault="0076389F">
      <w:pPr>
        <w:pStyle w:val="af6"/>
        <w:widowControl/>
        <w:numPr>
          <w:ilvl w:val="0"/>
          <w:numId w:val="6"/>
        </w:numPr>
        <w:spacing w:line="360" w:lineRule="auto"/>
        <w:ind w:left="840" w:firstLineChars="0" w:hanging="420"/>
        <w:jc w:val="left"/>
        <w:rPr>
          <w:rFonts w:ascii="宋体" w:eastAsia="宋体" w:hAnsi="宋体" w:cs="宋体"/>
          <w:kern w:val="0"/>
          <w:szCs w:val="20"/>
        </w:rPr>
      </w:pPr>
      <w:r>
        <w:rPr>
          <w:rFonts w:ascii="宋体" w:hAnsi="宋体" w:cs="仿宋_GB2312" w:hint="eastAsia"/>
          <w:kern w:val="0"/>
          <w:szCs w:val="21"/>
        </w:rPr>
        <w:t>供应商须保证货物来源渠道正规，提供承诺函，</w:t>
      </w:r>
      <w:r>
        <w:rPr>
          <w:rFonts w:ascii="宋体" w:eastAsia="宋体" w:hAnsi="宋体" w:cs="宋体" w:hint="eastAsia"/>
          <w:b/>
          <w:kern w:val="0"/>
          <w:szCs w:val="21"/>
        </w:rPr>
        <w:t>格式详见附件。</w:t>
      </w:r>
    </w:p>
    <w:p w:rsidR="005656D0" w:rsidRDefault="0076389F">
      <w:pPr>
        <w:pStyle w:val="af6"/>
        <w:numPr>
          <w:ilvl w:val="0"/>
          <w:numId w:val="3"/>
        </w:numPr>
        <w:spacing w:line="360" w:lineRule="auto"/>
        <w:ind w:left="420" w:firstLineChars="0" w:hanging="420"/>
        <w:rPr>
          <w:rStyle w:val="af1"/>
          <w:rFonts w:ascii="宋体" w:eastAsia="宋体" w:hAnsi="宋体" w:cs="宋体"/>
          <w:bCs w:val="0"/>
          <w:color w:val="000000" w:themeColor="text1"/>
        </w:rPr>
      </w:pPr>
      <w:r>
        <w:rPr>
          <w:rStyle w:val="af1"/>
          <w:rFonts w:ascii="宋体" w:eastAsia="宋体" w:hAnsi="宋体" w:cs="宋体" w:hint="eastAsia"/>
          <w:bCs w:val="0"/>
          <w:color w:val="000000" w:themeColor="text1"/>
        </w:rPr>
        <w:t>报价要求</w:t>
      </w:r>
      <w:r>
        <w:rPr>
          <w:rStyle w:val="af1"/>
          <w:rFonts w:ascii="宋体" w:eastAsia="宋体" w:hAnsi="宋体" w:cs="宋体" w:hint="eastAsia"/>
          <w:color w:val="000000" w:themeColor="text1"/>
          <w:szCs w:val="21"/>
        </w:rPr>
        <w:t>（</w:t>
      </w:r>
      <w:r>
        <w:rPr>
          <w:rStyle w:val="af1"/>
          <w:rFonts w:ascii="宋体" w:eastAsia="宋体" w:hAnsi="宋体" w:cs="宋体" w:hint="eastAsia"/>
          <w:b w:val="0"/>
          <w:color w:val="000000" w:themeColor="text1"/>
          <w:szCs w:val="21"/>
        </w:rPr>
        <w:t>报价时需要提供以下</w:t>
      </w:r>
      <w:r>
        <w:rPr>
          <w:rStyle w:val="af1"/>
          <w:rFonts w:ascii="宋体" w:eastAsia="宋体" w:hAnsi="宋体" w:cs="宋体" w:hint="eastAsia"/>
          <w:color w:val="000000" w:themeColor="text1"/>
          <w:szCs w:val="21"/>
          <w:u w:val="double"/>
        </w:rPr>
        <w:t>盖章</w:t>
      </w:r>
      <w:r>
        <w:rPr>
          <w:rStyle w:val="af1"/>
          <w:rFonts w:ascii="宋体" w:eastAsia="宋体" w:hAnsi="宋体" w:cs="宋体" w:hint="eastAsia"/>
          <w:b w:val="0"/>
          <w:color w:val="000000" w:themeColor="text1"/>
          <w:szCs w:val="21"/>
        </w:rPr>
        <w:t>资料，</w:t>
      </w:r>
      <w:r>
        <w:rPr>
          <w:rFonts w:ascii="宋体" w:eastAsia="宋体" w:hAnsi="宋体" w:cs="宋体" w:hint="eastAsia"/>
          <w:color w:val="000000" w:themeColor="text1"/>
          <w:szCs w:val="21"/>
        </w:rPr>
        <w:t>并对上传的竞价文件资料承担责任</w:t>
      </w:r>
      <w:r>
        <w:rPr>
          <w:rStyle w:val="af1"/>
          <w:rFonts w:ascii="宋体" w:eastAsia="宋体" w:hAnsi="宋体" w:cs="宋体" w:hint="eastAsia"/>
          <w:color w:val="000000" w:themeColor="text1"/>
          <w:szCs w:val="21"/>
        </w:rPr>
        <w:t>）</w:t>
      </w:r>
    </w:p>
    <w:p w:rsidR="005656D0" w:rsidRDefault="0076389F">
      <w:pPr>
        <w:pStyle w:val="af6"/>
        <w:numPr>
          <w:ilvl w:val="0"/>
          <w:numId w:val="7"/>
        </w:numPr>
        <w:spacing w:line="360" w:lineRule="auto"/>
        <w:ind w:left="840" w:firstLineChars="0" w:hanging="420"/>
        <w:rPr>
          <w:rFonts w:ascii="宋体" w:eastAsia="宋体" w:hAnsi="宋体" w:cs="宋体"/>
          <w:szCs w:val="21"/>
        </w:rPr>
      </w:pPr>
      <w:r>
        <w:rPr>
          <w:rFonts w:ascii="宋体" w:eastAsia="宋体" w:hAnsi="宋体" w:cs="宋体" w:hint="eastAsia"/>
          <w:color w:val="000000" w:themeColor="text1"/>
          <w:szCs w:val="21"/>
        </w:rPr>
        <w:t>通过报名供应商应根据本公告要求，在规定的竞价时间内对采购项目进行报价，同时按本公告要求完整</w:t>
      </w:r>
      <w:r>
        <w:rPr>
          <w:rFonts w:ascii="宋体" w:eastAsia="宋体" w:hAnsi="宋体" w:cs="宋体" w:hint="eastAsia"/>
          <w:color w:val="000000" w:themeColor="text1"/>
          <w:szCs w:val="21"/>
          <w:lang w:eastAsia="zh-TW"/>
        </w:rPr>
        <w:t>、真实、准确地</w:t>
      </w:r>
      <w:r>
        <w:rPr>
          <w:rFonts w:ascii="宋体" w:eastAsia="宋体" w:hAnsi="宋体" w:cs="宋体" w:hint="eastAsia"/>
          <w:color w:val="000000" w:themeColor="text1"/>
          <w:szCs w:val="21"/>
        </w:rPr>
        <w:t>填写并上</w:t>
      </w:r>
      <w:proofErr w:type="gramStart"/>
      <w:r>
        <w:rPr>
          <w:rFonts w:ascii="宋体" w:eastAsia="宋体" w:hAnsi="宋体" w:cs="宋体" w:hint="eastAsia"/>
          <w:color w:val="000000" w:themeColor="text1"/>
          <w:szCs w:val="21"/>
        </w:rPr>
        <w:t>传相应</w:t>
      </w:r>
      <w:proofErr w:type="gramEnd"/>
      <w:r>
        <w:rPr>
          <w:rFonts w:ascii="宋体" w:eastAsia="宋体" w:hAnsi="宋体" w:cs="宋体" w:hint="eastAsia"/>
          <w:color w:val="000000" w:themeColor="text1"/>
          <w:szCs w:val="21"/>
        </w:rPr>
        <w:t>报价附件</w:t>
      </w:r>
      <w:r>
        <w:rPr>
          <w:rFonts w:ascii="宋体" w:eastAsia="宋体" w:hAnsi="宋体" w:cs="宋体" w:hint="eastAsia"/>
          <w:b/>
          <w:bCs/>
          <w:color w:val="000000" w:themeColor="text1"/>
          <w:szCs w:val="21"/>
        </w:rPr>
        <w:t>（</w:t>
      </w:r>
      <w:r>
        <w:rPr>
          <w:rFonts w:ascii="宋体" w:eastAsia="宋体" w:hAnsi="宋体" w:cs="宋体" w:hint="eastAsia"/>
          <w:b/>
          <w:szCs w:val="21"/>
          <w:lang w:bidi="ar"/>
        </w:rPr>
        <w:t>上传</w:t>
      </w:r>
      <w:r>
        <w:rPr>
          <w:rFonts w:ascii="宋体" w:eastAsia="宋体" w:hAnsi="宋体" w:cs="宋体" w:hint="eastAsia"/>
          <w:b/>
          <w:bCs/>
          <w:szCs w:val="21"/>
          <w:shd w:val="clear" w:color="auto" w:fill="FFFFFF"/>
          <w:lang w:bidi="ar"/>
        </w:rPr>
        <w:t>报价表）。</w:t>
      </w:r>
    </w:p>
    <w:p w:rsidR="005656D0" w:rsidRDefault="0076389F">
      <w:pPr>
        <w:pStyle w:val="af6"/>
        <w:numPr>
          <w:ilvl w:val="0"/>
          <w:numId w:val="7"/>
        </w:numPr>
        <w:spacing w:line="360" w:lineRule="auto"/>
        <w:ind w:left="840" w:firstLineChars="0" w:hanging="420"/>
        <w:rPr>
          <w:rFonts w:ascii="宋体" w:eastAsia="宋体" w:hAnsi="宋体" w:cs="宋体"/>
          <w:color w:val="000000" w:themeColor="text1"/>
        </w:rPr>
      </w:pPr>
      <w:r>
        <w:rPr>
          <w:rFonts w:ascii="宋体" w:eastAsia="宋体" w:hAnsi="宋体" w:cs="宋体" w:hint="eastAsia"/>
          <w:b/>
          <w:color w:val="000000" w:themeColor="text1"/>
          <w:szCs w:val="21"/>
          <w:u w:val="double"/>
        </w:rPr>
        <w:t>公告中的报价次数指报价期间供应商可进行的最多报价次数。如报价次数为</w:t>
      </w:r>
      <w:r>
        <w:rPr>
          <w:rFonts w:ascii="宋体" w:eastAsia="宋体" w:hAnsi="宋体" w:cs="宋体" w:hint="eastAsia"/>
          <w:b/>
          <w:color w:val="000000" w:themeColor="text1"/>
          <w:szCs w:val="21"/>
          <w:u w:val="double"/>
        </w:rPr>
        <w:t>2</w:t>
      </w:r>
      <w:r>
        <w:rPr>
          <w:rFonts w:ascii="宋体" w:eastAsia="宋体" w:hAnsi="宋体" w:cs="宋体" w:hint="eastAsia"/>
          <w:b/>
          <w:color w:val="000000" w:themeColor="text1"/>
          <w:szCs w:val="21"/>
          <w:u w:val="double"/>
        </w:rPr>
        <w:t>次，指供应商最多可进行</w:t>
      </w:r>
      <w:r>
        <w:rPr>
          <w:rFonts w:ascii="宋体" w:eastAsia="宋体" w:hAnsi="宋体" w:cs="宋体" w:hint="eastAsia"/>
          <w:b/>
          <w:color w:val="000000" w:themeColor="text1"/>
          <w:szCs w:val="21"/>
          <w:u w:val="double"/>
        </w:rPr>
        <w:t>2</w:t>
      </w:r>
      <w:r>
        <w:rPr>
          <w:rFonts w:ascii="宋体" w:eastAsia="宋体" w:hAnsi="宋体" w:cs="宋体" w:hint="eastAsia"/>
          <w:b/>
          <w:color w:val="000000" w:themeColor="text1"/>
          <w:szCs w:val="21"/>
          <w:u w:val="double"/>
        </w:rPr>
        <w:t>次报价。如供应商只进行</w:t>
      </w:r>
      <w:r>
        <w:rPr>
          <w:rFonts w:ascii="宋体" w:eastAsia="宋体" w:hAnsi="宋体" w:cs="宋体" w:hint="eastAsia"/>
          <w:b/>
          <w:color w:val="000000" w:themeColor="text1"/>
          <w:szCs w:val="21"/>
          <w:u w:val="double"/>
        </w:rPr>
        <w:t>1</w:t>
      </w:r>
      <w:r>
        <w:rPr>
          <w:rFonts w:ascii="宋体" w:eastAsia="宋体" w:hAnsi="宋体" w:cs="宋体" w:hint="eastAsia"/>
          <w:b/>
          <w:color w:val="000000" w:themeColor="text1"/>
          <w:szCs w:val="21"/>
          <w:u w:val="double"/>
        </w:rPr>
        <w:t>次报价，则以此次报价为准；如供应商因报价有误或其他原因需重新进行第</w:t>
      </w:r>
      <w:r>
        <w:rPr>
          <w:rFonts w:ascii="宋体" w:eastAsia="宋体" w:hAnsi="宋体" w:cs="宋体" w:hint="eastAsia"/>
          <w:b/>
          <w:color w:val="000000" w:themeColor="text1"/>
          <w:szCs w:val="21"/>
          <w:u w:val="double"/>
        </w:rPr>
        <w:t>2</w:t>
      </w:r>
      <w:r>
        <w:rPr>
          <w:rFonts w:ascii="宋体" w:eastAsia="宋体" w:hAnsi="宋体" w:cs="宋体" w:hint="eastAsia"/>
          <w:b/>
          <w:color w:val="000000" w:themeColor="text1"/>
          <w:szCs w:val="21"/>
          <w:u w:val="double"/>
        </w:rPr>
        <w:t>次报价，则以第</w:t>
      </w:r>
      <w:r>
        <w:rPr>
          <w:rFonts w:ascii="宋体" w:eastAsia="宋体" w:hAnsi="宋体" w:cs="宋体" w:hint="eastAsia"/>
          <w:b/>
          <w:color w:val="000000" w:themeColor="text1"/>
          <w:szCs w:val="21"/>
          <w:u w:val="double"/>
        </w:rPr>
        <w:t>2</w:t>
      </w:r>
      <w:r>
        <w:rPr>
          <w:rFonts w:ascii="宋体" w:eastAsia="宋体" w:hAnsi="宋体" w:cs="宋体" w:hint="eastAsia"/>
          <w:b/>
          <w:color w:val="000000" w:themeColor="text1"/>
          <w:szCs w:val="21"/>
          <w:u w:val="double"/>
        </w:rPr>
        <w:t>次报价为准，以此类推。</w:t>
      </w:r>
    </w:p>
    <w:p w:rsidR="005656D0" w:rsidRDefault="0076389F">
      <w:pPr>
        <w:pStyle w:val="af6"/>
        <w:numPr>
          <w:ilvl w:val="0"/>
          <w:numId w:val="3"/>
        </w:numPr>
        <w:spacing w:line="360" w:lineRule="auto"/>
        <w:ind w:left="420" w:firstLineChars="0" w:hanging="420"/>
        <w:rPr>
          <w:rStyle w:val="af1"/>
          <w:rFonts w:ascii="宋体" w:eastAsia="宋体" w:hAnsi="宋体" w:cs="宋体"/>
          <w:bCs w:val="0"/>
          <w:color w:val="000000" w:themeColor="text1"/>
        </w:rPr>
      </w:pPr>
      <w:r>
        <w:rPr>
          <w:rStyle w:val="af1"/>
          <w:rFonts w:ascii="宋体" w:eastAsia="宋体" w:hAnsi="宋体" w:cs="宋体" w:hint="eastAsia"/>
          <w:bCs w:val="0"/>
          <w:color w:val="000000" w:themeColor="text1"/>
        </w:rPr>
        <w:t>确定成交候选人</w:t>
      </w:r>
    </w:p>
    <w:p w:rsidR="005656D0" w:rsidRDefault="0076389F">
      <w:pPr>
        <w:pStyle w:val="af6"/>
        <w:numPr>
          <w:ilvl w:val="0"/>
          <w:numId w:val="8"/>
        </w:numPr>
        <w:spacing w:line="360" w:lineRule="auto"/>
        <w:ind w:left="840" w:firstLineChars="0" w:hanging="420"/>
        <w:rPr>
          <w:rFonts w:ascii="宋体" w:eastAsia="宋体" w:hAnsi="宋体" w:cs="宋体"/>
          <w:bCs/>
          <w:color w:val="000000" w:themeColor="text1"/>
        </w:rPr>
      </w:pPr>
      <w:r>
        <w:rPr>
          <w:rFonts w:ascii="宋体" w:eastAsia="宋体" w:hAnsi="宋体" w:cs="宋体" w:hint="eastAsia"/>
          <w:bCs/>
          <w:color w:val="000000" w:themeColor="text1"/>
          <w:szCs w:val="21"/>
        </w:rPr>
        <w:t>本项目以</w:t>
      </w:r>
      <w:proofErr w:type="gramStart"/>
      <w:r>
        <w:rPr>
          <w:rFonts w:ascii="宋体" w:eastAsia="宋体" w:hAnsi="宋体" w:cs="宋体" w:hint="eastAsia"/>
          <w:bCs/>
          <w:color w:val="000000" w:themeColor="text1"/>
          <w:szCs w:val="21"/>
        </w:rPr>
        <w:t>下浮率形式</w:t>
      </w:r>
      <w:proofErr w:type="gramEnd"/>
      <w:r>
        <w:rPr>
          <w:rFonts w:ascii="宋体" w:eastAsia="宋体" w:hAnsi="宋体" w:cs="宋体" w:hint="eastAsia"/>
          <w:bCs/>
          <w:color w:val="000000" w:themeColor="text1"/>
          <w:szCs w:val="21"/>
        </w:rPr>
        <w:t>进行报价，如项目存在最高限价或单价最高限价，成交总金额（单价）</w:t>
      </w:r>
      <w:r>
        <w:rPr>
          <w:rFonts w:ascii="宋体" w:eastAsia="宋体" w:hAnsi="宋体" w:cs="宋体" w:hint="eastAsia"/>
          <w:bCs/>
          <w:color w:val="000000" w:themeColor="text1"/>
          <w:szCs w:val="21"/>
        </w:rPr>
        <w:t>=</w:t>
      </w:r>
      <w:r>
        <w:rPr>
          <w:rFonts w:ascii="宋体" w:eastAsia="宋体" w:hAnsi="宋体" w:cs="宋体" w:hint="eastAsia"/>
          <w:bCs/>
          <w:color w:val="000000" w:themeColor="text1"/>
          <w:szCs w:val="21"/>
        </w:rPr>
        <w:t>最高限价（单价最高限价）×（</w:t>
      </w:r>
      <w:r>
        <w:rPr>
          <w:rFonts w:ascii="宋体" w:eastAsia="宋体" w:hAnsi="宋体" w:cs="宋体" w:hint="eastAsia"/>
          <w:bCs/>
          <w:color w:val="000000" w:themeColor="text1"/>
          <w:szCs w:val="21"/>
        </w:rPr>
        <w:t>1-</w:t>
      </w:r>
      <w:r>
        <w:rPr>
          <w:rFonts w:ascii="宋体" w:eastAsia="宋体" w:hAnsi="宋体" w:cs="宋体" w:hint="eastAsia"/>
          <w:bCs/>
          <w:color w:val="000000" w:themeColor="text1"/>
          <w:szCs w:val="21"/>
        </w:rPr>
        <w:t>下浮率）。报价时间截止后，系统按</w:t>
      </w:r>
      <w:proofErr w:type="gramStart"/>
      <w:r>
        <w:rPr>
          <w:rFonts w:ascii="宋体" w:eastAsia="宋体" w:hAnsi="宋体" w:cs="宋体" w:hint="eastAsia"/>
          <w:bCs/>
          <w:color w:val="000000" w:themeColor="text1"/>
          <w:szCs w:val="21"/>
        </w:rPr>
        <w:t>下浮率</w:t>
      </w:r>
      <w:proofErr w:type="gramEnd"/>
      <w:r>
        <w:rPr>
          <w:rFonts w:ascii="宋体" w:eastAsia="宋体" w:hAnsi="宋体" w:cs="宋体" w:hint="eastAsia"/>
          <w:bCs/>
          <w:color w:val="000000" w:themeColor="text1"/>
          <w:szCs w:val="21"/>
        </w:rPr>
        <w:t>由高到低顺序排列</w:t>
      </w:r>
      <w:r>
        <w:rPr>
          <w:rFonts w:ascii="宋体" w:eastAsia="宋体" w:hAnsi="宋体" w:cs="宋体" w:hint="eastAsia"/>
          <w:bCs/>
          <w:color w:val="000000" w:themeColor="text1"/>
        </w:rPr>
        <w:t>，</w:t>
      </w:r>
      <w:proofErr w:type="gramStart"/>
      <w:r>
        <w:rPr>
          <w:rFonts w:ascii="宋体" w:eastAsia="宋体" w:hAnsi="宋体" w:cs="宋体" w:hint="eastAsia"/>
          <w:bCs/>
          <w:color w:val="000000" w:themeColor="text1"/>
        </w:rPr>
        <w:t>下浮率</w:t>
      </w:r>
      <w:proofErr w:type="gramEnd"/>
      <w:r>
        <w:rPr>
          <w:rFonts w:ascii="宋体" w:eastAsia="宋体" w:hAnsi="宋体" w:cs="宋体" w:hint="eastAsia"/>
          <w:bCs/>
          <w:color w:val="000000" w:themeColor="text1"/>
        </w:rPr>
        <w:t>最高的为第一成交候选人，报</w:t>
      </w:r>
      <w:proofErr w:type="gramStart"/>
      <w:r>
        <w:rPr>
          <w:rFonts w:ascii="宋体" w:eastAsia="宋体" w:hAnsi="宋体" w:cs="宋体" w:hint="eastAsia"/>
          <w:bCs/>
          <w:color w:val="000000" w:themeColor="text1"/>
        </w:rPr>
        <w:t>下浮率</w:t>
      </w:r>
      <w:proofErr w:type="gramEnd"/>
      <w:r>
        <w:rPr>
          <w:rFonts w:ascii="宋体" w:eastAsia="宋体" w:hAnsi="宋体" w:cs="宋体" w:hint="eastAsia"/>
          <w:bCs/>
          <w:color w:val="000000" w:themeColor="text1"/>
        </w:rPr>
        <w:t>相同的，按报价时间在前的为第一成交候选人；报</w:t>
      </w:r>
      <w:proofErr w:type="gramStart"/>
      <w:r>
        <w:rPr>
          <w:rFonts w:ascii="宋体" w:eastAsia="宋体" w:hAnsi="宋体" w:cs="宋体" w:hint="eastAsia"/>
          <w:bCs/>
          <w:color w:val="000000" w:themeColor="text1"/>
        </w:rPr>
        <w:t>下浮率</w:t>
      </w:r>
      <w:proofErr w:type="gramEnd"/>
      <w:r>
        <w:rPr>
          <w:rFonts w:ascii="宋体" w:eastAsia="宋体" w:hAnsi="宋体" w:cs="宋体" w:hint="eastAsia"/>
          <w:bCs/>
          <w:color w:val="000000" w:themeColor="text1"/>
        </w:rPr>
        <w:t>次高的为第二成</w:t>
      </w:r>
      <w:r>
        <w:rPr>
          <w:rFonts w:ascii="宋体" w:eastAsia="宋体" w:hAnsi="宋体" w:cs="宋体" w:hint="eastAsia"/>
          <w:bCs/>
          <w:color w:val="000000" w:themeColor="text1"/>
        </w:rPr>
        <w:t>交候选人，以此类推。（示例：如</w:t>
      </w:r>
      <w:r>
        <w:rPr>
          <w:rFonts w:ascii="宋体" w:eastAsia="宋体" w:hAnsi="宋体" w:cs="宋体" w:hint="eastAsia"/>
          <w:bCs/>
          <w:color w:val="000000" w:themeColor="text1"/>
        </w:rPr>
        <w:t>A</w:t>
      </w:r>
      <w:r>
        <w:rPr>
          <w:rFonts w:ascii="宋体" w:eastAsia="宋体" w:hAnsi="宋体" w:cs="宋体" w:hint="eastAsia"/>
          <w:bCs/>
          <w:color w:val="000000" w:themeColor="text1"/>
        </w:rPr>
        <w:t>项目采购一批饮用水，以实际供应量进行结算，该项目以</w:t>
      </w:r>
      <w:proofErr w:type="gramStart"/>
      <w:r>
        <w:rPr>
          <w:rFonts w:ascii="宋体" w:eastAsia="宋体" w:hAnsi="宋体" w:cs="宋体" w:hint="eastAsia"/>
          <w:bCs/>
          <w:color w:val="000000" w:themeColor="text1"/>
        </w:rPr>
        <w:t>下浮率形式</w:t>
      </w:r>
      <w:proofErr w:type="gramEnd"/>
      <w:r>
        <w:rPr>
          <w:rFonts w:ascii="宋体" w:eastAsia="宋体" w:hAnsi="宋体" w:cs="宋体" w:hint="eastAsia"/>
          <w:bCs/>
          <w:color w:val="000000" w:themeColor="text1"/>
        </w:rPr>
        <w:t>报价，饮用水预算单价为</w:t>
      </w:r>
      <w:r>
        <w:rPr>
          <w:rFonts w:ascii="宋体" w:eastAsia="宋体" w:hAnsi="宋体" w:cs="宋体" w:hint="eastAsia"/>
          <w:bCs/>
          <w:color w:val="000000" w:themeColor="text1"/>
        </w:rPr>
        <w:t>20</w:t>
      </w:r>
      <w:r>
        <w:rPr>
          <w:rFonts w:ascii="宋体" w:eastAsia="宋体" w:hAnsi="宋体" w:cs="宋体" w:hint="eastAsia"/>
          <w:bCs/>
          <w:color w:val="000000" w:themeColor="text1"/>
        </w:rPr>
        <w:t>元</w:t>
      </w:r>
      <w:r>
        <w:rPr>
          <w:rFonts w:ascii="宋体" w:eastAsia="宋体" w:hAnsi="宋体" w:cs="宋体" w:hint="eastAsia"/>
          <w:bCs/>
          <w:color w:val="000000" w:themeColor="text1"/>
        </w:rPr>
        <w:t>/</w:t>
      </w:r>
      <w:r>
        <w:rPr>
          <w:rFonts w:ascii="宋体" w:eastAsia="宋体" w:hAnsi="宋体" w:cs="宋体" w:hint="eastAsia"/>
          <w:bCs/>
          <w:color w:val="000000" w:themeColor="text1"/>
        </w:rPr>
        <w:t>桶，某供应商报</w:t>
      </w:r>
      <w:proofErr w:type="gramStart"/>
      <w:r>
        <w:rPr>
          <w:rFonts w:ascii="宋体" w:eastAsia="宋体" w:hAnsi="宋体" w:cs="宋体" w:hint="eastAsia"/>
          <w:bCs/>
          <w:color w:val="000000" w:themeColor="text1"/>
        </w:rPr>
        <w:t>下浮率</w:t>
      </w:r>
      <w:proofErr w:type="gramEnd"/>
      <w:r>
        <w:rPr>
          <w:rFonts w:ascii="宋体" w:eastAsia="宋体" w:hAnsi="宋体" w:cs="宋体" w:hint="eastAsia"/>
          <w:bCs/>
          <w:color w:val="000000" w:themeColor="text1"/>
        </w:rPr>
        <w:t>为</w:t>
      </w:r>
      <w:r>
        <w:rPr>
          <w:rFonts w:ascii="宋体" w:eastAsia="宋体" w:hAnsi="宋体" w:cs="宋体" w:hint="eastAsia"/>
          <w:bCs/>
          <w:color w:val="000000" w:themeColor="text1"/>
        </w:rPr>
        <w:t>10%</w:t>
      </w:r>
      <w:r>
        <w:rPr>
          <w:rFonts w:ascii="宋体" w:eastAsia="宋体" w:hAnsi="宋体" w:cs="宋体" w:hint="eastAsia"/>
          <w:bCs/>
          <w:color w:val="000000" w:themeColor="text1"/>
        </w:rPr>
        <w:t>，则成交单价</w:t>
      </w:r>
      <w:r>
        <w:rPr>
          <w:rFonts w:ascii="宋体" w:eastAsia="宋体" w:hAnsi="宋体" w:cs="宋体" w:hint="eastAsia"/>
          <w:bCs/>
          <w:color w:val="000000" w:themeColor="text1"/>
        </w:rPr>
        <w:t>=20</w:t>
      </w:r>
      <w:r>
        <w:rPr>
          <w:rFonts w:ascii="宋体" w:eastAsia="宋体" w:hAnsi="宋体" w:cs="宋体" w:hint="eastAsia"/>
          <w:bCs/>
          <w:color w:val="000000" w:themeColor="text1"/>
        </w:rPr>
        <w:t>元</w:t>
      </w:r>
      <w:r>
        <w:rPr>
          <w:rFonts w:ascii="宋体" w:eastAsia="宋体" w:hAnsi="宋体" w:cs="宋体" w:hint="eastAsia"/>
          <w:bCs/>
          <w:color w:val="000000" w:themeColor="text1"/>
        </w:rPr>
        <w:t>/</w:t>
      </w:r>
      <w:r>
        <w:rPr>
          <w:rFonts w:ascii="宋体" w:eastAsia="宋体" w:hAnsi="宋体" w:cs="宋体" w:hint="eastAsia"/>
          <w:bCs/>
          <w:color w:val="000000" w:themeColor="text1"/>
        </w:rPr>
        <w:t>桶</w:t>
      </w:r>
      <w:r>
        <w:rPr>
          <w:rFonts w:ascii="宋体" w:eastAsia="宋体" w:hAnsi="宋体" w:cs="宋体" w:hint="eastAsia"/>
          <w:bCs/>
          <w:color w:val="000000" w:themeColor="text1"/>
        </w:rPr>
        <w:t>*</w:t>
      </w:r>
      <w:r>
        <w:rPr>
          <w:rFonts w:ascii="宋体" w:eastAsia="宋体" w:hAnsi="宋体" w:cs="宋体" w:hint="eastAsia"/>
          <w:bCs/>
          <w:color w:val="000000" w:themeColor="text1"/>
        </w:rPr>
        <w:t>（</w:t>
      </w:r>
      <w:r>
        <w:rPr>
          <w:rFonts w:ascii="宋体" w:eastAsia="宋体" w:hAnsi="宋体" w:cs="宋体" w:hint="eastAsia"/>
          <w:bCs/>
          <w:color w:val="000000" w:themeColor="text1"/>
        </w:rPr>
        <w:t>1-10%</w:t>
      </w:r>
      <w:r>
        <w:rPr>
          <w:rFonts w:ascii="宋体" w:eastAsia="宋体" w:hAnsi="宋体" w:cs="宋体" w:hint="eastAsia"/>
          <w:bCs/>
          <w:color w:val="000000" w:themeColor="text1"/>
        </w:rPr>
        <w:t>）</w:t>
      </w:r>
      <w:r>
        <w:rPr>
          <w:rFonts w:ascii="宋体" w:eastAsia="宋体" w:hAnsi="宋体" w:cs="宋体" w:hint="eastAsia"/>
          <w:bCs/>
          <w:color w:val="000000" w:themeColor="text1"/>
        </w:rPr>
        <w:t>=18</w:t>
      </w:r>
      <w:r>
        <w:rPr>
          <w:rFonts w:ascii="宋体" w:eastAsia="宋体" w:hAnsi="宋体" w:cs="宋体" w:hint="eastAsia"/>
          <w:bCs/>
          <w:color w:val="000000" w:themeColor="text1"/>
        </w:rPr>
        <w:t>元</w:t>
      </w:r>
      <w:r>
        <w:rPr>
          <w:rFonts w:ascii="宋体" w:eastAsia="宋体" w:hAnsi="宋体" w:cs="宋体" w:hint="eastAsia"/>
          <w:bCs/>
          <w:color w:val="000000" w:themeColor="text1"/>
        </w:rPr>
        <w:t>/</w:t>
      </w:r>
      <w:r>
        <w:rPr>
          <w:rFonts w:ascii="宋体" w:eastAsia="宋体" w:hAnsi="宋体" w:cs="宋体" w:hint="eastAsia"/>
          <w:bCs/>
          <w:color w:val="000000" w:themeColor="text1"/>
        </w:rPr>
        <w:t>桶）。</w:t>
      </w:r>
    </w:p>
    <w:p w:rsidR="005656D0" w:rsidRDefault="0076389F">
      <w:pPr>
        <w:pStyle w:val="af6"/>
        <w:numPr>
          <w:ilvl w:val="0"/>
          <w:numId w:val="3"/>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无效报价</w:t>
      </w:r>
    </w:p>
    <w:p w:rsidR="005656D0" w:rsidRDefault="0076389F">
      <w:pPr>
        <w:pStyle w:val="Style121"/>
        <w:numPr>
          <w:ilvl w:val="0"/>
          <w:numId w:val="9"/>
        </w:numPr>
        <w:spacing w:line="360" w:lineRule="auto"/>
        <w:ind w:left="840" w:firstLineChars="0" w:hanging="420"/>
        <w:rPr>
          <w:rFonts w:ascii="宋体" w:hAnsi="宋体" w:cs="宋体"/>
          <w:color w:val="000000" w:themeColor="text1"/>
          <w:szCs w:val="21"/>
        </w:rPr>
      </w:pPr>
      <w:proofErr w:type="gramStart"/>
      <w:r>
        <w:rPr>
          <w:rFonts w:ascii="宋体" w:hAnsi="宋体" w:cs="宋体" w:hint="eastAsia"/>
          <w:b/>
          <w:color w:val="000000" w:themeColor="text1"/>
          <w:szCs w:val="21"/>
        </w:rPr>
        <w:t>下浮率报价</w:t>
      </w:r>
      <w:proofErr w:type="gramEnd"/>
      <w:r>
        <w:rPr>
          <w:rFonts w:ascii="宋体" w:hAnsi="宋体" w:cs="宋体" w:hint="eastAsia"/>
          <w:b/>
          <w:color w:val="000000" w:themeColor="text1"/>
          <w:szCs w:val="21"/>
        </w:rPr>
        <w:t>没有大于或等于</w:t>
      </w:r>
      <w:r>
        <w:rPr>
          <w:rFonts w:ascii="宋体" w:hAnsi="宋体" w:cs="宋体" w:hint="eastAsia"/>
          <w:b/>
          <w:color w:val="000000" w:themeColor="text1"/>
          <w:szCs w:val="21"/>
        </w:rPr>
        <w:t>100%</w:t>
      </w:r>
      <w:r>
        <w:rPr>
          <w:rFonts w:ascii="宋体" w:hAnsi="宋体" w:cs="宋体" w:hint="eastAsia"/>
          <w:b/>
          <w:color w:val="000000" w:themeColor="text1"/>
          <w:szCs w:val="21"/>
        </w:rPr>
        <w:t>，也没有为负数，且是固定唯一值的，否则为无效报价。</w:t>
      </w:r>
    </w:p>
    <w:p w:rsidR="005656D0" w:rsidRDefault="0076389F">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供应商报价超过最高限价或低于最低限价或超过项目对应产品单项最高限价的视为无效报价。</w:t>
      </w:r>
    </w:p>
    <w:p w:rsidR="005656D0" w:rsidRDefault="0076389F">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供应商须提供本项目要求的资质文件，如果不按公告规定或竞价文件要</w:t>
      </w:r>
      <w:r>
        <w:rPr>
          <w:rFonts w:ascii="宋体" w:eastAsia="宋体" w:hAnsi="宋体" w:cs="宋体" w:hint="eastAsia"/>
          <w:bCs/>
          <w:color w:val="000000" w:themeColor="text1"/>
          <w:szCs w:val="21"/>
        </w:rPr>
        <w:lastRenderedPageBreak/>
        <w:t>求等相关规定提供符合要求的资质文件，将被视为无效报价。</w:t>
      </w:r>
    </w:p>
    <w:p w:rsidR="005656D0" w:rsidRDefault="0076389F">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供应商须对本项目采购内容进行整体报价，任何只对其中一部分内容进行的报价都被视为无效报价。</w:t>
      </w:r>
    </w:p>
    <w:p w:rsidR="005656D0" w:rsidRDefault="0076389F">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u w:val="double"/>
        </w:rPr>
        <w:t>报价表以及有报价供应商落款的报价文件必须加盖报价供应商公章，否则视为无效报价。</w:t>
      </w:r>
    </w:p>
    <w:p w:rsidR="005656D0" w:rsidRDefault="0076389F">
      <w:pPr>
        <w:pStyle w:val="af"/>
        <w:numPr>
          <w:ilvl w:val="0"/>
          <w:numId w:val="9"/>
        </w:numPr>
        <w:shd w:val="clear" w:color="auto" w:fill="FFFFFF"/>
        <w:spacing w:before="0" w:beforeAutospacing="0" w:after="0" w:afterAutospacing="0" w:line="360" w:lineRule="auto"/>
        <w:ind w:left="840" w:hanging="420"/>
        <w:rPr>
          <w:color w:val="000000" w:themeColor="text1"/>
          <w:sz w:val="21"/>
          <w:szCs w:val="21"/>
        </w:rPr>
      </w:pPr>
      <w:r>
        <w:rPr>
          <w:rFonts w:hint="eastAsia"/>
          <w:color w:val="000000" w:themeColor="text1"/>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w:t>
      </w:r>
      <w:r>
        <w:rPr>
          <w:rFonts w:hint="eastAsia"/>
          <w:color w:val="000000" w:themeColor="text1"/>
          <w:sz w:val="21"/>
          <w:szCs w:val="21"/>
        </w:rPr>
        <w:t>项目的优惠直接在清单报价中体现出来。如果供应商不接受对其错误的更正，其报价将被视为无效报价。</w:t>
      </w:r>
    </w:p>
    <w:p w:rsidR="005656D0" w:rsidRDefault="0076389F">
      <w:pPr>
        <w:pStyle w:val="af"/>
        <w:numPr>
          <w:ilvl w:val="0"/>
          <w:numId w:val="9"/>
        </w:numPr>
        <w:shd w:val="clear" w:color="auto" w:fill="FFFFFF"/>
        <w:spacing w:before="0" w:beforeAutospacing="0" w:after="0" w:afterAutospacing="0" w:line="360" w:lineRule="auto"/>
        <w:ind w:left="840" w:hanging="420"/>
        <w:rPr>
          <w:b/>
          <w:bCs/>
          <w:color w:val="000000" w:themeColor="text1"/>
          <w:sz w:val="21"/>
          <w:szCs w:val="21"/>
          <w:u w:val="double"/>
        </w:rPr>
      </w:pPr>
      <w:r>
        <w:rPr>
          <w:rFonts w:hint="eastAsia"/>
          <w:b/>
          <w:bCs/>
          <w:color w:val="000000" w:themeColor="text1"/>
          <w:sz w:val="21"/>
          <w:szCs w:val="21"/>
          <w:u w:val="double"/>
        </w:rPr>
        <w:t>按有关法律、法规、规章属于报价无效的。</w:t>
      </w:r>
    </w:p>
    <w:p w:rsidR="005656D0" w:rsidRDefault="0076389F">
      <w:pPr>
        <w:pStyle w:val="af"/>
        <w:numPr>
          <w:ilvl w:val="0"/>
          <w:numId w:val="9"/>
        </w:numPr>
        <w:shd w:val="clear" w:color="auto" w:fill="FFFFFF"/>
        <w:spacing w:before="0" w:beforeAutospacing="0" w:after="0" w:afterAutospacing="0" w:line="360" w:lineRule="auto"/>
        <w:ind w:left="840" w:hanging="420"/>
        <w:rPr>
          <w:color w:val="000000" w:themeColor="text1"/>
          <w:sz w:val="21"/>
          <w:szCs w:val="21"/>
        </w:rPr>
      </w:pPr>
      <w:r>
        <w:rPr>
          <w:rFonts w:hint="eastAsia"/>
          <w:b/>
          <w:color w:val="000000" w:themeColor="text1"/>
          <w:sz w:val="21"/>
          <w:szCs w:val="21"/>
        </w:rPr>
        <w:t>有下列情形之一的，视为串通竞价，其报价无效：</w:t>
      </w:r>
    </w:p>
    <w:p w:rsidR="005656D0" w:rsidRDefault="0076389F">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存在单位负责人为同一人或存在控股、管理关系的不同单位参与同一竞价项目；</w:t>
      </w:r>
    </w:p>
    <w:p w:rsidR="005656D0" w:rsidRDefault="0076389F">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不同供应商的响应文件由同一单位或者个人编制；</w:t>
      </w:r>
    </w:p>
    <w:p w:rsidR="005656D0" w:rsidRDefault="0076389F">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不同供应商委托同一单位或者个人办理竞价事宜；</w:t>
      </w:r>
    </w:p>
    <w:p w:rsidR="005656D0" w:rsidRDefault="0076389F">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不同供应商使用同一</w:t>
      </w:r>
      <w:r>
        <w:rPr>
          <w:rFonts w:ascii="宋体" w:eastAsia="宋体" w:hAnsi="宋体" w:cs="宋体" w:hint="eastAsia"/>
          <w:color w:val="000000" w:themeColor="text1"/>
          <w:szCs w:val="21"/>
        </w:rPr>
        <w:t>IP</w:t>
      </w:r>
      <w:r>
        <w:rPr>
          <w:rFonts w:ascii="宋体" w:eastAsia="宋体" w:hAnsi="宋体" w:cs="宋体" w:hint="eastAsia"/>
          <w:color w:val="000000" w:themeColor="text1"/>
          <w:szCs w:val="21"/>
        </w:rPr>
        <w:t>地址参与竞价；</w:t>
      </w:r>
    </w:p>
    <w:p w:rsidR="005656D0" w:rsidRDefault="0076389F">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不同供应商的响应文件载明的项目管理成员或者联系人员为同一人；</w:t>
      </w:r>
    </w:p>
    <w:p w:rsidR="005656D0" w:rsidRDefault="0076389F">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不同供应商的响应文件异常一致或者报价呈规律性差异；</w:t>
      </w:r>
    </w:p>
    <w:p w:rsidR="005656D0" w:rsidRDefault="0076389F">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不同供应商的响应文件相互混淆；</w:t>
      </w:r>
    </w:p>
    <w:p w:rsidR="005656D0" w:rsidRDefault="0076389F">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不同供应商的平台使用费从同一单位或者个人的账户转出。</w:t>
      </w:r>
    </w:p>
    <w:p w:rsidR="005656D0" w:rsidRDefault="0076389F">
      <w:pPr>
        <w:pStyle w:val="af6"/>
        <w:numPr>
          <w:ilvl w:val="0"/>
          <w:numId w:val="3"/>
        </w:numPr>
        <w:spacing w:line="360" w:lineRule="auto"/>
        <w:ind w:left="420" w:firstLineChars="0" w:hanging="420"/>
        <w:rPr>
          <w:rFonts w:ascii="宋体" w:eastAsia="宋体" w:hAnsi="宋体" w:cs="宋体"/>
          <w:color w:val="000000" w:themeColor="text1"/>
          <w:szCs w:val="21"/>
        </w:rPr>
      </w:pPr>
      <w:r>
        <w:rPr>
          <w:rFonts w:ascii="宋体" w:eastAsia="宋体" w:hAnsi="宋体" w:cs="宋体" w:hint="eastAsia"/>
          <w:b/>
          <w:color w:val="000000" w:themeColor="text1"/>
          <w:szCs w:val="21"/>
        </w:rPr>
        <w:t>竞价活动失败</w:t>
      </w:r>
    </w:p>
    <w:p w:rsidR="005656D0" w:rsidRDefault="0076389F">
      <w:pPr>
        <w:pStyle w:val="af6"/>
        <w:numPr>
          <w:ilvl w:val="0"/>
          <w:numId w:val="11"/>
        </w:numPr>
        <w:spacing w:line="360" w:lineRule="auto"/>
        <w:ind w:leftChars="200" w:left="840" w:firstLineChars="0" w:hanging="420"/>
        <w:rPr>
          <w:rFonts w:ascii="宋体" w:eastAsia="宋体" w:hAnsi="宋体" w:cs="宋体"/>
          <w:color w:val="000000"/>
        </w:rPr>
      </w:pPr>
      <w:r>
        <w:rPr>
          <w:rFonts w:ascii="宋体" w:eastAsia="宋体" w:hAnsi="宋体" w:cs="宋体" w:hint="eastAsia"/>
          <w:color w:val="000000"/>
          <w:szCs w:val="21"/>
        </w:rPr>
        <w:t>出现下列情况的，本项目竞价活动失败：</w:t>
      </w:r>
    </w:p>
    <w:p w:rsidR="005656D0" w:rsidRDefault="0076389F" w:rsidP="00EA70D5">
      <w:pPr>
        <w:pStyle w:val="af6"/>
        <w:numPr>
          <w:ilvl w:val="0"/>
          <w:numId w:val="12"/>
        </w:numPr>
        <w:spacing w:line="360" w:lineRule="auto"/>
        <w:ind w:leftChars="600" w:left="1680" w:firstLineChars="0"/>
        <w:rPr>
          <w:rFonts w:ascii="宋体" w:eastAsia="宋体" w:hAnsi="宋体" w:cs="宋体"/>
          <w:color w:val="000000"/>
        </w:rPr>
      </w:pPr>
      <w:r>
        <w:rPr>
          <w:rFonts w:ascii="宋体" w:eastAsia="宋体" w:hAnsi="宋体" w:cs="宋体" w:hint="eastAsia"/>
          <w:color w:val="000000"/>
        </w:rPr>
        <w:t>有效报名供应商不足</w:t>
      </w:r>
      <w:r>
        <w:rPr>
          <w:rFonts w:ascii="宋体" w:eastAsia="宋体" w:hAnsi="宋体" w:cs="宋体" w:hint="eastAsia"/>
          <w:color w:val="000000"/>
        </w:rPr>
        <w:t>3</w:t>
      </w:r>
      <w:r>
        <w:rPr>
          <w:rFonts w:ascii="宋体" w:eastAsia="宋体" w:hAnsi="宋体" w:cs="宋体" w:hint="eastAsia"/>
          <w:color w:val="000000"/>
        </w:rPr>
        <w:t>家；</w:t>
      </w:r>
    </w:p>
    <w:p w:rsidR="005656D0" w:rsidRDefault="0076389F" w:rsidP="00EA70D5">
      <w:pPr>
        <w:pStyle w:val="af6"/>
        <w:numPr>
          <w:ilvl w:val="0"/>
          <w:numId w:val="12"/>
        </w:numPr>
        <w:spacing w:line="360" w:lineRule="auto"/>
        <w:ind w:leftChars="600" w:left="1680" w:firstLineChars="0"/>
        <w:rPr>
          <w:rFonts w:ascii="宋体" w:eastAsia="宋体" w:hAnsi="宋体" w:cs="宋体"/>
          <w:color w:val="000000"/>
          <w:szCs w:val="21"/>
        </w:rPr>
      </w:pPr>
      <w:r>
        <w:rPr>
          <w:rFonts w:ascii="宋体" w:eastAsia="宋体" w:hAnsi="宋体" w:cs="宋体" w:hint="eastAsia"/>
          <w:color w:val="000000"/>
        </w:rPr>
        <w:t>有效报价供应商不足</w:t>
      </w:r>
      <w:r>
        <w:rPr>
          <w:rFonts w:ascii="宋体" w:eastAsia="宋体" w:hAnsi="宋体" w:cs="宋体" w:hint="eastAsia"/>
          <w:color w:val="000000"/>
        </w:rPr>
        <w:t>3</w:t>
      </w:r>
      <w:r>
        <w:rPr>
          <w:rFonts w:ascii="宋体" w:eastAsia="宋体" w:hAnsi="宋体" w:cs="宋体" w:hint="eastAsia"/>
          <w:color w:val="000000"/>
        </w:rPr>
        <w:t>家。</w:t>
      </w:r>
    </w:p>
    <w:p w:rsidR="005656D0" w:rsidRDefault="0076389F">
      <w:pPr>
        <w:pStyle w:val="af6"/>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出现影响采购公正的违法、违规行为的。</w:t>
      </w:r>
    </w:p>
    <w:p w:rsidR="005656D0" w:rsidRDefault="0076389F">
      <w:pPr>
        <w:pStyle w:val="af6"/>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因重大变故，采购任务取消的。</w:t>
      </w:r>
    </w:p>
    <w:p w:rsidR="005656D0" w:rsidRDefault="0076389F">
      <w:pPr>
        <w:pStyle w:val="af6"/>
        <w:numPr>
          <w:ilvl w:val="0"/>
          <w:numId w:val="3"/>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使用费</w:t>
      </w:r>
    </w:p>
    <w:p w:rsidR="005656D0" w:rsidRDefault="0076389F">
      <w:pPr>
        <w:pStyle w:val="af6"/>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成交供应商须向平台服务商</w:t>
      </w:r>
      <w:proofErr w:type="gramStart"/>
      <w:r>
        <w:rPr>
          <w:rFonts w:ascii="宋体" w:eastAsia="宋体" w:hAnsi="宋体" w:cs="宋体" w:hint="eastAsia"/>
          <w:szCs w:val="21"/>
        </w:rPr>
        <w:t>云采链线上</w:t>
      </w:r>
      <w:proofErr w:type="gramEnd"/>
      <w:r>
        <w:rPr>
          <w:rFonts w:ascii="宋体" w:eastAsia="宋体" w:hAnsi="宋体" w:cs="宋体" w:hint="eastAsia"/>
          <w:szCs w:val="21"/>
        </w:rPr>
        <w:t>采购一体化平台缴纳平台使用费，金额为预算金额的</w:t>
      </w:r>
      <w:r>
        <w:rPr>
          <w:rFonts w:ascii="宋体" w:eastAsia="宋体" w:hAnsi="宋体" w:cs="宋体" w:hint="eastAsia"/>
          <w:szCs w:val="21"/>
        </w:rPr>
        <w:t>1.5%</w:t>
      </w:r>
      <w:r>
        <w:rPr>
          <w:rFonts w:ascii="宋体" w:eastAsia="宋体" w:hAnsi="宋体" w:cs="宋体" w:hint="eastAsia"/>
          <w:szCs w:val="21"/>
        </w:rPr>
        <w:t>（四舍五入取整数）。</w:t>
      </w:r>
    </w:p>
    <w:p w:rsidR="005656D0" w:rsidRDefault="0076389F">
      <w:pPr>
        <w:pStyle w:val="af6"/>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成交</w:t>
      </w:r>
      <w:proofErr w:type="gramStart"/>
      <w:r>
        <w:rPr>
          <w:rFonts w:ascii="宋体" w:eastAsia="宋体" w:hAnsi="宋体" w:cs="宋体" w:hint="eastAsia"/>
          <w:szCs w:val="21"/>
        </w:rPr>
        <w:t>供应商无正当</w:t>
      </w:r>
      <w:proofErr w:type="gramEnd"/>
      <w:r>
        <w:rPr>
          <w:rFonts w:ascii="宋体" w:eastAsia="宋体" w:hAnsi="宋体" w:cs="宋体" w:hint="eastAsia"/>
          <w:szCs w:val="21"/>
        </w:rPr>
        <w:t>理由放弃成交资格的必须按竞价公告等相关规定缴纳相应的平台</w:t>
      </w:r>
      <w:r>
        <w:rPr>
          <w:rFonts w:ascii="宋体" w:eastAsia="宋体" w:hAnsi="宋体" w:cs="宋体" w:hint="eastAsia"/>
          <w:szCs w:val="21"/>
        </w:rPr>
        <w:lastRenderedPageBreak/>
        <w:t>使用费。</w:t>
      </w:r>
    </w:p>
    <w:p w:rsidR="005656D0" w:rsidRDefault="0076389F">
      <w:pPr>
        <w:pStyle w:val="af6"/>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如确实因不可抗力放弃成交资格的，应在不可抗力发生后三个工作日内予以通知采购代理机构并提供相关的证明；如逾期，采购代理机构不予退还平台使用费。</w:t>
      </w:r>
    </w:p>
    <w:p w:rsidR="005656D0" w:rsidRDefault="0076389F">
      <w:pPr>
        <w:pStyle w:val="af6"/>
        <w:numPr>
          <w:ilvl w:val="0"/>
          <w:numId w:val="2"/>
        </w:numPr>
        <w:spacing w:line="360" w:lineRule="auto"/>
        <w:ind w:firstLineChars="0"/>
        <w:rPr>
          <w:rFonts w:ascii="宋体" w:eastAsia="宋体" w:hAnsi="宋体" w:cs="宋体"/>
          <w:b/>
          <w:color w:val="000000" w:themeColor="text1"/>
        </w:rPr>
      </w:pPr>
      <w:r>
        <w:rPr>
          <w:rFonts w:ascii="宋体" w:eastAsia="宋体" w:hAnsi="宋体" w:cs="宋体" w:hint="eastAsia"/>
          <w:b/>
          <w:color w:val="000000" w:themeColor="text1"/>
        </w:rPr>
        <w:t>联系方式</w:t>
      </w:r>
    </w:p>
    <w:p w:rsidR="005656D0" w:rsidRDefault="0076389F">
      <w:pPr>
        <w:pStyle w:val="af6"/>
        <w:spacing w:line="360" w:lineRule="auto"/>
        <w:ind w:left="420" w:firstLineChars="0" w:firstLine="0"/>
        <w:rPr>
          <w:rFonts w:ascii="宋体" w:eastAsia="宋体" w:hAnsi="宋体" w:cstheme="minorEastAsia"/>
          <w:b/>
          <w:color w:val="000000" w:themeColor="text1"/>
        </w:rPr>
      </w:pPr>
      <w:r>
        <w:rPr>
          <w:rFonts w:ascii="宋体" w:eastAsia="宋体" w:hAnsi="宋体"/>
        </w:rPr>
        <w:t>1</w:t>
      </w:r>
      <w:r>
        <w:rPr>
          <w:rFonts w:ascii="宋体" w:eastAsia="宋体" w:hAnsi="宋体"/>
        </w:rPr>
        <w:t>、采购人联系人及联系电话：</w:t>
      </w:r>
      <w:r>
        <w:rPr>
          <w:rFonts w:ascii="宋体" w:eastAsia="宋体" w:hAnsi="宋体"/>
        </w:rPr>
        <w:br/>
      </w:r>
      <w:r>
        <w:rPr>
          <w:rFonts w:ascii="宋体" w:eastAsia="宋体" w:hAnsi="宋体"/>
        </w:rPr>
        <w:t>广东省肇庆监狱</w:t>
      </w:r>
      <w:r>
        <w:rPr>
          <w:rFonts w:ascii="宋体" w:eastAsia="宋体" w:hAnsi="宋体" w:hint="eastAsia"/>
        </w:rPr>
        <w:t>业务咨询部门电话</w:t>
      </w:r>
      <w:r>
        <w:rPr>
          <w:rFonts w:ascii="宋体" w:eastAsia="宋体" w:hAnsi="宋体"/>
        </w:rPr>
        <w:t> 0758-3173863</w:t>
      </w:r>
      <w:r>
        <w:rPr>
          <w:rFonts w:ascii="宋体" w:eastAsia="宋体" w:hAnsi="宋体"/>
        </w:rPr>
        <w:t>。</w:t>
      </w:r>
      <w:r>
        <w:rPr>
          <w:rFonts w:ascii="宋体" w:eastAsia="宋体" w:hAnsi="宋体"/>
        </w:rPr>
        <w:br/>
        <w:t>2</w:t>
      </w:r>
      <w:r>
        <w:rPr>
          <w:rFonts w:ascii="宋体" w:eastAsia="宋体" w:hAnsi="宋体"/>
        </w:rPr>
        <w:t>、</w:t>
      </w:r>
      <w:r>
        <w:t>纪检监督部门</w:t>
      </w:r>
      <w:r>
        <w:rPr>
          <w:rFonts w:ascii="宋体" w:eastAsia="宋体" w:hAnsi="宋体"/>
        </w:rPr>
        <w:t>：</w:t>
      </w:r>
      <w:r>
        <w:rPr>
          <w:rFonts w:ascii="宋体" w:eastAsia="宋体" w:hAnsi="宋体"/>
        </w:rPr>
        <w:br/>
      </w:r>
      <w:r>
        <w:rPr>
          <w:rFonts w:ascii="宋体" w:eastAsia="宋体" w:hAnsi="宋体"/>
        </w:rPr>
        <w:t>广东省肇庆监狱</w:t>
      </w:r>
      <w:r>
        <w:rPr>
          <w:rFonts w:ascii="宋体" w:eastAsia="宋体" w:hAnsi="宋体" w:hint="eastAsia"/>
        </w:rPr>
        <w:t>纪检监督部门电话</w:t>
      </w:r>
      <w:r>
        <w:rPr>
          <w:rFonts w:ascii="宋体" w:eastAsia="宋体" w:hAnsi="宋体"/>
        </w:rPr>
        <w:t>0758—3173809</w:t>
      </w:r>
      <w:r>
        <w:rPr>
          <w:rFonts w:ascii="宋体" w:eastAsia="宋体" w:hAnsi="宋体"/>
        </w:rPr>
        <w:t>。</w:t>
      </w:r>
    </w:p>
    <w:p w:rsidR="005656D0" w:rsidRDefault="0076389F">
      <w:pPr>
        <w:pStyle w:val="af6"/>
        <w:widowControl/>
        <w:spacing w:line="360" w:lineRule="auto"/>
        <w:ind w:left="420" w:firstLineChars="0" w:firstLine="0"/>
        <w:jc w:val="left"/>
        <w:rPr>
          <w:rFonts w:ascii="宋体" w:eastAsia="宋体" w:hAnsi="宋体" w:cstheme="minorEastAsia"/>
          <w:color w:val="000000" w:themeColor="text1"/>
        </w:rPr>
      </w:pPr>
      <w:r>
        <w:rPr>
          <w:rFonts w:ascii="宋体" w:eastAsia="宋体" w:hAnsi="宋体" w:cstheme="minorEastAsia" w:hint="eastAsia"/>
          <w:color w:val="000000" w:themeColor="text1"/>
        </w:rPr>
        <w:t>3</w:t>
      </w:r>
      <w:r>
        <w:rPr>
          <w:rFonts w:ascii="宋体" w:eastAsia="宋体" w:hAnsi="宋体" w:cstheme="minorEastAsia" w:hint="eastAsia"/>
          <w:color w:val="000000" w:themeColor="text1"/>
        </w:rPr>
        <w:t>、</w:t>
      </w:r>
      <w:proofErr w:type="gramStart"/>
      <w:r>
        <w:rPr>
          <w:rFonts w:ascii="宋体" w:eastAsia="宋体" w:hAnsi="宋体" w:cstheme="minorEastAsia" w:hint="eastAsia"/>
          <w:color w:val="000000" w:themeColor="text1"/>
        </w:rPr>
        <w:t>扫码关注微信公众号</w:t>
      </w:r>
      <w:proofErr w:type="gramEnd"/>
      <w:r>
        <w:rPr>
          <w:rFonts w:ascii="宋体" w:eastAsia="宋体" w:hAnsi="宋体" w:cstheme="minorEastAsia" w:hint="eastAsia"/>
          <w:color w:val="000000" w:themeColor="text1"/>
        </w:rPr>
        <w:t>“</w:t>
      </w:r>
      <w:proofErr w:type="gramStart"/>
      <w:r>
        <w:rPr>
          <w:rFonts w:ascii="宋体" w:eastAsia="宋体" w:hAnsi="宋体" w:cstheme="minorEastAsia" w:hint="eastAsia"/>
          <w:color w:val="000000" w:themeColor="text1"/>
        </w:rPr>
        <w:t>云采</w:t>
      </w:r>
      <w:proofErr w:type="gramEnd"/>
      <w:r>
        <w:rPr>
          <w:rFonts w:ascii="宋体" w:eastAsia="宋体" w:hAnsi="宋体" w:cstheme="minorEastAsia" w:hint="eastAsia"/>
          <w:color w:val="000000" w:themeColor="text1"/>
        </w:rPr>
        <w:t>链互联服务平台”，即可在线咨询相关事项。</w:t>
      </w:r>
    </w:p>
    <w:p w:rsidR="005656D0" w:rsidRDefault="0076389F">
      <w:pPr>
        <w:pStyle w:val="af6"/>
        <w:widowControl/>
        <w:spacing w:line="360" w:lineRule="auto"/>
        <w:ind w:left="420" w:firstLineChars="0" w:firstLine="0"/>
        <w:jc w:val="center"/>
        <w:rPr>
          <w:rFonts w:ascii="宋体" w:eastAsia="宋体" w:hAnsi="宋体" w:cs="宋体"/>
          <w:color w:val="000000" w:themeColor="text1"/>
        </w:rPr>
      </w:pPr>
      <w:r>
        <w:rPr>
          <w:rFonts w:ascii="宋体" w:eastAsia="宋体" w:hAnsi="宋体" w:cs="宋体" w:hint="eastAsia"/>
          <w:noProof/>
          <w:color w:val="000000" w:themeColor="text1"/>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rsidR="005656D0" w:rsidRDefault="0076389F">
      <w:pPr>
        <w:rPr>
          <w:rFonts w:ascii="宋体" w:eastAsia="宋体" w:hAnsi="宋体" w:cs="宋体"/>
          <w:color w:val="000000" w:themeColor="text1"/>
        </w:rPr>
      </w:pPr>
      <w:r>
        <w:rPr>
          <w:rFonts w:ascii="宋体" w:eastAsia="宋体" w:hAnsi="宋体" w:cs="宋体" w:hint="eastAsia"/>
          <w:color w:val="000000" w:themeColor="text1"/>
        </w:rPr>
        <w:br w:type="page"/>
      </w:r>
    </w:p>
    <w:p w:rsidR="005656D0" w:rsidRDefault="0076389F">
      <w:pPr>
        <w:snapToGrid w:val="0"/>
        <w:spacing w:line="360" w:lineRule="auto"/>
        <w:jc w:val="center"/>
        <w:outlineLvl w:val="0"/>
        <w:rPr>
          <w:rFonts w:ascii="宋体" w:eastAsia="宋体" w:hAnsi="宋体" w:cs="宋体"/>
          <w:color w:val="000000" w:themeColor="text1"/>
          <w:sz w:val="32"/>
          <w:szCs w:val="32"/>
        </w:rPr>
      </w:pPr>
      <w:r>
        <w:rPr>
          <w:rFonts w:ascii="宋体" w:eastAsia="宋体" w:hAnsi="宋体" w:cs="宋体" w:hint="eastAsia"/>
          <w:b/>
          <w:bCs/>
          <w:color w:val="000000" w:themeColor="text1"/>
          <w:sz w:val="32"/>
          <w:szCs w:val="32"/>
        </w:rPr>
        <w:lastRenderedPageBreak/>
        <w:t>第二章</w:t>
      </w:r>
      <w:r>
        <w:rPr>
          <w:rFonts w:ascii="宋体" w:eastAsia="宋体" w:hAnsi="宋体" w:cs="宋体" w:hint="eastAsia"/>
          <w:b/>
          <w:bCs/>
          <w:color w:val="000000" w:themeColor="text1"/>
          <w:sz w:val="32"/>
          <w:szCs w:val="32"/>
        </w:rPr>
        <w:t xml:space="preserve"> </w:t>
      </w:r>
      <w:r>
        <w:rPr>
          <w:rFonts w:ascii="宋体" w:eastAsia="宋体" w:hAnsi="宋体" w:cs="宋体" w:hint="eastAsia"/>
          <w:b/>
          <w:bCs/>
          <w:color w:val="000000" w:themeColor="text1"/>
          <w:sz w:val="32"/>
          <w:szCs w:val="32"/>
        </w:rPr>
        <w:t>采购需求书</w:t>
      </w:r>
    </w:p>
    <w:p w:rsidR="005656D0" w:rsidRDefault="0076389F">
      <w:pPr>
        <w:snapToGrid w:val="0"/>
        <w:spacing w:line="360" w:lineRule="auto"/>
        <w:ind w:left="517" w:hangingChars="245" w:hanging="517"/>
        <w:rPr>
          <w:rFonts w:ascii="宋体" w:eastAsia="宋体" w:hAnsi="宋体" w:cs="宋体"/>
          <w:b/>
          <w:bCs/>
          <w:color w:val="000000" w:themeColor="text1"/>
        </w:rPr>
      </w:pPr>
      <w:r>
        <w:rPr>
          <w:rFonts w:ascii="宋体" w:eastAsia="宋体" w:hAnsi="宋体" w:cs="宋体" w:hint="eastAsia"/>
          <w:b/>
          <w:bCs/>
          <w:color w:val="000000" w:themeColor="text1"/>
        </w:rPr>
        <w:t>说明：</w:t>
      </w:r>
    </w:p>
    <w:p w:rsidR="005656D0" w:rsidRDefault="0076389F">
      <w:pPr>
        <w:numPr>
          <w:ilvl w:val="0"/>
          <w:numId w:val="13"/>
        </w:numPr>
        <w:snapToGrid w:val="0"/>
        <w:spacing w:line="360" w:lineRule="auto"/>
        <w:rPr>
          <w:rFonts w:ascii="宋体" w:eastAsia="宋体" w:hAnsi="宋体" w:cs="宋体"/>
          <w:b/>
          <w:bCs/>
          <w:color w:val="000000" w:themeColor="text1"/>
        </w:rPr>
      </w:pPr>
      <w:r>
        <w:rPr>
          <w:rFonts w:ascii="宋体" w:eastAsia="宋体" w:hAnsi="宋体" w:cs="宋体" w:hint="eastAsia"/>
          <w:b/>
          <w:bCs/>
          <w:color w:val="000000" w:themeColor="text1"/>
        </w:rPr>
        <w:t>响应供应商须对本项目进行整体响应，任何只对其中一部分进行的响应都被视为无效响应。</w:t>
      </w:r>
      <w:r>
        <w:rPr>
          <w:rFonts w:ascii="宋体" w:eastAsia="宋体" w:hAnsi="宋体" w:cs="宋体" w:hint="eastAsia"/>
          <w:b/>
          <w:bCs/>
          <w:color w:val="000000" w:themeColor="text1"/>
        </w:rPr>
        <w:t xml:space="preserve"> </w:t>
      </w:r>
    </w:p>
    <w:p w:rsidR="005656D0" w:rsidRDefault="0076389F">
      <w:pPr>
        <w:pStyle w:val="aa"/>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项目一览表</w:t>
      </w:r>
    </w:p>
    <w:tbl>
      <w:tblPr>
        <w:tblW w:w="96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50"/>
        <w:gridCol w:w="993"/>
        <w:gridCol w:w="3828"/>
        <w:gridCol w:w="2166"/>
      </w:tblGrid>
      <w:tr w:rsidR="005656D0">
        <w:trPr>
          <w:trHeight w:val="737"/>
          <w:jc w:val="center"/>
        </w:trPr>
        <w:tc>
          <w:tcPr>
            <w:tcW w:w="2650" w:type="dxa"/>
            <w:tcBorders>
              <w:top w:val="single" w:sz="12" w:space="0" w:color="auto"/>
              <w:bottom w:val="single" w:sz="2" w:space="0" w:color="auto"/>
            </w:tcBorders>
            <w:shd w:val="clear" w:color="auto" w:fill="EEECE1"/>
            <w:vAlign w:val="center"/>
          </w:tcPr>
          <w:p w:rsidR="005656D0" w:rsidRDefault="0076389F">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采购内容</w:t>
            </w:r>
          </w:p>
        </w:tc>
        <w:tc>
          <w:tcPr>
            <w:tcW w:w="993" w:type="dxa"/>
            <w:tcBorders>
              <w:top w:val="single" w:sz="12" w:space="0" w:color="auto"/>
              <w:bottom w:val="single" w:sz="2" w:space="0" w:color="auto"/>
            </w:tcBorders>
            <w:shd w:val="clear" w:color="auto" w:fill="EEECE1"/>
            <w:vAlign w:val="center"/>
          </w:tcPr>
          <w:p w:rsidR="005656D0" w:rsidRDefault="0076389F">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数量</w:t>
            </w:r>
          </w:p>
        </w:tc>
        <w:tc>
          <w:tcPr>
            <w:tcW w:w="3828" w:type="dxa"/>
            <w:tcBorders>
              <w:top w:val="single" w:sz="12" w:space="0" w:color="auto"/>
              <w:bottom w:val="single" w:sz="2" w:space="0" w:color="auto"/>
            </w:tcBorders>
            <w:shd w:val="clear" w:color="auto" w:fill="EEECE1"/>
            <w:vAlign w:val="center"/>
          </w:tcPr>
          <w:p w:rsidR="005656D0" w:rsidRDefault="0076389F">
            <w:pPr>
              <w:spacing w:line="360" w:lineRule="auto"/>
              <w:jc w:val="center"/>
              <w:rPr>
                <w:rFonts w:ascii="宋体" w:eastAsia="宋体" w:hAnsi="宋体" w:cs="宋体"/>
                <w:b/>
                <w:color w:val="000000" w:themeColor="text1"/>
                <w:szCs w:val="21"/>
                <w:highlight w:val="yellow"/>
              </w:rPr>
            </w:pPr>
            <w:r>
              <w:rPr>
                <w:rFonts w:ascii="宋体" w:eastAsia="宋体" w:hAnsi="宋体" w:cs="宋体" w:hint="eastAsia"/>
                <w:b/>
                <w:color w:val="000000"/>
              </w:rPr>
              <w:t>合同期</w:t>
            </w:r>
          </w:p>
        </w:tc>
        <w:tc>
          <w:tcPr>
            <w:tcW w:w="2166" w:type="dxa"/>
            <w:tcBorders>
              <w:top w:val="single" w:sz="12" w:space="0" w:color="auto"/>
              <w:bottom w:val="single" w:sz="2" w:space="0" w:color="auto"/>
            </w:tcBorders>
            <w:shd w:val="clear" w:color="auto" w:fill="EEECE1"/>
            <w:vAlign w:val="center"/>
          </w:tcPr>
          <w:p w:rsidR="005656D0" w:rsidRDefault="0076389F">
            <w:pPr>
              <w:spacing w:line="360" w:lineRule="auto"/>
              <w:jc w:val="center"/>
              <w:rPr>
                <w:rFonts w:ascii="宋体" w:eastAsia="宋体" w:hAnsi="宋体" w:cs="宋体"/>
                <w:color w:val="000000" w:themeColor="text1"/>
                <w:szCs w:val="21"/>
                <w:highlight w:val="yellow"/>
              </w:rPr>
            </w:pPr>
            <w:r>
              <w:rPr>
                <w:rFonts w:ascii="宋体" w:eastAsia="宋体" w:hAnsi="宋体" w:cs="宋体" w:hint="eastAsia"/>
                <w:b/>
              </w:rPr>
              <w:t>预算金额</w:t>
            </w:r>
          </w:p>
        </w:tc>
      </w:tr>
      <w:tr w:rsidR="005656D0">
        <w:trPr>
          <w:trHeight w:val="737"/>
          <w:jc w:val="center"/>
        </w:trPr>
        <w:tc>
          <w:tcPr>
            <w:tcW w:w="2650" w:type="dxa"/>
            <w:tcBorders>
              <w:top w:val="single" w:sz="2" w:space="0" w:color="auto"/>
              <w:bottom w:val="single" w:sz="2" w:space="0" w:color="auto"/>
            </w:tcBorders>
            <w:vAlign w:val="center"/>
          </w:tcPr>
          <w:p w:rsidR="005656D0" w:rsidRDefault="0076389F">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广东省肇庆监狱</w:t>
            </w:r>
            <w:r>
              <w:rPr>
                <w:rFonts w:ascii="宋体" w:eastAsia="宋体" w:hAnsi="宋体" w:cs="宋体" w:hint="eastAsia"/>
                <w:color w:val="000000" w:themeColor="text1"/>
                <w:szCs w:val="21"/>
              </w:rPr>
              <w:t>2024</w:t>
            </w:r>
            <w:r>
              <w:rPr>
                <w:rFonts w:ascii="宋体" w:eastAsia="宋体" w:hAnsi="宋体" w:cs="宋体" w:hint="eastAsia"/>
                <w:color w:val="000000" w:themeColor="text1"/>
                <w:szCs w:val="21"/>
              </w:rPr>
              <w:t>年凉茶采购项目</w:t>
            </w:r>
          </w:p>
        </w:tc>
        <w:tc>
          <w:tcPr>
            <w:tcW w:w="993" w:type="dxa"/>
            <w:tcBorders>
              <w:top w:val="single" w:sz="2" w:space="0" w:color="auto"/>
              <w:bottom w:val="single" w:sz="2" w:space="0" w:color="auto"/>
            </w:tcBorders>
            <w:vAlign w:val="center"/>
          </w:tcPr>
          <w:p w:rsidR="005656D0" w:rsidRDefault="0076389F">
            <w:pPr>
              <w:spacing w:line="360" w:lineRule="auto"/>
              <w:jc w:val="center"/>
              <w:rPr>
                <w:rFonts w:ascii="宋体" w:hAnsi="宋体" w:cs="宋体"/>
                <w:color w:val="000000"/>
                <w:szCs w:val="21"/>
              </w:rPr>
            </w:pPr>
            <w:r>
              <w:rPr>
                <w:rFonts w:ascii="宋体" w:hAnsi="宋体" w:cs="宋体" w:hint="eastAsia"/>
                <w:szCs w:val="21"/>
              </w:rPr>
              <w:t>1</w:t>
            </w:r>
            <w:r>
              <w:rPr>
                <w:rFonts w:ascii="宋体" w:hAnsi="宋体" w:cs="宋体" w:hint="eastAsia"/>
                <w:szCs w:val="21"/>
              </w:rPr>
              <w:t>批</w:t>
            </w:r>
          </w:p>
        </w:tc>
        <w:tc>
          <w:tcPr>
            <w:tcW w:w="3828" w:type="dxa"/>
            <w:tcBorders>
              <w:top w:val="single" w:sz="2" w:space="0" w:color="auto"/>
              <w:bottom w:val="single" w:sz="2" w:space="0" w:color="auto"/>
            </w:tcBorders>
            <w:vAlign w:val="center"/>
          </w:tcPr>
          <w:p w:rsidR="005656D0" w:rsidRDefault="0076389F">
            <w:pPr>
              <w:keepNext/>
              <w:adjustRightInd w:val="0"/>
              <w:spacing w:before="156" w:after="60" w:line="360" w:lineRule="auto"/>
              <w:jc w:val="center"/>
              <w:textAlignment w:val="center"/>
              <w:rPr>
                <w:rFonts w:ascii="宋体" w:eastAsia="宋体" w:hAnsi="宋体"/>
                <w:szCs w:val="21"/>
              </w:rPr>
            </w:pPr>
            <w:r>
              <w:rPr>
                <w:rFonts w:ascii="宋体" w:eastAsia="宋体" w:hAnsi="宋体" w:cs="仿宋_GB2312" w:hint="eastAsia"/>
                <w:kern w:val="0"/>
                <w:szCs w:val="21"/>
              </w:rPr>
              <w:t>自双方签订合同生效之日起一年</w:t>
            </w:r>
            <w:r>
              <w:rPr>
                <w:rFonts w:ascii="宋体" w:eastAsia="宋体" w:hAnsi="宋体" w:cs="仿宋" w:hint="eastAsia"/>
                <w:szCs w:val="21"/>
              </w:rPr>
              <w:t>或采购人累计采购量达到合同金额后合同期限结束，以先到者为准</w:t>
            </w:r>
          </w:p>
        </w:tc>
        <w:tc>
          <w:tcPr>
            <w:tcW w:w="2166" w:type="dxa"/>
            <w:tcBorders>
              <w:top w:val="single" w:sz="2" w:space="0" w:color="auto"/>
              <w:bottom w:val="single" w:sz="2" w:space="0" w:color="auto"/>
            </w:tcBorders>
            <w:vAlign w:val="center"/>
          </w:tcPr>
          <w:p w:rsidR="005656D0" w:rsidRDefault="0076389F">
            <w:pPr>
              <w:keepNext/>
              <w:adjustRightInd w:val="0"/>
              <w:spacing w:before="156" w:after="60" w:line="360" w:lineRule="auto"/>
              <w:jc w:val="center"/>
              <w:textAlignment w:val="center"/>
              <w:rPr>
                <w:rFonts w:ascii="宋体" w:eastAsia="宋体" w:hAnsi="宋体"/>
                <w:szCs w:val="21"/>
              </w:rPr>
            </w:pPr>
            <w:r>
              <w:rPr>
                <w:rFonts w:ascii="宋体" w:eastAsia="宋体" w:hAnsi="宋体" w:hint="eastAsia"/>
                <w:szCs w:val="21"/>
              </w:rPr>
              <w:t>人民币</w:t>
            </w:r>
            <w:r>
              <w:rPr>
                <w:rFonts w:ascii="宋体" w:eastAsia="宋体" w:hAnsi="宋体" w:cstheme="minorEastAsia"/>
                <w:kern w:val="0"/>
                <w:szCs w:val="21"/>
                <w:lang w:bidi="ar"/>
              </w:rPr>
              <w:t>71488.00</w:t>
            </w:r>
            <w:r>
              <w:rPr>
                <w:rFonts w:ascii="宋体" w:eastAsia="宋体" w:hAnsi="宋体" w:hint="eastAsia"/>
                <w:szCs w:val="21"/>
              </w:rPr>
              <w:t>元</w:t>
            </w:r>
          </w:p>
        </w:tc>
      </w:tr>
    </w:tbl>
    <w:p w:rsidR="005656D0" w:rsidRDefault="0076389F">
      <w:pPr>
        <w:pStyle w:val="aa"/>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vanish/>
          <w:color w:val="000000" w:themeColor="text1"/>
          <w:sz w:val="21"/>
        </w:rPr>
        <w:t>一、</w:t>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vanish/>
          <w:color w:val="000000" w:themeColor="text1"/>
          <w:sz w:val="21"/>
        </w:rPr>
        <w:pgNum/>
      </w:r>
      <w:r>
        <w:rPr>
          <w:rFonts w:hAnsi="宋体" w:cs="宋体" w:hint="eastAsia"/>
          <w:b/>
          <w:bCs/>
          <w:color w:val="000000" w:themeColor="text1"/>
          <w:sz w:val="21"/>
        </w:rPr>
        <w:t>项目概况</w:t>
      </w:r>
    </w:p>
    <w:p w:rsidR="005656D0" w:rsidRDefault="0076389F">
      <w:pPr>
        <w:autoSpaceDE w:val="0"/>
        <w:autoSpaceDN w:val="0"/>
        <w:adjustRightInd w:val="0"/>
        <w:spacing w:line="360" w:lineRule="auto"/>
        <w:ind w:firstLineChars="200" w:firstLine="420"/>
        <w:jc w:val="left"/>
        <w:rPr>
          <w:rFonts w:ascii="宋体" w:eastAsia="宋体" w:hAnsi="宋体" w:cs="仿宋_GB2312"/>
          <w:kern w:val="0"/>
          <w:szCs w:val="21"/>
        </w:rPr>
      </w:pPr>
      <w:r>
        <w:rPr>
          <w:rFonts w:ascii="宋体" w:eastAsia="宋体" w:hAnsi="宋体" w:cs="仿宋_GB2312" w:hint="eastAsia"/>
          <w:kern w:val="0"/>
          <w:szCs w:val="21"/>
        </w:rPr>
        <w:t>（一）采购预算金额：人民币</w:t>
      </w:r>
      <w:r>
        <w:rPr>
          <w:rFonts w:ascii="宋体" w:eastAsia="宋体" w:hAnsi="宋体" w:cs="仿宋_GB2312" w:hint="eastAsia"/>
          <w:kern w:val="0"/>
          <w:szCs w:val="21"/>
        </w:rPr>
        <w:t>71488.00</w:t>
      </w:r>
      <w:r>
        <w:rPr>
          <w:rFonts w:ascii="宋体" w:eastAsia="宋体" w:hAnsi="宋体" w:cs="仿宋_GB2312" w:hint="eastAsia"/>
          <w:kern w:val="0"/>
          <w:szCs w:val="21"/>
        </w:rPr>
        <w:t>元。</w:t>
      </w:r>
    </w:p>
    <w:p w:rsidR="005656D0" w:rsidRDefault="0076389F">
      <w:pPr>
        <w:autoSpaceDE w:val="0"/>
        <w:autoSpaceDN w:val="0"/>
        <w:adjustRightInd w:val="0"/>
        <w:spacing w:line="360" w:lineRule="auto"/>
        <w:ind w:firstLineChars="200" w:firstLine="420"/>
        <w:jc w:val="left"/>
        <w:rPr>
          <w:rFonts w:ascii="宋体" w:eastAsia="宋体" w:hAnsi="宋体" w:cs="仿宋_GB2312"/>
          <w:kern w:val="0"/>
          <w:szCs w:val="21"/>
        </w:rPr>
      </w:pPr>
      <w:r>
        <w:rPr>
          <w:rFonts w:ascii="宋体" w:eastAsia="宋体" w:hAnsi="宋体" w:cs="仿宋_GB2312" w:hint="eastAsia"/>
          <w:kern w:val="0"/>
          <w:szCs w:val="21"/>
        </w:rPr>
        <w:t>（二）本项目主要为广东省肇庆监狱</w:t>
      </w:r>
      <w:r>
        <w:rPr>
          <w:rFonts w:ascii="宋体" w:eastAsia="宋体" w:hAnsi="宋体" w:cs="仿宋_GB2312" w:hint="eastAsia"/>
          <w:kern w:val="0"/>
          <w:szCs w:val="21"/>
        </w:rPr>
        <w:t>2024</w:t>
      </w:r>
      <w:r>
        <w:rPr>
          <w:rFonts w:ascii="宋体" w:eastAsia="宋体" w:hAnsi="宋体" w:cs="仿宋_GB2312" w:hint="eastAsia"/>
          <w:kern w:val="0"/>
          <w:szCs w:val="21"/>
        </w:rPr>
        <w:t>年凉茶采购项目的货物采购、配送、验收及相关服务。</w:t>
      </w:r>
    </w:p>
    <w:p w:rsidR="005656D0" w:rsidRDefault="0076389F">
      <w:pPr>
        <w:autoSpaceDE w:val="0"/>
        <w:autoSpaceDN w:val="0"/>
        <w:adjustRightInd w:val="0"/>
        <w:spacing w:line="360" w:lineRule="auto"/>
        <w:ind w:firstLineChars="200" w:firstLine="420"/>
        <w:jc w:val="left"/>
        <w:rPr>
          <w:rFonts w:ascii="宋体" w:eastAsia="宋体" w:hAnsi="宋体" w:cs="仿宋_GB2312"/>
          <w:kern w:val="0"/>
          <w:szCs w:val="21"/>
        </w:rPr>
      </w:pPr>
      <w:r>
        <w:rPr>
          <w:rFonts w:ascii="宋体" w:eastAsia="宋体" w:hAnsi="宋体" w:cs="仿宋_GB2312" w:hint="eastAsia"/>
          <w:kern w:val="0"/>
          <w:szCs w:val="21"/>
        </w:rPr>
        <w:t>（三）合同期：自双方签订合同生效之日起一年</w:t>
      </w:r>
      <w:r>
        <w:rPr>
          <w:rFonts w:ascii="宋体" w:eastAsia="宋体" w:hAnsi="宋体" w:cs="仿宋" w:hint="eastAsia"/>
          <w:szCs w:val="21"/>
        </w:rPr>
        <w:t>或采购人累计采购量达到合同金额后合同期限结束，以先到者为准</w:t>
      </w:r>
      <w:r>
        <w:rPr>
          <w:rFonts w:ascii="宋体" w:eastAsia="宋体" w:hAnsi="宋体" w:cs="仿宋_GB2312" w:hint="eastAsia"/>
          <w:kern w:val="0"/>
          <w:szCs w:val="21"/>
        </w:rPr>
        <w:t>。</w:t>
      </w:r>
    </w:p>
    <w:p w:rsidR="005656D0" w:rsidRDefault="0076389F">
      <w:pPr>
        <w:autoSpaceDE w:val="0"/>
        <w:autoSpaceDN w:val="0"/>
        <w:adjustRightInd w:val="0"/>
        <w:spacing w:line="360" w:lineRule="auto"/>
        <w:ind w:firstLineChars="200" w:firstLine="420"/>
        <w:jc w:val="left"/>
        <w:rPr>
          <w:rFonts w:ascii="宋体" w:eastAsia="宋体" w:hAnsi="宋体" w:cs="仿宋_GB2312"/>
          <w:kern w:val="0"/>
          <w:szCs w:val="21"/>
        </w:rPr>
      </w:pPr>
      <w:r>
        <w:rPr>
          <w:rFonts w:ascii="宋体" w:eastAsia="宋体" w:hAnsi="宋体" w:cs="仿宋_GB2312" w:hint="eastAsia"/>
          <w:kern w:val="0"/>
          <w:szCs w:val="21"/>
        </w:rPr>
        <w:t>（四）项目总体要求：采购人分批次采购货物。采购时，采购人提前将每批次采购计划通知成交供应商。成交供应商在接到采购人通知</w:t>
      </w:r>
      <w:r>
        <w:rPr>
          <w:rFonts w:ascii="宋体" w:eastAsia="宋体" w:hAnsi="宋体" w:cs="仿宋_GB2312" w:hint="eastAsia"/>
          <w:kern w:val="0"/>
          <w:szCs w:val="21"/>
        </w:rPr>
        <w:t>(</w:t>
      </w:r>
      <w:r>
        <w:rPr>
          <w:rFonts w:ascii="宋体" w:eastAsia="宋体" w:hAnsi="宋体" w:cs="仿宋_GB2312" w:hint="eastAsia"/>
          <w:kern w:val="0"/>
          <w:szCs w:val="21"/>
        </w:rPr>
        <w:t>电传</w:t>
      </w:r>
      <w:r>
        <w:rPr>
          <w:rFonts w:ascii="宋体" w:eastAsia="宋体" w:hAnsi="宋体" w:cs="仿宋_GB2312" w:hint="eastAsia"/>
          <w:kern w:val="0"/>
          <w:szCs w:val="21"/>
        </w:rPr>
        <w:t>)</w:t>
      </w:r>
      <w:r>
        <w:rPr>
          <w:rFonts w:ascii="宋体" w:eastAsia="宋体" w:hAnsi="宋体" w:cs="仿宋_GB2312" w:hint="eastAsia"/>
          <w:kern w:val="0"/>
          <w:szCs w:val="21"/>
        </w:rPr>
        <w:t>后，必须在</w:t>
      </w:r>
      <w:r>
        <w:rPr>
          <w:rFonts w:ascii="宋体" w:eastAsia="宋体" w:hAnsi="宋体" w:cs="仿宋_GB2312" w:hint="eastAsia"/>
          <w:kern w:val="0"/>
          <w:szCs w:val="21"/>
        </w:rPr>
        <w:t>5</w:t>
      </w:r>
      <w:r>
        <w:rPr>
          <w:rFonts w:ascii="宋体" w:eastAsia="宋体" w:hAnsi="宋体" w:cs="仿宋_GB2312" w:hint="eastAsia"/>
          <w:kern w:val="0"/>
          <w:szCs w:val="21"/>
        </w:rPr>
        <w:t>个工作日内按采购清单将货物运送到采购人指定地点。具体交货时间：交货必须在采购人正常上班时间。如有退换货，成交供应商应在以退换货当日起</w:t>
      </w:r>
      <w:r>
        <w:rPr>
          <w:rFonts w:ascii="宋体" w:eastAsia="宋体" w:hAnsi="宋体" w:cs="仿宋_GB2312" w:hint="eastAsia"/>
          <w:kern w:val="0"/>
          <w:szCs w:val="21"/>
        </w:rPr>
        <w:t>计算，</w:t>
      </w:r>
      <w:r>
        <w:rPr>
          <w:rFonts w:ascii="宋体" w:eastAsia="宋体" w:hAnsi="宋体" w:cs="仿宋_GB2312" w:hint="eastAsia"/>
          <w:kern w:val="0"/>
          <w:szCs w:val="21"/>
        </w:rPr>
        <w:t>3</w:t>
      </w:r>
      <w:r>
        <w:rPr>
          <w:rFonts w:ascii="宋体" w:eastAsia="宋体" w:hAnsi="宋体" w:cs="仿宋_GB2312" w:hint="eastAsia"/>
          <w:kern w:val="0"/>
          <w:szCs w:val="21"/>
        </w:rPr>
        <w:t>日内将新的货物送达采购人指定地点。</w:t>
      </w:r>
    </w:p>
    <w:p w:rsidR="005656D0" w:rsidRDefault="0076389F">
      <w:pPr>
        <w:pStyle w:val="aa"/>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货物清单及需求</w:t>
      </w:r>
    </w:p>
    <w:tbl>
      <w:tblPr>
        <w:tblW w:w="9923" w:type="dxa"/>
        <w:jc w:val="center"/>
        <w:tblInd w:w="-127" w:type="dxa"/>
        <w:tblLayout w:type="fixed"/>
        <w:tblCellMar>
          <w:left w:w="0" w:type="dxa"/>
          <w:right w:w="0" w:type="dxa"/>
        </w:tblCellMar>
        <w:tblLook w:val="04A0" w:firstRow="1" w:lastRow="0" w:firstColumn="1" w:lastColumn="0" w:noHBand="0" w:noVBand="1"/>
      </w:tblPr>
      <w:tblGrid>
        <w:gridCol w:w="711"/>
        <w:gridCol w:w="1241"/>
        <w:gridCol w:w="974"/>
        <w:gridCol w:w="1294"/>
        <w:gridCol w:w="3547"/>
        <w:gridCol w:w="2156"/>
      </w:tblGrid>
      <w:tr w:rsidR="005656D0">
        <w:trPr>
          <w:trHeight w:val="780"/>
          <w:jc w:val="center"/>
        </w:trPr>
        <w:tc>
          <w:tcPr>
            <w:tcW w:w="7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656D0" w:rsidRDefault="0076389F">
            <w:pPr>
              <w:widowControl/>
              <w:spacing w:line="360" w:lineRule="auto"/>
              <w:jc w:val="center"/>
              <w:textAlignment w:val="center"/>
              <w:rPr>
                <w:rFonts w:ascii="宋体" w:eastAsia="宋体" w:hAnsi="宋体" w:cs="仿宋_GB2312"/>
                <w:b/>
                <w:color w:val="000000"/>
                <w:szCs w:val="21"/>
              </w:rPr>
            </w:pPr>
            <w:r>
              <w:rPr>
                <w:rFonts w:ascii="宋体" w:eastAsia="宋体" w:hAnsi="宋体" w:cs="仿宋_GB2312" w:hint="eastAsia"/>
                <w:b/>
                <w:color w:val="000000"/>
                <w:kern w:val="0"/>
                <w:szCs w:val="21"/>
                <w:lang w:bidi="ar"/>
              </w:rPr>
              <w:t>序号</w:t>
            </w:r>
          </w:p>
        </w:tc>
        <w:tc>
          <w:tcPr>
            <w:tcW w:w="12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656D0" w:rsidRDefault="0076389F">
            <w:pPr>
              <w:widowControl/>
              <w:spacing w:line="360" w:lineRule="auto"/>
              <w:jc w:val="center"/>
              <w:textAlignment w:val="center"/>
              <w:rPr>
                <w:rFonts w:ascii="宋体" w:eastAsia="宋体" w:hAnsi="宋体" w:cs="仿宋_GB2312"/>
                <w:b/>
                <w:color w:val="000000"/>
                <w:szCs w:val="21"/>
              </w:rPr>
            </w:pPr>
            <w:r>
              <w:rPr>
                <w:rFonts w:ascii="宋体" w:eastAsia="宋体" w:hAnsi="宋体" w:cs="仿宋_GB2312" w:hint="eastAsia"/>
                <w:b/>
                <w:color w:val="000000"/>
                <w:kern w:val="0"/>
                <w:szCs w:val="21"/>
                <w:lang w:bidi="ar"/>
              </w:rPr>
              <w:t>凉茶类别</w:t>
            </w:r>
          </w:p>
        </w:tc>
        <w:tc>
          <w:tcPr>
            <w:tcW w:w="9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656D0" w:rsidRDefault="0076389F">
            <w:pPr>
              <w:widowControl/>
              <w:spacing w:line="360" w:lineRule="auto"/>
              <w:jc w:val="center"/>
              <w:textAlignment w:val="center"/>
              <w:rPr>
                <w:rFonts w:ascii="宋体" w:eastAsia="宋体" w:hAnsi="宋体" w:cs="仿宋_GB2312"/>
                <w:b/>
                <w:color w:val="000000"/>
                <w:szCs w:val="21"/>
              </w:rPr>
            </w:pPr>
            <w:r>
              <w:rPr>
                <w:rFonts w:ascii="宋体" w:eastAsia="宋体" w:hAnsi="宋体" w:cs="仿宋_GB2312" w:hint="eastAsia"/>
                <w:b/>
                <w:color w:val="000000"/>
                <w:kern w:val="0"/>
                <w:szCs w:val="21"/>
                <w:lang w:bidi="ar"/>
              </w:rPr>
              <w:t>规格</w:t>
            </w:r>
          </w:p>
        </w:tc>
        <w:tc>
          <w:tcPr>
            <w:tcW w:w="12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656D0" w:rsidRDefault="0076389F">
            <w:pPr>
              <w:widowControl/>
              <w:spacing w:line="360" w:lineRule="auto"/>
              <w:jc w:val="center"/>
              <w:textAlignment w:val="center"/>
              <w:rPr>
                <w:rFonts w:ascii="宋体" w:eastAsia="宋体" w:hAnsi="宋体" w:cs="仿宋_GB2312"/>
                <w:b/>
                <w:color w:val="000000"/>
                <w:kern w:val="0"/>
                <w:szCs w:val="21"/>
                <w:lang w:bidi="ar"/>
              </w:rPr>
            </w:pPr>
            <w:r>
              <w:rPr>
                <w:rFonts w:ascii="宋体" w:eastAsia="宋体" w:hAnsi="宋体" w:cs="仿宋_GB2312" w:hint="eastAsia"/>
                <w:b/>
                <w:color w:val="000000"/>
                <w:kern w:val="0"/>
                <w:szCs w:val="21"/>
                <w:lang w:bidi="ar"/>
              </w:rPr>
              <w:t>单价最高限价（元）</w:t>
            </w:r>
          </w:p>
        </w:tc>
        <w:tc>
          <w:tcPr>
            <w:tcW w:w="3547"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5656D0" w:rsidRDefault="0076389F">
            <w:pPr>
              <w:widowControl/>
              <w:spacing w:line="360" w:lineRule="auto"/>
              <w:jc w:val="center"/>
              <w:textAlignment w:val="center"/>
              <w:rPr>
                <w:rFonts w:ascii="宋体" w:eastAsia="宋体" w:hAnsi="宋体" w:cs="仿宋_GB2312"/>
                <w:b/>
                <w:color w:val="000000"/>
                <w:szCs w:val="21"/>
              </w:rPr>
            </w:pPr>
            <w:r>
              <w:rPr>
                <w:rFonts w:ascii="宋体" w:eastAsia="宋体" w:hAnsi="宋体" w:cs="仿宋_GB2312" w:hint="eastAsia"/>
                <w:b/>
                <w:color w:val="000000"/>
                <w:szCs w:val="21"/>
              </w:rPr>
              <w:t>配料清单</w:t>
            </w:r>
          </w:p>
        </w:tc>
        <w:tc>
          <w:tcPr>
            <w:tcW w:w="215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5656D0" w:rsidRDefault="0076389F">
            <w:pPr>
              <w:widowControl/>
              <w:spacing w:line="360" w:lineRule="auto"/>
              <w:jc w:val="center"/>
              <w:textAlignment w:val="center"/>
              <w:rPr>
                <w:rFonts w:ascii="宋体" w:eastAsia="宋体" w:hAnsi="宋体" w:cs="仿宋_GB2312"/>
                <w:b/>
                <w:color w:val="000000"/>
                <w:szCs w:val="21"/>
              </w:rPr>
            </w:pPr>
            <w:r>
              <w:rPr>
                <w:rFonts w:ascii="宋体" w:eastAsia="宋体" w:hAnsi="宋体" w:cs="仿宋_GB2312" w:hint="eastAsia"/>
                <w:b/>
                <w:color w:val="000000"/>
                <w:szCs w:val="21"/>
              </w:rPr>
              <w:t>厂家</w:t>
            </w:r>
          </w:p>
        </w:tc>
      </w:tr>
      <w:tr w:rsidR="005656D0">
        <w:trPr>
          <w:trHeight w:val="829"/>
          <w:jc w:val="center"/>
        </w:trPr>
        <w:tc>
          <w:tcPr>
            <w:tcW w:w="7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656D0" w:rsidRDefault="0076389F">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2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656D0" w:rsidRDefault="0076389F">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石岐外感茶</w:t>
            </w:r>
          </w:p>
        </w:tc>
        <w:tc>
          <w:tcPr>
            <w:tcW w:w="9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656D0" w:rsidRDefault="0076389F">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65g/</w:t>
            </w:r>
            <w:r>
              <w:rPr>
                <w:rFonts w:ascii="宋体" w:eastAsia="宋体" w:hAnsi="宋体" w:cs="宋体" w:hint="eastAsia"/>
                <w:color w:val="000000"/>
                <w:kern w:val="0"/>
                <w:szCs w:val="21"/>
                <w:lang w:bidi="ar"/>
              </w:rPr>
              <w:t>包</w:t>
            </w:r>
          </w:p>
        </w:tc>
        <w:tc>
          <w:tcPr>
            <w:tcW w:w="1294"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656D0" w:rsidRDefault="0076389F">
            <w:pPr>
              <w:widowControl/>
              <w:spacing w:line="360" w:lineRule="auto"/>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8.50</w:t>
            </w:r>
          </w:p>
        </w:tc>
        <w:tc>
          <w:tcPr>
            <w:tcW w:w="3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656D0" w:rsidRDefault="0076389F">
            <w:pPr>
              <w:widowControl/>
              <w:spacing w:line="360" w:lineRule="auto"/>
              <w:jc w:val="center"/>
              <w:textAlignment w:val="center"/>
              <w:rPr>
                <w:rFonts w:ascii="宋体" w:eastAsia="宋体" w:hAnsi="宋体" w:cs="仿宋_GB2312"/>
                <w:color w:val="000000"/>
                <w:szCs w:val="21"/>
              </w:rPr>
            </w:pPr>
            <w:r>
              <w:rPr>
                <w:rFonts w:ascii="宋体" w:eastAsia="宋体" w:hAnsi="宋体" w:cs="仿宋_GB2312" w:hint="eastAsia"/>
                <w:color w:val="000000"/>
                <w:szCs w:val="21"/>
              </w:rPr>
              <w:t>岗梅、铁包金、蒲桃、臭屎茉莉、露兜簕</w:t>
            </w:r>
          </w:p>
        </w:tc>
        <w:tc>
          <w:tcPr>
            <w:tcW w:w="2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656D0" w:rsidRDefault="0076389F">
            <w:pPr>
              <w:widowControl/>
              <w:spacing w:line="360" w:lineRule="auto"/>
              <w:jc w:val="center"/>
              <w:textAlignment w:val="center"/>
              <w:rPr>
                <w:rFonts w:ascii="宋体" w:eastAsia="宋体" w:hAnsi="宋体" w:cs="仿宋_GB2312"/>
                <w:color w:val="000000"/>
                <w:szCs w:val="21"/>
              </w:rPr>
            </w:pPr>
            <w:r>
              <w:rPr>
                <w:rFonts w:ascii="宋体" w:eastAsia="宋体" w:hAnsi="宋体" w:cs="仿宋_GB2312" w:hint="eastAsia"/>
                <w:color w:val="000000"/>
                <w:szCs w:val="21"/>
              </w:rPr>
              <w:t>中山市恒生药业有限公司</w:t>
            </w:r>
          </w:p>
        </w:tc>
      </w:tr>
      <w:tr w:rsidR="005656D0">
        <w:trPr>
          <w:trHeight w:val="1027"/>
          <w:jc w:val="center"/>
        </w:trPr>
        <w:tc>
          <w:tcPr>
            <w:tcW w:w="7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656D0" w:rsidRDefault="0076389F">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2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656D0" w:rsidRDefault="0076389F">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广东凉茶</w:t>
            </w:r>
          </w:p>
        </w:tc>
        <w:tc>
          <w:tcPr>
            <w:tcW w:w="9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656D0" w:rsidRDefault="0076389F">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90g/</w:t>
            </w:r>
            <w:r>
              <w:rPr>
                <w:rFonts w:ascii="宋体" w:eastAsia="宋体" w:hAnsi="宋体" w:cs="宋体" w:hint="eastAsia"/>
                <w:color w:val="000000"/>
                <w:kern w:val="0"/>
                <w:szCs w:val="21"/>
                <w:lang w:bidi="ar"/>
              </w:rPr>
              <w:t>包</w:t>
            </w:r>
          </w:p>
        </w:tc>
        <w:tc>
          <w:tcPr>
            <w:tcW w:w="1294"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656D0" w:rsidRDefault="0076389F">
            <w:pPr>
              <w:widowControl/>
              <w:spacing w:line="360" w:lineRule="auto"/>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9.00</w:t>
            </w:r>
          </w:p>
        </w:tc>
        <w:tc>
          <w:tcPr>
            <w:tcW w:w="3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656D0" w:rsidRDefault="0076389F">
            <w:pPr>
              <w:widowControl/>
              <w:spacing w:line="360" w:lineRule="auto"/>
              <w:jc w:val="center"/>
              <w:textAlignment w:val="center"/>
              <w:rPr>
                <w:rFonts w:ascii="宋体" w:eastAsia="宋体" w:hAnsi="宋体" w:cs="仿宋_GB2312"/>
                <w:color w:val="000000"/>
                <w:szCs w:val="21"/>
              </w:rPr>
            </w:pPr>
            <w:r>
              <w:rPr>
                <w:rFonts w:ascii="宋体" w:eastAsia="宋体" w:hAnsi="宋体" w:cs="仿宋_GB2312" w:hint="eastAsia"/>
                <w:color w:val="000000"/>
                <w:szCs w:val="21"/>
              </w:rPr>
              <w:t>岗梅根、木蝴蝶、淡竹叶、金沙藤、火炭母、五指柑、金樱根、布渣叶、山芝麻、广金钱草</w:t>
            </w:r>
          </w:p>
        </w:tc>
        <w:tc>
          <w:tcPr>
            <w:tcW w:w="2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656D0" w:rsidRDefault="0076389F">
            <w:pPr>
              <w:widowControl/>
              <w:spacing w:line="360" w:lineRule="auto"/>
              <w:jc w:val="center"/>
              <w:textAlignment w:val="center"/>
              <w:rPr>
                <w:rFonts w:ascii="宋体" w:eastAsia="宋体" w:hAnsi="宋体" w:cs="仿宋_GB2312"/>
                <w:color w:val="000000"/>
                <w:szCs w:val="21"/>
              </w:rPr>
            </w:pPr>
            <w:r>
              <w:rPr>
                <w:rFonts w:ascii="宋体" w:eastAsia="宋体" w:hAnsi="宋体" w:cs="仿宋_GB2312" w:hint="eastAsia"/>
                <w:color w:val="000000"/>
                <w:szCs w:val="21"/>
              </w:rPr>
              <w:t>广东瑞洋制药有限公司</w:t>
            </w:r>
          </w:p>
        </w:tc>
      </w:tr>
      <w:tr w:rsidR="005656D0">
        <w:trPr>
          <w:trHeight w:val="1177"/>
          <w:jc w:val="center"/>
        </w:trPr>
        <w:tc>
          <w:tcPr>
            <w:tcW w:w="7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656D0" w:rsidRDefault="0076389F">
            <w:pPr>
              <w:widowControl/>
              <w:spacing w:line="360" w:lineRule="auto"/>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lastRenderedPageBreak/>
              <w:t>3</w:t>
            </w:r>
          </w:p>
        </w:tc>
        <w:tc>
          <w:tcPr>
            <w:tcW w:w="12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656D0" w:rsidRDefault="0076389F">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沙溪凉茶</w:t>
            </w:r>
          </w:p>
        </w:tc>
        <w:tc>
          <w:tcPr>
            <w:tcW w:w="9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656D0" w:rsidRDefault="0076389F">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75g/</w:t>
            </w:r>
            <w:r>
              <w:rPr>
                <w:rFonts w:ascii="宋体" w:eastAsia="宋体" w:hAnsi="宋体" w:cs="宋体" w:hint="eastAsia"/>
                <w:color w:val="000000"/>
                <w:kern w:val="0"/>
                <w:szCs w:val="21"/>
                <w:lang w:bidi="ar"/>
              </w:rPr>
              <w:t>包</w:t>
            </w:r>
          </w:p>
        </w:tc>
        <w:tc>
          <w:tcPr>
            <w:tcW w:w="1294"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656D0" w:rsidRDefault="0076389F">
            <w:pPr>
              <w:widowControl/>
              <w:spacing w:line="360" w:lineRule="auto"/>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9.50</w:t>
            </w:r>
          </w:p>
        </w:tc>
        <w:tc>
          <w:tcPr>
            <w:tcW w:w="3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656D0" w:rsidRDefault="0076389F">
            <w:pPr>
              <w:widowControl/>
              <w:spacing w:line="360" w:lineRule="auto"/>
              <w:jc w:val="center"/>
              <w:textAlignment w:val="center"/>
              <w:rPr>
                <w:rFonts w:ascii="宋体" w:eastAsia="宋体" w:hAnsi="宋体" w:cs="仿宋_GB2312"/>
                <w:color w:val="000000"/>
                <w:szCs w:val="21"/>
              </w:rPr>
            </w:pPr>
            <w:r>
              <w:rPr>
                <w:rFonts w:ascii="宋体" w:eastAsia="宋体" w:hAnsi="宋体" w:cs="仿宋_GB2312" w:hint="eastAsia"/>
                <w:color w:val="000000"/>
                <w:szCs w:val="21"/>
              </w:rPr>
              <w:t>岗梅、金钮扣、蒲桃、臭茉莉、野颠茄</w:t>
            </w:r>
          </w:p>
        </w:tc>
        <w:tc>
          <w:tcPr>
            <w:tcW w:w="21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656D0" w:rsidRDefault="0076389F">
            <w:pPr>
              <w:widowControl/>
              <w:spacing w:line="360" w:lineRule="auto"/>
              <w:jc w:val="center"/>
              <w:textAlignment w:val="center"/>
              <w:rPr>
                <w:rFonts w:ascii="宋体" w:eastAsia="宋体" w:hAnsi="宋体" w:cs="仿宋_GB2312"/>
                <w:color w:val="000000"/>
                <w:szCs w:val="21"/>
              </w:rPr>
            </w:pPr>
            <w:r>
              <w:rPr>
                <w:rFonts w:ascii="宋体" w:eastAsia="宋体" w:hAnsi="宋体" w:cs="仿宋_GB2312" w:hint="eastAsia"/>
                <w:color w:val="000000"/>
                <w:szCs w:val="21"/>
              </w:rPr>
              <w:t>广东沙溪制药有限公司</w:t>
            </w:r>
          </w:p>
        </w:tc>
      </w:tr>
    </w:tbl>
    <w:p w:rsidR="005656D0" w:rsidRDefault="0076389F">
      <w:pPr>
        <w:autoSpaceDE w:val="0"/>
        <w:autoSpaceDN w:val="0"/>
        <w:adjustRightInd w:val="0"/>
        <w:spacing w:line="360" w:lineRule="auto"/>
        <w:ind w:firstLineChars="200" w:firstLine="420"/>
        <w:jc w:val="left"/>
        <w:rPr>
          <w:rFonts w:ascii="宋体" w:eastAsia="宋体" w:hAnsi="宋体" w:cs="黑体"/>
          <w:kern w:val="0"/>
          <w:szCs w:val="21"/>
        </w:rPr>
      </w:pPr>
      <w:r>
        <w:rPr>
          <w:rFonts w:ascii="宋体" w:eastAsia="宋体" w:hAnsi="宋体" w:cs="仿宋_GB2312" w:hint="eastAsia"/>
          <w:color w:val="000000"/>
          <w:szCs w:val="21"/>
        </w:rPr>
        <w:t>内容物为中药材，各类凉茶采购数量以实际下单为准。</w:t>
      </w:r>
    </w:p>
    <w:p w:rsidR="005656D0" w:rsidRDefault="0076389F">
      <w:pPr>
        <w:pStyle w:val="aa"/>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基本要求</w:t>
      </w:r>
    </w:p>
    <w:p w:rsidR="005656D0" w:rsidRDefault="0076389F">
      <w:pPr>
        <w:autoSpaceDE w:val="0"/>
        <w:autoSpaceDN w:val="0"/>
        <w:adjustRightInd w:val="0"/>
        <w:spacing w:line="360" w:lineRule="auto"/>
        <w:ind w:firstLineChars="200" w:firstLine="420"/>
        <w:jc w:val="left"/>
        <w:rPr>
          <w:rFonts w:ascii="宋体" w:eastAsia="宋体" w:hAnsi="宋体" w:cs="仿宋_GB2312"/>
          <w:kern w:val="0"/>
          <w:szCs w:val="21"/>
        </w:rPr>
      </w:pPr>
      <w:r>
        <w:rPr>
          <w:rFonts w:ascii="宋体" w:eastAsia="宋体" w:hAnsi="宋体" w:cs="仿宋_GB2312" w:hint="eastAsia"/>
          <w:kern w:val="0"/>
          <w:szCs w:val="21"/>
        </w:rPr>
        <w:t>（一）供应商需提供合法的、在有效期内的《营业执照》及《药品经营许可证》，并提供《承诺函》保证货物来源渠道正规。</w:t>
      </w:r>
    </w:p>
    <w:p w:rsidR="005656D0" w:rsidRDefault="0076389F">
      <w:pPr>
        <w:autoSpaceDE w:val="0"/>
        <w:autoSpaceDN w:val="0"/>
        <w:adjustRightInd w:val="0"/>
        <w:spacing w:line="360" w:lineRule="auto"/>
        <w:ind w:firstLineChars="200" w:firstLine="420"/>
        <w:jc w:val="left"/>
        <w:rPr>
          <w:rFonts w:ascii="宋体" w:eastAsia="宋体" w:hAnsi="宋体" w:cs="仿宋_GB2312"/>
          <w:kern w:val="0"/>
          <w:szCs w:val="21"/>
        </w:rPr>
      </w:pPr>
      <w:r>
        <w:rPr>
          <w:rFonts w:ascii="宋体" w:eastAsia="宋体" w:hAnsi="宋体" w:cs="仿宋_GB2312" w:hint="eastAsia"/>
          <w:kern w:val="0"/>
          <w:szCs w:val="21"/>
        </w:rPr>
        <w:t>（二）货物保质期不得低于原有保质期的二分之一（以送货之日起算）。</w:t>
      </w:r>
    </w:p>
    <w:p w:rsidR="005656D0" w:rsidRDefault="0076389F">
      <w:pPr>
        <w:autoSpaceDE w:val="0"/>
        <w:autoSpaceDN w:val="0"/>
        <w:adjustRightInd w:val="0"/>
        <w:spacing w:line="360" w:lineRule="auto"/>
        <w:ind w:firstLineChars="200" w:firstLine="420"/>
        <w:jc w:val="left"/>
        <w:rPr>
          <w:rFonts w:ascii="宋体" w:eastAsia="宋体" w:hAnsi="宋体" w:cs="仿宋_GB2312"/>
          <w:kern w:val="0"/>
          <w:szCs w:val="21"/>
        </w:rPr>
      </w:pPr>
      <w:r>
        <w:rPr>
          <w:rFonts w:ascii="宋体" w:eastAsia="宋体" w:hAnsi="宋体" w:cs="仿宋_GB2312" w:hint="eastAsia"/>
          <w:kern w:val="0"/>
          <w:szCs w:val="21"/>
        </w:rPr>
        <w:t>（三）产品以采购人的实物样板或采购人确认的实物图为准，成交供应商提供的货物必须与上述表格所规定的内容一致。</w:t>
      </w:r>
    </w:p>
    <w:p w:rsidR="005656D0" w:rsidRDefault="0076389F">
      <w:pPr>
        <w:autoSpaceDE w:val="0"/>
        <w:autoSpaceDN w:val="0"/>
        <w:adjustRightInd w:val="0"/>
        <w:spacing w:line="360" w:lineRule="auto"/>
        <w:ind w:firstLineChars="200" w:firstLine="420"/>
        <w:jc w:val="left"/>
        <w:rPr>
          <w:rFonts w:ascii="宋体" w:eastAsia="宋体" w:hAnsi="宋体" w:cs="仿宋_GB2312"/>
          <w:kern w:val="0"/>
          <w:szCs w:val="21"/>
        </w:rPr>
      </w:pPr>
      <w:r>
        <w:rPr>
          <w:rFonts w:ascii="宋体" w:eastAsia="宋体" w:hAnsi="宋体" w:cs="仿宋_GB2312" w:hint="eastAsia"/>
          <w:kern w:val="0"/>
          <w:szCs w:val="21"/>
        </w:rPr>
        <w:t>（四）本项目货物结算单价包含税费、运输费、人工费、仓储费等一切费用在内，不再另行增加费用支出。</w:t>
      </w:r>
    </w:p>
    <w:p w:rsidR="005656D0" w:rsidRDefault="0076389F">
      <w:pPr>
        <w:spacing w:line="360" w:lineRule="auto"/>
        <w:ind w:firstLineChars="200" w:firstLine="420"/>
        <w:rPr>
          <w:rFonts w:ascii="宋体" w:eastAsia="宋体" w:hAnsi="宋体" w:cs="仿宋_GB2312"/>
          <w:szCs w:val="21"/>
        </w:rPr>
      </w:pPr>
      <w:r>
        <w:rPr>
          <w:rFonts w:ascii="宋体" w:eastAsia="宋体" w:hAnsi="宋体" w:cs="仿宋_GB2312" w:hint="eastAsia"/>
          <w:szCs w:val="21"/>
        </w:rPr>
        <w:t>（五）成交供应商有以下行为，经调查属实的，采购人有权立即解除合同：</w:t>
      </w:r>
      <w:r>
        <w:rPr>
          <w:rFonts w:ascii="宋体" w:eastAsia="宋体" w:hAnsi="宋体" w:cs="仿宋_GB2312" w:hint="eastAsia"/>
          <w:szCs w:val="21"/>
        </w:rPr>
        <w:br/>
        <w:t xml:space="preserve">    1.</w:t>
      </w:r>
      <w:r>
        <w:rPr>
          <w:rFonts w:ascii="宋体" w:eastAsia="宋体" w:hAnsi="宋体" w:cs="仿宋_GB2312" w:hint="eastAsia"/>
          <w:szCs w:val="21"/>
        </w:rPr>
        <w:t>弄虚作假，提供虚假材料取得成交资格的；</w:t>
      </w:r>
    </w:p>
    <w:p w:rsidR="005656D0" w:rsidRDefault="0076389F">
      <w:pPr>
        <w:spacing w:line="360" w:lineRule="auto"/>
        <w:ind w:firstLineChars="200" w:firstLine="420"/>
        <w:rPr>
          <w:rFonts w:ascii="宋体" w:eastAsia="宋体" w:hAnsi="宋体" w:cs="仿宋_GB2312"/>
          <w:szCs w:val="21"/>
        </w:rPr>
      </w:pPr>
      <w:r>
        <w:rPr>
          <w:rFonts w:ascii="宋体" w:eastAsia="宋体" w:hAnsi="宋体" w:cs="仿宋_GB2312" w:hint="eastAsia"/>
          <w:szCs w:val="21"/>
        </w:rPr>
        <w:t>2.</w:t>
      </w:r>
      <w:r>
        <w:rPr>
          <w:rFonts w:ascii="宋体" w:eastAsia="宋体" w:hAnsi="宋体" w:cs="仿宋_GB2312" w:hint="eastAsia"/>
          <w:szCs w:val="21"/>
        </w:rPr>
        <w:t>成交供应商有转包、分包行为的；</w:t>
      </w:r>
    </w:p>
    <w:p w:rsidR="005656D0" w:rsidRDefault="0076389F">
      <w:pPr>
        <w:spacing w:line="360" w:lineRule="auto"/>
        <w:ind w:firstLineChars="200" w:firstLine="420"/>
        <w:rPr>
          <w:rFonts w:ascii="宋体" w:eastAsia="宋体" w:hAnsi="宋体" w:cs="仿宋_GB2312"/>
          <w:szCs w:val="21"/>
        </w:rPr>
      </w:pPr>
      <w:r>
        <w:rPr>
          <w:rFonts w:ascii="宋体" w:eastAsia="宋体" w:hAnsi="宋体" w:cs="仿宋_GB2312" w:hint="eastAsia"/>
          <w:szCs w:val="21"/>
        </w:rPr>
        <w:t>3.</w:t>
      </w:r>
      <w:r>
        <w:rPr>
          <w:rFonts w:ascii="宋体" w:eastAsia="宋体" w:hAnsi="宋体" w:cs="仿宋_GB2312" w:hint="eastAsia"/>
          <w:szCs w:val="21"/>
        </w:rPr>
        <w:t>经营情况发生重大变更，已经不具备承接成交项目能力的；</w:t>
      </w:r>
    </w:p>
    <w:p w:rsidR="005656D0" w:rsidRDefault="0076389F">
      <w:pPr>
        <w:spacing w:line="360" w:lineRule="auto"/>
        <w:ind w:firstLineChars="200" w:firstLine="420"/>
        <w:rPr>
          <w:rFonts w:ascii="宋体" w:eastAsia="宋体" w:hAnsi="宋体" w:cs="仿宋_GB2312"/>
          <w:szCs w:val="21"/>
        </w:rPr>
      </w:pPr>
      <w:r>
        <w:rPr>
          <w:rFonts w:ascii="宋体" w:eastAsia="宋体" w:hAnsi="宋体" w:cs="仿宋_GB2312" w:hint="eastAsia"/>
          <w:szCs w:val="21"/>
        </w:rPr>
        <w:t>4.</w:t>
      </w:r>
      <w:r>
        <w:rPr>
          <w:rFonts w:ascii="宋体" w:eastAsia="宋体" w:hAnsi="宋体" w:cs="仿宋_GB2312" w:hint="eastAsia"/>
          <w:szCs w:val="21"/>
        </w:rPr>
        <w:t>无正当理由拒绝履行合同向采购人供货的；</w:t>
      </w:r>
      <w:r>
        <w:rPr>
          <w:rFonts w:ascii="宋体" w:eastAsia="宋体" w:hAnsi="宋体" w:cs="仿宋_GB2312" w:hint="eastAsia"/>
          <w:szCs w:val="21"/>
        </w:rPr>
        <w:br/>
        <w:t xml:space="preserve">    5.</w:t>
      </w:r>
      <w:r>
        <w:rPr>
          <w:rFonts w:ascii="宋体" w:eastAsia="宋体" w:hAnsi="宋体" w:cs="仿宋_GB2312" w:hint="eastAsia"/>
          <w:szCs w:val="21"/>
        </w:rPr>
        <w:t>有行贿、给回扣等不正当竞争行为的；</w:t>
      </w:r>
    </w:p>
    <w:p w:rsidR="005656D0" w:rsidRDefault="0076389F">
      <w:pPr>
        <w:spacing w:line="360" w:lineRule="auto"/>
        <w:ind w:firstLineChars="200" w:firstLine="420"/>
        <w:rPr>
          <w:rFonts w:ascii="宋体" w:eastAsia="宋体" w:hAnsi="宋体" w:cs="仿宋_GB2312"/>
          <w:szCs w:val="21"/>
        </w:rPr>
      </w:pPr>
      <w:r>
        <w:rPr>
          <w:rFonts w:ascii="宋体" w:eastAsia="宋体" w:hAnsi="宋体" w:cs="仿宋_GB2312" w:hint="eastAsia"/>
          <w:szCs w:val="21"/>
        </w:rPr>
        <w:t>（六）由于采购人单位的特殊性，成交供应商应遵守采购人监管规定以及保密要求。</w:t>
      </w:r>
    </w:p>
    <w:p w:rsidR="005656D0" w:rsidRDefault="0076389F">
      <w:pPr>
        <w:spacing w:line="360" w:lineRule="auto"/>
        <w:ind w:firstLineChars="200" w:firstLine="420"/>
        <w:rPr>
          <w:rFonts w:ascii="宋体" w:eastAsia="宋体" w:hAnsi="宋体" w:cs="仿宋_GB2312"/>
          <w:szCs w:val="21"/>
        </w:rPr>
      </w:pPr>
      <w:r>
        <w:rPr>
          <w:rFonts w:ascii="宋体" w:eastAsia="宋体" w:hAnsi="宋体" w:cs="仿宋_GB2312" w:hint="eastAsia"/>
          <w:szCs w:val="21"/>
        </w:rPr>
        <w:t>（七）成交供应商须</w:t>
      </w:r>
      <w:proofErr w:type="gramStart"/>
      <w:r>
        <w:rPr>
          <w:rFonts w:ascii="宋体" w:eastAsia="宋体" w:hAnsi="宋体" w:cs="仿宋_GB2312" w:hint="eastAsia"/>
          <w:szCs w:val="21"/>
        </w:rPr>
        <w:t>按供应</w:t>
      </w:r>
      <w:proofErr w:type="gramEnd"/>
      <w:r>
        <w:rPr>
          <w:rFonts w:ascii="宋体" w:eastAsia="宋体" w:hAnsi="宋体" w:cs="仿宋_GB2312" w:hint="eastAsia"/>
          <w:szCs w:val="21"/>
        </w:rPr>
        <w:t>商品的销售额开具国家正式发票。</w:t>
      </w:r>
    </w:p>
    <w:p w:rsidR="005656D0" w:rsidRDefault="0076389F">
      <w:pPr>
        <w:pStyle w:val="20"/>
        <w:spacing w:after="0" w:line="360" w:lineRule="auto"/>
        <w:ind w:leftChars="0" w:left="0"/>
        <w:rPr>
          <w:rFonts w:ascii="宋体" w:eastAsia="宋体" w:hAnsi="宋体"/>
          <w:szCs w:val="21"/>
        </w:rPr>
      </w:pPr>
      <w:r>
        <w:rPr>
          <w:rFonts w:ascii="宋体" w:eastAsia="宋体" w:hAnsi="宋体" w:cs="仿宋_GB2312" w:hint="eastAsia"/>
          <w:szCs w:val="21"/>
        </w:rPr>
        <w:t>（八）采购人按合同对标的进行严格验收，对不符合合同要求的货物，成交供应商必须无条件退货或更换。</w:t>
      </w:r>
    </w:p>
    <w:p w:rsidR="005656D0" w:rsidRDefault="0076389F">
      <w:pPr>
        <w:pStyle w:val="aa"/>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质量保证</w:t>
      </w:r>
    </w:p>
    <w:p w:rsidR="005656D0" w:rsidRDefault="0076389F">
      <w:pPr>
        <w:autoSpaceDE w:val="0"/>
        <w:autoSpaceDN w:val="0"/>
        <w:adjustRightInd w:val="0"/>
        <w:spacing w:line="360" w:lineRule="auto"/>
        <w:ind w:firstLineChars="200" w:firstLine="420"/>
        <w:jc w:val="left"/>
        <w:rPr>
          <w:rFonts w:ascii="宋体" w:eastAsia="宋体" w:hAnsi="宋体" w:cs="仿宋_GB2312"/>
          <w:szCs w:val="21"/>
        </w:rPr>
      </w:pPr>
      <w:r>
        <w:rPr>
          <w:rFonts w:ascii="宋体" w:eastAsia="宋体" w:hAnsi="宋体" w:cs="仿宋_GB2312" w:hint="eastAsia"/>
          <w:kern w:val="0"/>
          <w:szCs w:val="21"/>
        </w:rPr>
        <w:t>（一）成交供应商对货物质量、药品安全负有直接责任，若出现药品安全问题，采购人有权追究成交供应商责任。</w:t>
      </w:r>
    </w:p>
    <w:p w:rsidR="005656D0" w:rsidRDefault="0076389F">
      <w:pPr>
        <w:spacing w:line="360" w:lineRule="auto"/>
        <w:ind w:firstLineChars="200" w:firstLine="420"/>
        <w:rPr>
          <w:rFonts w:ascii="宋体" w:eastAsia="宋体" w:hAnsi="宋体" w:cs="仿宋_GB2312"/>
          <w:szCs w:val="21"/>
        </w:rPr>
      </w:pPr>
      <w:r>
        <w:rPr>
          <w:rFonts w:ascii="宋体" w:eastAsia="宋体" w:hAnsi="宋体" w:cs="仿宋_GB2312" w:hint="eastAsia"/>
          <w:szCs w:val="21"/>
        </w:rPr>
        <w:t>（二）成交供应商所送货物必须符合国家药品质量标准。双方对质量有争议，如需将货物送至具有资质的质量检测机构检测的，若检测结果合格，检测费用由采购人支付。</w:t>
      </w:r>
    </w:p>
    <w:p w:rsidR="005656D0" w:rsidRDefault="0076389F">
      <w:pPr>
        <w:spacing w:line="360" w:lineRule="auto"/>
        <w:ind w:firstLineChars="200" w:firstLine="420"/>
        <w:rPr>
          <w:rFonts w:ascii="宋体" w:eastAsia="宋体" w:hAnsi="宋体" w:cs="仿宋_GB2312"/>
          <w:szCs w:val="21"/>
        </w:rPr>
      </w:pPr>
      <w:r>
        <w:rPr>
          <w:rFonts w:ascii="宋体" w:eastAsia="宋体" w:hAnsi="宋体" w:cs="仿宋_GB2312" w:hint="eastAsia"/>
          <w:szCs w:val="21"/>
        </w:rPr>
        <w:t>若检测结果不合格，则检测费用</w:t>
      </w:r>
      <w:proofErr w:type="gramStart"/>
      <w:r>
        <w:rPr>
          <w:rFonts w:ascii="宋体" w:eastAsia="宋体" w:hAnsi="宋体" w:cs="仿宋_GB2312" w:hint="eastAsia"/>
          <w:szCs w:val="21"/>
        </w:rPr>
        <w:t>由成交</w:t>
      </w:r>
      <w:proofErr w:type="gramEnd"/>
      <w:r>
        <w:rPr>
          <w:rFonts w:ascii="宋体" w:eastAsia="宋体" w:hAnsi="宋体" w:cs="仿宋_GB2312" w:hint="eastAsia"/>
          <w:szCs w:val="21"/>
        </w:rPr>
        <w:t>供应商支付。采购人将该批次货物退货，成交供应商重新配送合格物资外，采购人有权扣除</w:t>
      </w:r>
      <w:r>
        <w:rPr>
          <w:rFonts w:ascii="宋体" w:eastAsia="宋体" w:hAnsi="宋体" w:cs="仿宋_GB2312" w:hint="eastAsia"/>
          <w:szCs w:val="21"/>
        </w:rPr>
        <w:t>50%</w:t>
      </w:r>
      <w:r>
        <w:rPr>
          <w:rFonts w:ascii="宋体" w:eastAsia="宋体" w:hAnsi="宋体" w:cs="仿宋_GB2312" w:hint="eastAsia"/>
          <w:szCs w:val="21"/>
        </w:rPr>
        <w:t>的履约保证金。</w:t>
      </w:r>
    </w:p>
    <w:p w:rsidR="005656D0" w:rsidRDefault="0076389F">
      <w:pPr>
        <w:spacing w:line="360" w:lineRule="auto"/>
        <w:ind w:firstLineChars="200" w:firstLine="420"/>
        <w:rPr>
          <w:rFonts w:ascii="宋体" w:eastAsia="宋体" w:hAnsi="宋体" w:cs="仿宋_GB2312"/>
          <w:szCs w:val="21"/>
        </w:rPr>
      </w:pPr>
      <w:r>
        <w:rPr>
          <w:rFonts w:ascii="宋体" w:eastAsia="宋体" w:hAnsi="宋体" w:cs="仿宋_GB2312" w:hint="eastAsia"/>
          <w:szCs w:val="21"/>
        </w:rPr>
        <w:t>（三）成交供应商不得供应或夹带、附送假冒伪劣、非全新、变质商品；</w:t>
      </w:r>
    </w:p>
    <w:p w:rsidR="005656D0" w:rsidRDefault="0076389F">
      <w:pPr>
        <w:spacing w:line="360" w:lineRule="auto"/>
        <w:ind w:firstLineChars="200" w:firstLine="420"/>
        <w:rPr>
          <w:rFonts w:ascii="宋体" w:eastAsia="宋体" w:hAnsi="宋体" w:cs="仿宋_GB2312"/>
          <w:szCs w:val="21"/>
        </w:rPr>
      </w:pPr>
      <w:r>
        <w:rPr>
          <w:rFonts w:ascii="宋体" w:eastAsia="宋体" w:hAnsi="宋体" w:cs="仿宋_GB2312" w:hint="eastAsia"/>
          <w:szCs w:val="21"/>
        </w:rPr>
        <w:lastRenderedPageBreak/>
        <w:t>（四）</w:t>
      </w:r>
      <w:r>
        <w:rPr>
          <w:rFonts w:ascii="宋体" w:eastAsia="宋体" w:hAnsi="宋体" w:cs="仿宋_GB2312" w:hint="eastAsia"/>
          <w:kern w:val="0"/>
          <w:szCs w:val="21"/>
        </w:rPr>
        <w:t>如果合同货物在保质期内出现损毁（非人为造成）或需要</w:t>
      </w:r>
      <w:r>
        <w:rPr>
          <w:rFonts w:ascii="宋体" w:eastAsia="宋体" w:hAnsi="宋体" w:cs="仿宋_GB2312" w:hint="eastAsia"/>
          <w:kern w:val="0"/>
          <w:szCs w:val="21"/>
        </w:rPr>
        <w:t>更换，成交供应商必须免费负责更换。</w:t>
      </w:r>
    </w:p>
    <w:p w:rsidR="005656D0" w:rsidRDefault="0076389F">
      <w:pPr>
        <w:pStyle w:val="aa"/>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履约保证金</w:t>
      </w:r>
    </w:p>
    <w:p w:rsidR="005656D0" w:rsidRDefault="0076389F">
      <w:pPr>
        <w:autoSpaceDE w:val="0"/>
        <w:autoSpaceDN w:val="0"/>
        <w:adjustRightInd w:val="0"/>
        <w:spacing w:line="360" w:lineRule="auto"/>
        <w:ind w:firstLineChars="200" w:firstLine="420"/>
        <w:jc w:val="left"/>
        <w:rPr>
          <w:rFonts w:ascii="宋体" w:eastAsia="宋体" w:hAnsi="宋体" w:cs="仿宋_GB2312"/>
          <w:kern w:val="0"/>
          <w:szCs w:val="21"/>
        </w:rPr>
      </w:pPr>
      <w:r>
        <w:rPr>
          <w:rFonts w:ascii="宋体" w:eastAsia="宋体" w:hAnsi="宋体" w:cs="仿宋_GB2312" w:hint="eastAsia"/>
          <w:kern w:val="0"/>
          <w:szCs w:val="21"/>
        </w:rPr>
        <w:t>（一）合同签订后</w:t>
      </w:r>
      <w:r>
        <w:rPr>
          <w:rFonts w:ascii="宋体" w:eastAsia="宋体" w:hAnsi="宋体" w:cs="仿宋_GB2312" w:hint="eastAsia"/>
          <w:kern w:val="0"/>
          <w:szCs w:val="21"/>
        </w:rPr>
        <w:t>10</w:t>
      </w:r>
      <w:r>
        <w:rPr>
          <w:rFonts w:ascii="宋体" w:eastAsia="宋体" w:hAnsi="宋体" w:cs="仿宋_GB2312" w:hint="eastAsia"/>
          <w:kern w:val="0"/>
          <w:szCs w:val="21"/>
        </w:rPr>
        <w:t>个工作日内，成交供应商须向采购人支付合同总金额的</w:t>
      </w:r>
      <w:r>
        <w:rPr>
          <w:rFonts w:ascii="宋体" w:eastAsia="宋体" w:hAnsi="宋体" w:cs="仿宋_GB2312" w:hint="eastAsia"/>
          <w:kern w:val="0"/>
          <w:szCs w:val="21"/>
        </w:rPr>
        <w:t>5%</w:t>
      </w:r>
      <w:proofErr w:type="gramStart"/>
      <w:r>
        <w:rPr>
          <w:rFonts w:ascii="宋体" w:eastAsia="宋体" w:hAnsi="宋体" w:cs="仿宋_GB2312" w:hint="eastAsia"/>
          <w:kern w:val="0"/>
          <w:szCs w:val="21"/>
        </w:rPr>
        <w:t>做为</w:t>
      </w:r>
      <w:proofErr w:type="gramEnd"/>
      <w:r>
        <w:rPr>
          <w:rFonts w:ascii="宋体" w:eastAsia="宋体" w:hAnsi="宋体" w:cs="仿宋_GB2312" w:hint="eastAsia"/>
          <w:kern w:val="0"/>
          <w:szCs w:val="21"/>
        </w:rPr>
        <w:t>履约保证金。履约保证金以银行转账、支票、汇票、本票或者金融机构出具的保函等非现金形式提交。</w:t>
      </w:r>
    </w:p>
    <w:p w:rsidR="005656D0" w:rsidRDefault="0076389F">
      <w:pPr>
        <w:autoSpaceDE w:val="0"/>
        <w:autoSpaceDN w:val="0"/>
        <w:adjustRightInd w:val="0"/>
        <w:spacing w:line="360" w:lineRule="auto"/>
        <w:ind w:firstLineChars="200" w:firstLine="420"/>
        <w:jc w:val="left"/>
        <w:rPr>
          <w:rFonts w:ascii="宋体" w:eastAsia="宋体" w:hAnsi="宋体"/>
          <w:szCs w:val="21"/>
        </w:rPr>
      </w:pPr>
      <w:r>
        <w:rPr>
          <w:rFonts w:ascii="宋体" w:eastAsia="宋体" w:hAnsi="宋体" w:cs="仿宋_GB2312" w:hint="eastAsia"/>
          <w:kern w:val="0"/>
          <w:szCs w:val="21"/>
        </w:rPr>
        <w:t>（二）在采购人下达采购计划后，成交供应商必须采取一切有效措施保证，不得延误。如因成交供应商原因造成未按合同规定期限供货，采购人有权单方面解除合同并没收全部履约保证金；如因此造成采购人其他损失的，采购人有权追究由此产生的一切费用。</w:t>
      </w:r>
    </w:p>
    <w:p w:rsidR="005656D0" w:rsidRDefault="0076389F">
      <w:pPr>
        <w:autoSpaceDE w:val="0"/>
        <w:autoSpaceDN w:val="0"/>
        <w:adjustRightInd w:val="0"/>
        <w:spacing w:line="360" w:lineRule="auto"/>
        <w:ind w:firstLineChars="200" w:firstLine="420"/>
        <w:jc w:val="left"/>
        <w:rPr>
          <w:rFonts w:ascii="宋体" w:eastAsia="宋体" w:hAnsi="宋体" w:cs="仿宋_GB2312"/>
          <w:kern w:val="0"/>
          <w:szCs w:val="21"/>
        </w:rPr>
      </w:pPr>
      <w:r>
        <w:rPr>
          <w:rFonts w:ascii="宋体" w:eastAsia="宋体" w:hAnsi="宋体" w:cs="仿宋_GB2312" w:hint="eastAsia"/>
          <w:kern w:val="0"/>
          <w:szCs w:val="21"/>
        </w:rPr>
        <w:t>（三）履约保证金</w:t>
      </w:r>
      <w:r>
        <w:rPr>
          <w:rFonts w:ascii="宋体" w:eastAsia="宋体" w:hAnsi="宋体" w:cs="仿宋_GB2312" w:hint="eastAsia"/>
          <w:kern w:val="0"/>
          <w:szCs w:val="21"/>
        </w:rPr>
        <w:t>部分或</w:t>
      </w:r>
      <w:bookmarkStart w:id="0" w:name="_GoBack"/>
      <w:bookmarkEnd w:id="0"/>
      <w:r>
        <w:rPr>
          <w:rFonts w:ascii="宋体" w:eastAsia="宋体" w:hAnsi="宋体" w:cs="仿宋_GB2312" w:hint="eastAsia"/>
          <w:kern w:val="0"/>
          <w:szCs w:val="21"/>
        </w:rPr>
        <w:t>全部扣除</w:t>
      </w:r>
      <w:r>
        <w:rPr>
          <w:rFonts w:ascii="宋体" w:eastAsia="宋体" w:hAnsi="宋体" w:cs="仿宋_GB2312" w:hint="eastAsia"/>
          <w:kern w:val="0"/>
          <w:szCs w:val="21"/>
        </w:rPr>
        <w:t>，成交供应商必须于</w:t>
      </w:r>
      <w:r>
        <w:rPr>
          <w:rFonts w:ascii="宋体" w:eastAsia="宋体" w:hAnsi="宋体" w:cs="仿宋_GB2312" w:hint="eastAsia"/>
          <w:kern w:val="0"/>
          <w:szCs w:val="21"/>
        </w:rPr>
        <w:t>7</w:t>
      </w:r>
      <w:r>
        <w:rPr>
          <w:rFonts w:ascii="宋体" w:eastAsia="宋体" w:hAnsi="宋体" w:cs="仿宋_GB2312" w:hint="eastAsia"/>
          <w:kern w:val="0"/>
          <w:szCs w:val="21"/>
        </w:rPr>
        <w:t>日内补齐履约保证金；如未按规定时间内补齐，采购人有权单方面解除合同，没收剩余履约保证金，并追究由此产生的一切费用。</w:t>
      </w:r>
    </w:p>
    <w:p w:rsidR="005656D0" w:rsidRDefault="0076389F">
      <w:pPr>
        <w:autoSpaceDE w:val="0"/>
        <w:autoSpaceDN w:val="0"/>
        <w:adjustRightInd w:val="0"/>
        <w:spacing w:line="360" w:lineRule="auto"/>
        <w:ind w:firstLineChars="200" w:firstLine="420"/>
        <w:jc w:val="left"/>
        <w:rPr>
          <w:rFonts w:ascii="宋体" w:eastAsia="宋体" w:hAnsi="宋体" w:cs="仿宋_GB2312"/>
          <w:kern w:val="0"/>
          <w:szCs w:val="21"/>
        </w:rPr>
      </w:pPr>
      <w:r>
        <w:rPr>
          <w:rFonts w:ascii="宋体" w:eastAsia="宋体" w:hAnsi="宋体" w:cs="仿宋_GB2312" w:hint="eastAsia"/>
          <w:kern w:val="0"/>
          <w:szCs w:val="21"/>
        </w:rPr>
        <w:t>（四）在成交供应商完成其合同义务，包括任何保证义务后</w:t>
      </w:r>
      <w:r>
        <w:rPr>
          <w:rFonts w:ascii="宋体" w:eastAsia="宋体" w:hAnsi="宋体" w:cs="仿宋_GB2312" w:hint="eastAsia"/>
          <w:kern w:val="0"/>
          <w:szCs w:val="21"/>
        </w:rPr>
        <w:t>30</w:t>
      </w:r>
      <w:r>
        <w:rPr>
          <w:rFonts w:ascii="宋体" w:eastAsia="宋体" w:hAnsi="宋体" w:cs="仿宋_GB2312" w:hint="eastAsia"/>
          <w:kern w:val="0"/>
          <w:szCs w:val="21"/>
        </w:rPr>
        <w:t>日，采购人一次性无息退还履约保证金。</w:t>
      </w:r>
    </w:p>
    <w:p w:rsidR="005656D0" w:rsidRDefault="0076389F">
      <w:pPr>
        <w:pStyle w:val="aa"/>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结算及付款方式：</w:t>
      </w:r>
    </w:p>
    <w:p w:rsidR="005656D0" w:rsidRDefault="0076389F">
      <w:pPr>
        <w:pStyle w:val="20"/>
        <w:spacing w:after="0" w:line="360" w:lineRule="auto"/>
        <w:ind w:leftChars="0" w:left="0"/>
        <w:rPr>
          <w:rFonts w:ascii="宋体" w:eastAsia="宋体" w:hAnsi="宋体"/>
          <w:szCs w:val="21"/>
        </w:rPr>
      </w:pPr>
      <w:r>
        <w:rPr>
          <w:rFonts w:ascii="宋体" w:eastAsia="宋体" w:hAnsi="宋体" w:cs="仿宋_GB2312" w:hint="eastAsia"/>
          <w:szCs w:val="21"/>
        </w:rPr>
        <w:t>（一）每批次送货验收合格后</w:t>
      </w:r>
      <w:r>
        <w:rPr>
          <w:rFonts w:ascii="宋体" w:eastAsia="宋体" w:hAnsi="宋体" w:cs="仿宋_GB2312" w:hint="eastAsia"/>
          <w:szCs w:val="21"/>
        </w:rPr>
        <w:t>30</w:t>
      </w:r>
      <w:r>
        <w:rPr>
          <w:rFonts w:ascii="宋体" w:eastAsia="宋体" w:hAnsi="宋体" w:cs="仿宋_GB2312" w:hint="eastAsia"/>
          <w:szCs w:val="21"/>
        </w:rPr>
        <w:t>天内，</w:t>
      </w:r>
      <w:proofErr w:type="gramStart"/>
      <w:r>
        <w:rPr>
          <w:rFonts w:ascii="宋体" w:eastAsia="宋体" w:hAnsi="宋体" w:cs="仿宋_GB2312" w:hint="eastAsia"/>
          <w:szCs w:val="21"/>
        </w:rPr>
        <w:t>凭成交</w:t>
      </w:r>
      <w:proofErr w:type="gramEnd"/>
      <w:r>
        <w:rPr>
          <w:rFonts w:ascii="宋体" w:eastAsia="宋体" w:hAnsi="宋体" w:cs="仿宋_GB2312" w:hint="eastAsia"/>
          <w:szCs w:val="21"/>
        </w:rPr>
        <w:t>供应商提供的正规发票和项目验收资料，采购人通过银行转账方式一次性将该批次的采购金额支付</w:t>
      </w:r>
      <w:proofErr w:type="gramStart"/>
      <w:r>
        <w:rPr>
          <w:rFonts w:ascii="宋体" w:eastAsia="宋体" w:hAnsi="宋体" w:cs="仿宋_GB2312" w:hint="eastAsia"/>
          <w:szCs w:val="21"/>
        </w:rPr>
        <w:t>给成交</w:t>
      </w:r>
      <w:proofErr w:type="gramEnd"/>
      <w:r>
        <w:rPr>
          <w:rFonts w:ascii="宋体" w:eastAsia="宋体" w:hAnsi="宋体" w:cs="仿宋_GB2312" w:hint="eastAsia"/>
          <w:szCs w:val="21"/>
        </w:rPr>
        <w:t>供应商。</w:t>
      </w:r>
    </w:p>
    <w:p w:rsidR="005656D0" w:rsidRDefault="0076389F">
      <w:pPr>
        <w:autoSpaceDE w:val="0"/>
        <w:autoSpaceDN w:val="0"/>
        <w:adjustRightInd w:val="0"/>
        <w:spacing w:line="360" w:lineRule="auto"/>
        <w:ind w:firstLineChars="200" w:firstLine="420"/>
        <w:jc w:val="left"/>
        <w:rPr>
          <w:rFonts w:ascii="宋体" w:eastAsia="宋体" w:hAnsi="宋体" w:cs="仿宋_GB2312"/>
          <w:kern w:val="0"/>
          <w:szCs w:val="21"/>
        </w:rPr>
      </w:pPr>
      <w:r>
        <w:rPr>
          <w:rFonts w:ascii="宋体" w:eastAsia="宋体" w:hAnsi="宋体" w:cs="仿宋_GB2312" w:hint="eastAsia"/>
          <w:kern w:val="0"/>
          <w:szCs w:val="21"/>
        </w:rPr>
        <w:t>（二）以上支付同时遵从财政部门的相关规定（采购人</w:t>
      </w:r>
      <w:r>
        <w:rPr>
          <w:rFonts w:ascii="宋体" w:eastAsia="宋体" w:hAnsi="宋体" w:cs="仿宋_GB2312" w:hint="eastAsia"/>
          <w:color w:val="000000"/>
          <w:kern w:val="0"/>
          <w:szCs w:val="21"/>
          <w:lang w:bidi="ar"/>
        </w:rPr>
        <w:t>向财政部门申请办理国库支付即视为已按期支付</w:t>
      </w:r>
      <w:r>
        <w:rPr>
          <w:rFonts w:ascii="宋体" w:eastAsia="宋体" w:hAnsi="宋体" w:cs="仿宋_GB2312" w:hint="eastAsia"/>
          <w:kern w:val="0"/>
          <w:szCs w:val="21"/>
        </w:rPr>
        <w:t>）。</w:t>
      </w:r>
    </w:p>
    <w:p w:rsidR="005656D0" w:rsidRDefault="0076389F">
      <w:pPr>
        <w:pStyle w:val="aa"/>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争议解决方式</w:t>
      </w:r>
    </w:p>
    <w:p w:rsidR="005656D0" w:rsidRDefault="0076389F">
      <w:pPr>
        <w:spacing w:line="360" w:lineRule="auto"/>
        <w:ind w:firstLineChars="200" w:firstLine="420"/>
        <w:rPr>
          <w:rFonts w:ascii="宋体" w:eastAsia="宋体" w:hAnsi="宋体" w:cs="仿宋_GB2312"/>
          <w:kern w:val="0"/>
          <w:szCs w:val="21"/>
        </w:rPr>
      </w:pPr>
      <w:r>
        <w:rPr>
          <w:rFonts w:ascii="宋体" w:eastAsia="宋体" w:hAnsi="宋体" w:cs="仿宋_GB2312" w:hint="eastAsia"/>
          <w:kern w:val="0"/>
          <w:szCs w:val="21"/>
        </w:rPr>
        <w:t>本项目发生</w:t>
      </w:r>
      <w:r>
        <w:rPr>
          <w:rFonts w:ascii="宋体" w:eastAsia="宋体" w:hAnsi="宋体" w:cs="仿宋_GB2312" w:hint="eastAsia"/>
          <w:kern w:val="0"/>
          <w:szCs w:val="21"/>
        </w:rPr>
        <w:t>争议，由双方友好协商或调解解决，协商或调解不成时可以向采购人所在地人民法院提起诉讼（在诉讼期间，除有争议部分事项外，合同其他部分仍继续履行）。</w:t>
      </w:r>
    </w:p>
    <w:p w:rsidR="005656D0" w:rsidRDefault="0076389F">
      <w:pPr>
        <w:pStyle w:val="aa"/>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不可抗力</w:t>
      </w:r>
    </w:p>
    <w:p w:rsidR="005656D0" w:rsidRDefault="0076389F">
      <w:pPr>
        <w:spacing w:line="360" w:lineRule="auto"/>
        <w:ind w:firstLineChars="200" w:firstLine="420"/>
        <w:rPr>
          <w:rFonts w:ascii="宋体" w:eastAsia="宋体" w:hAnsi="宋体" w:cs="仿宋_GB2312"/>
          <w:kern w:val="0"/>
          <w:szCs w:val="21"/>
        </w:rPr>
      </w:pPr>
      <w:r>
        <w:rPr>
          <w:rFonts w:ascii="宋体" w:eastAsia="宋体" w:hAnsi="宋体" w:cs="仿宋_GB2312" w:hint="eastAsia"/>
          <w:kern w:val="0"/>
          <w:szCs w:val="21"/>
        </w:rPr>
        <w:t>（一）由于不可预见、不可避免、不可克服等不可抗力的原因，一方不能履行合同义务的，应当在不可抗力发生之日起</w:t>
      </w:r>
      <w:r>
        <w:rPr>
          <w:rFonts w:ascii="宋体" w:eastAsia="宋体" w:hAnsi="宋体" w:cs="仿宋_GB2312" w:hint="eastAsia"/>
          <w:kern w:val="0"/>
          <w:szCs w:val="21"/>
        </w:rPr>
        <w:t xml:space="preserve"> 14 </w:t>
      </w:r>
      <w:r>
        <w:rPr>
          <w:rFonts w:ascii="宋体" w:eastAsia="宋体" w:hAnsi="宋体" w:cs="仿宋_GB2312" w:hint="eastAsia"/>
          <w:kern w:val="0"/>
          <w:szCs w:val="21"/>
        </w:rPr>
        <w:t>天内以书面形式通知对方，证明不可抗力事件的存在。</w:t>
      </w:r>
    </w:p>
    <w:p w:rsidR="005656D0" w:rsidRDefault="0076389F">
      <w:pPr>
        <w:spacing w:line="360" w:lineRule="auto"/>
        <w:ind w:firstLineChars="200" w:firstLine="420"/>
        <w:rPr>
          <w:rFonts w:ascii="宋体" w:eastAsia="宋体" w:hAnsi="宋体" w:cs="仿宋_GB2312"/>
          <w:kern w:val="0"/>
          <w:szCs w:val="21"/>
        </w:rPr>
      </w:pPr>
      <w:r>
        <w:rPr>
          <w:rFonts w:ascii="宋体" w:eastAsia="宋体" w:hAnsi="宋体" w:cs="仿宋_GB2312" w:hint="eastAsia"/>
          <w:kern w:val="0"/>
          <w:szCs w:val="21"/>
        </w:rPr>
        <w:t>（二）不可抗力事件发生后，采购人和成交供应商应当积极寻求以合理的方式履行合同。如不可抗力无法消除，致使合同目的无法实现的，双方均有权解除合同，且均不互相索赔。</w:t>
      </w:r>
    </w:p>
    <w:p w:rsidR="005656D0" w:rsidRDefault="0076389F">
      <w:pPr>
        <w:pStyle w:val="aa"/>
        <w:numPr>
          <w:ilvl w:val="0"/>
          <w:numId w:val="14"/>
        </w:numPr>
        <w:tabs>
          <w:tab w:val="left" w:pos="540"/>
        </w:tabs>
        <w:adjustRightInd w:val="0"/>
        <w:snapToGrid w:val="0"/>
        <w:spacing w:line="360" w:lineRule="auto"/>
        <w:rPr>
          <w:rFonts w:hAnsi="宋体" w:cs="宋体"/>
          <w:color w:val="000000" w:themeColor="text1"/>
          <w:lang w:val="zh-CN"/>
        </w:rPr>
      </w:pPr>
      <w:r>
        <w:rPr>
          <w:rFonts w:hAnsi="宋体" w:cs="宋体"/>
          <w:color w:val="000000" w:themeColor="text1"/>
          <w:lang w:val="zh-CN"/>
        </w:rPr>
        <w:br w:type="page"/>
      </w:r>
    </w:p>
    <w:p w:rsidR="005656D0" w:rsidRDefault="0076389F">
      <w:pPr>
        <w:pStyle w:val="af0"/>
        <w:spacing w:before="0" w:after="0"/>
        <w:rPr>
          <w:rFonts w:ascii="宋体" w:hAnsi="宋体" w:cs="宋体"/>
          <w:color w:val="000000" w:themeColor="text1"/>
          <w:lang w:val="zh-CN"/>
        </w:rPr>
      </w:pPr>
      <w:r>
        <w:rPr>
          <w:rFonts w:ascii="宋体" w:hAnsi="宋体" w:cs="宋体" w:hint="eastAsia"/>
          <w:color w:val="000000" w:themeColor="text1"/>
          <w:lang w:val="zh-CN"/>
        </w:rPr>
        <w:lastRenderedPageBreak/>
        <w:t>第三章</w:t>
      </w:r>
      <w:r>
        <w:rPr>
          <w:rFonts w:ascii="宋体" w:hAnsi="宋体" w:cs="宋体" w:hint="eastAsia"/>
          <w:color w:val="000000" w:themeColor="text1"/>
          <w:lang w:val="zh-CN"/>
        </w:rPr>
        <w:t xml:space="preserve"> </w:t>
      </w:r>
      <w:r>
        <w:rPr>
          <w:rFonts w:ascii="宋体" w:hAnsi="宋体" w:cs="宋体" w:hint="eastAsia"/>
          <w:color w:val="000000" w:themeColor="text1"/>
          <w:lang w:val="zh-CN"/>
        </w:rPr>
        <w:t>报价附件</w:t>
      </w:r>
    </w:p>
    <w:p w:rsidR="005656D0" w:rsidRDefault="0076389F">
      <w:pPr>
        <w:pStyle w:val="2"/>
        <w:spacing w:before="0" w:after="0"/>
        <w:jc w:val="center"/>
        <w:rPr>
          <w:rFonts w:ascii="宋体" w:eastAsia="宋体" w:hAnsi="宋体" w:cs="宋体"/>
          <w:color w:val="000000" w:themeColor="text1"/>
          <w:lang w:val="zh-CN"/>
        </w:rPr>
      </w:pPr>
      <w:r>
        <w:rPr>
          <w:rFonts w:ascii="宋体" w:eastAsia="宋体" w:hAnsi="宋体" w:cs="宋体" w:hint="eastAsia"/>
          <w:color w:val="000000" w:themeColor="text1"/>
          <w:lang w:val="zh-CN"/>
        </w:rPr>
        <w:t>报</w:t>
      </w:r>
      <w:r>
        <w:rPr>
          <w:rFonts w:ascii="宋体" w:eastAsia="宋体" w:hAnsi="宋体" w:cs="宋体" w:hint="eastAsia"/>
          <w:color w:val="000000" w:themeColor="text1"/>
          <w:lang w:val="zh-CN"/>
        </w:rPr>
        <w:t xml:space="preserve"> </w:t>
      </w:r>
      <w:r>
        <w:rPr>
          <w:rFonts w:ascii="宋体" w:eastAsia="宋体" w:hAnsi="宋体" w:cs="宋体" w:hint="eastAsia"/>
          <w:color w:val="000000" w:themeColor="text1"/>
          <w:lang w:val="zh-CN"/>
        </w:rPr>
        <w:t>价</w:t>
      </w:r>
      <w:r>
        <w:rPr>
          <w:rFonts w:ascii="宋体" w:eastAsia="宋体" w:hAnsi="宋体" w:cs="宋体" w:hint="eastAsia"/>
          <w:color w:val="000000" w:themeColor="text1"/>
          <w:lang w:val="zh-CN"/>
        </w:rPr>
        <w:t xml:space="preserve"> </w:t>
      </w:r>
      <w:r>
        <w:rPr>
          <w:rFonts w:ascii="宋体" w:eastAsia="宋体" w:hAnsi="宋体" w:cs="宋体" w:hint="eastAsia"/>
          <w:color w:val="000000" w:themeColor="text1"/>
          <w:lang w:val="zh-CN"/>
        </w:rPr>
        <w:t>表</w:t>
      </w:r>
    </w:p>
    <w:tbl>
      <w:tblPr>
        <w:tblW w:w="785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3222"/>
        <w:gridCol w:w="1065"/>
        <w:gridCol w:w="2151"/>
        <w:gridCol w:w="1418"/>
      </w:tblGrid>
      <w:tr w:rsidR="005656D0">
        <w:trPr>
          <w:trHeight w:val="662"/>
          <w:jc w:val="center"/>
        </w:trPr>
        <w:tc>
          <w:tcPr>
            <w:tcW w:w="3222" w:type="dxa"/>
            <w:tcBorders>
              <w:tl2br w:val="nil"/>
              <w:tr2bl w:val="nil"/>
            </w:tcBorders>
            <w:shd w:val="clear" w:color="auto" w:fill="auto"/>
            <w:vAlign w:val="center"/>
          </w:tcPr>
          <w:p w:rsidR="005656D0" w:rsidRDefault="0076389F">
            <w:pPr>
              <w:shd w:val="clear" w:color="auto" w:fill="FFFFFF"/>
              <w:snapToGrid w:val="0"/>
              <w:jc w:val="center"/>
              <w:rPr>
                <w:rFonts w:ascii="宋体" w:eastAsia="宋体" w:hAnsi="宋体" w:cs="宋体"/>
                <w:b/>
                <w:szCs w:val="24"/>
                <w:shd w:val="clear" w:color="auto" w:fill="FFFFFF"/>
              </w:rPr>
            </w:pPr>
            <w:r>
              <w:rPr>
                <w:rFonts w:ascii="宋体" w:eastAsia="宋体" w:hAnsi="宋体" w:cs="宋体" w:hint="eastAsia"/>
                <w:b/>
                <w:szCs w:val="24"/>
                <w:shd w:val="clear" w:color="auto" w:fill="FFFFFF"/>
              </w:rPr>
              <w:t>采购内容</w:t>
            </w:r>
          </w:p>
        </w:tc>
        <w:tc>
          <w:tcPr>
            <w:tcW w:w="1065" w:type="dxa"/>
            <w:tcBorders>
              <w:tl2br w:val="nil"/>
              <w:tr2bl w:val="nil"/>
            </w:tcBorders>
            <w:shd w:val="clear" w:color="auto" w:fill="auto"/>
            <w:vAlign w:val="center"/>
          </w:tcPr>
          <w:p w:rsidR="005656D0" w:rsidRDefault="0076389F">
            <w:pPr>
              <w:shd w:val="clear" w:color="auto" w:fill="FFFFFF"/>
              <w:snapToGrid w:val="0"/>
              <w:jc w:val="center"/>
              <w:rPr>
                <w:rFonts w:ascii="宋体" w:eastAsia="宋体" w:hAnsi="宋体" w:cs="宋体"/>
                <w:b/>
                <w:szCs w:val="24"/>
                <w:shd w:val="clear" w:color="auto" w:fill="FFFFFF"/>
                <w:lang w:bidi="ar"/>
              </w:rPr>
            </w:pPr>
            <w:r>
              <w:rPr>
                <w:rFonts w:ascii="宋体" w:eastAsia="宋体" w:hAnsi="宋体" w:cs="宋体" w:hint="eastAsia"/>
                <w:b/>
                <w:szCs w:val="24"/>
                <w:shd w:val="clear" w:color="auto" w:fill="FFFFFF"/>
                <w:lang w:bidi="ar"/>
              </w:rPr>
              <w:t>数量</w:t>
            </w:r>
          </w:p>
        </w:tc>
        <w:tc>
          <w:tcPr>
            <w:tcW w:w="2151" w:type="dxa"/>
            <w:tcBorders>
              <w:tl2br w:val="nil"/>
              <w:tr2bl w:val="nil"/>
            </w:tcBorders>
            <w:shd w:val="clear" w:color="auto" w:fill="auto"/>
            <w:vAlign w:val="center"/>
          </w:tcPr>
          <w:p w:rsidR="005656D0" w:rsidRDefault="0076389F">
            <w:pPr>
              <w:shd w:val="clear" w:color="auto" w:fill="FFFFFF"/>
              <w:snapToGrid w:val="0"/>
              <w:jc w:val="center"/>
              <w:rPr>
                <w:rFonts w:ascii="宋体" w:eastAsia="宋体" w:hAnsi="宋体" w:cs="宋体"/>
                <w:b/>
                <w:szCs w:val="24"/>
                <w:shd w:val="clear" w:color="auto" w:fill="FFFFFF"/>
              </w:rPr>
            </w:pPr>
            <w:proofErr w:type="gramStart"/>
            <w:r>
              <w:rPr>
                <w:rFonts w:ascii="宋体" w:eastAsia="宋体" w:hAnsi="宋体" w:cs="宋体" w:hint="eastAsia"/>
                <w:b/>
                <w:color w:val="000000"/>
                <w:szCs w:val="21"/>
                <w:lang w:bidi="ar"/>
              </w:rPr>
              <w:t>下浮率报价</w:t>
            </w:r>
            <w:proofErr w:type="gramEnd"/>
          </w:p>
        </w:tc>
        <w:tc>
          <w:tcPr>
            <w:tcW w:w="1418" w:type="dxa"/>
            <w:tcBorders>
              <w:tl2br w:val="nil"/>
              <w:tr2bl w:val="nil"/>
            </w:tcBorders>
            <w:shd w:val="clear" w:color="auto" w:fill="auto"/>
            <w:vAlign w:val="center"/>
          </w:tcPr>
          <w:p w:rsidR="005656D0" w:rsidRDefault="0076389F">
            <w:pPr>
              <w:shd w:val="clear" w:color="auto" w:fill="FFFFFF"/>
              <w:snapToGrid w:val="0"/>
              <w:jc w:val="center"/>
              <w:rPr>
                <w:rFonts w:ascii="宋体" w:eastAsia="宋体" w:hAnsi="宋体" w:cs="宋体"/>
                <w:b/>
                <w:szCs w:val="24"/>
                <w:shd w:val="clear" w:color="auto" w:fill="FFFFFF"/>
              </w:rPr>
            </w:pPr>
            <w:r>
              <w:rPr>
                <w:rFonts w:ascii="宋体" w:eastAsia="宋体" w:hAnsi="宋体" w:cs="宋体" w:hint="eastAsia"/>
                <w:b/>
                <w:szCs w:val="24"/>
                <w:shd w:val="clear" w:color="auto" w:fill="FFFFFF"/>
                <w:lang w:bidi="ar"/>
              </w:rPr>
              <w:t>备注</w:t>
            </w:r>
          </w:p>
        </w:tc>
      </w:tr>
      <w:tr w:rsidR="005656D0">
        <w:trPr>
          <w:trHeight w:val="928"/>
          <w:jc w:val="center"/>
        </w:trPr>
        <w:tc>
          <w:tcPr>
            <w:tcW w:w="3222" w:type="dxa"/>
            <w:tcBorders>
              <w:tl2br w:val="nil"/>
              <w:tr2bl w:val="nil"/>
            </w:tcBorders>
            <w:shd w:val="clear" w:color="auto" w:fill="auto"/>
            <w:vAlign w:val="center"/>
          </w:tcPr>
          <w:p w:rsidR="005656D0" w:rsidRDefault="0076389F">
            <w:pPr>
              <w:shd w:val="clear" w:color="auto" w:fill="FFFFFF"/>
              <w:spacing w:before="156" w:after="156"/>
              <w:jc w:val="center"/>
              <w:rPr>
                <w:rFonts w:ascii="宋体" w:eastAsia="宋体" w:hAnsi="宋体" w:cs="宋体"/>
                <w:szCs w:val="24"/>
                <w:shd w:val="clear" w:color="auto" w:fill="FFFFFF"/>
              </w:rPr>
            </w:pPr>
            <w:r>
              <w:rPr>
                <w:rFonts w:ascii="宋体" w:eastAsia="宋体" w:hAnsi="宋体" w:cs="宋体" w:hint="eastAsia"/>
                <w:szCs w:val="24"/>
                <w:shd w:val="clear" w:color="auto" w:fill="FFFFFF"/>
                <w:lang w:bidi="ar"/>
              </w:rPr>
              <w:t>广东省肇庆监狱</w:t>
            </w:r>
            <w:r>
              <w:rPr>
                <w:rFonts w:ascii="宋体" w:eastAsia="宋体" w:hAnsi="宋体" w:cs="宋体" w:hint="eastAsia"/>
                <w:szCs w:val="24"/>
                <w:shd w:val="clear" w:color="auto" w:fill="FFFFFF"/>
                <w:lang w:bidi="ar"/>
              </w:rPr>
              <w:t>2024</w:t>
            </w:r>
            <w:r>
              <w:rPr>
                <w:rFonts w:ascii="宋体" w:eastAsia="宋体" w:hAnsi="宋体" w:cs="宋体" w:hint="eastAsia"/>
                <w:szCs w:val="24"/>
                <w:shd w:val="clear" w:color="auto" w:fill="FFFFFF"/>
                <w:lang w:bidi="ar"/>
              </w:rPr>
              <w:t>年凉茶采购项目</w:t>
            </w:r>
          </w:p>
        </w:tc>
        <w:tc>
          <w:tcPr>
            <w:tcW w:w="1065" w:type="dxa"/>
            <w:tcBorders>
              <w:tl2br w:val="nil"/>
              <w:tr2bl w:val="nil"/>
            </w:tcBorders>
            <w:shd w:val="clear" w:color="auto" w:fill="auto"/>
            <w:vAlign w:val="center"/>
          </w:tcPr>
          <w:p w:rsidR="005656D0" w:rsidRDefault="0076389F">
            <w:pPr>
              <w:shd w:val="clear" w:color="auto" w:fill="FFFFFF"/>
              <w:spacing w:before="156" w:after="156"/>
              <w:jc w:val="center"/>
              <w:rPr>
                <w:rFonts w:ascii="宋体" w:eastAsia="宋体" w:hAnsi="宋体" w:cs="宋体"/>
                <w:szCs w:val="24"/>
                <w:shd w:val="clear" w:color="auto" w:fill="FFFFFF"/>
              </w:rPr>
            </w:pPr>
            <w:r>
              <w:rPr>
                <w:rFonts w:ascii="宋体" w:eastAsia="宋体" w:hAnsi="宋体" w:cs="宋体" w:hint="eastAsia"/>
                <w:szCs w:val="24"/>
                <w:shd w:val="clear" w:color="auto" w:fill="FFFFFF"/>
              </w:rPr>
              <w:t>1</w:t>
            </w:r>
            <w:r>
              <w:rPr>
                <w:rFonts w:ascii="宋体" w:eastAsia="宋体" w:hAnsi="宋体" w:cs="宋体" w:hint="eastAsia"/>
                <w:szCs w:val="21"/>
              </w:rPr>
              <w:t>批</w:t>
            </w:r>
          </w:p>
        </w:tc>
        <w:tc>
          <w:tcPr>
            <w:tcW w:w="2151" w:type="dxa"/>
            <w:tcBorders>
              <w:tl2br w:val="nil"/>
              <w:tr2bl w:val="nil"/>
            </w:tcBorders>
            <w:shd w:val="clear" w:color="auto" w:fill="auto"/>
            <w:vAlign w:val="center"/>
          </w:tcPr>
          <w:p w:rsidR="005656D0" w:rsidRDefault="0076389F">
            <w:pPr>
              <w:shd w:val="clear" w:color="auto" w:fill="FFFFFF"/>
              <w:spacing w:before="156" w:after="156"/>
              <w:jc w:val="center"/>
              <w:rPr>
                <w:rFonts w:ascii="宋体" w:eastAsia="宋体" w:hAnsi="宋体" w:cs="宋体"/>
                <w:szCs w:val="24"/>
                <w:shd w:val="clear" w:color="auto" w:fill="FFFFFF"/>
              </w:rPr>
            </w:pPr>
            <w:r>
              <w:rPr>
                <w:rFonts w:ascii="宋体" w:eastAsia="宋体" w:hAnsi="宋体" w:cs="宋体" w:hint="eastAsia"/>
                <w:szCs w:val="24"/>
                <w:shd w:val="clear" w:color="auto" w:fill="FFFFFF"/>
              </w:rPr>
              <w:t>_____%</w:t>
            </w:r>
          </w:p>
        </w:tc>
        <w:tc>
          <w:tcPr>
            <w:tcW w:w="1418" w:type="dxa"/>
            <w:tcBorders>
              <w:tl2br w:val="nil"/>
              <w:tr2bl w:val="nil"/>
            </w:tcBorders>
            <w:shd w:val="clear" w:color="auto" w:fill="auto"/>
            <w:vAlign w:val="center"/>
          </w:tcPr>
          <w:p w:rsidR="005656D0" w:rsidRDefault="005656D0">
            <w:pPr>
              <w:shd w:val="clear" w:color="auto" w:fill="FFFFFF"/>
              <w:spacing w:before="156" w:after="156"/>
              <w:jc w:val="center"/>
              <w:rPr>
                <w:rFonts w:ascii="宋体" w:eastAsia="宋体" w:hAnsi="宋体" w:cs="宋体"/>
                <w:szCs w:val="24"/>
                <w:shd w:val="clear" w:color="auto" w:fill="FFFFFF"/>
              </w:rPr>
            </w:pPr>
          </w:p>
        </w:tc>
      </w:tr>
    </w:tbl>
    <w:p w:rsidR="005656D0" w:rsidRDefault="005656D0">
      <w:pPr>
        <w:rPr>
          <w:rFonts w:ascii="宋体" w:eastAsia="宋体" w:hAnsi="宋体" w:cs="宋体"/>
          <w:lang w:val="zh-CN"/>
        </w:rPr>
      </w:pPr>
    </w:p>
    <w:p w:rsidR="005656D0" w:rsidRDefault="005656D0">
      <w:pPr>
        <w:rPr>
          <w:rFonts w:ascii="宋体" w:eastAsia="宋体" w:hAnsi="宋体" w:cs="宋体"/>
          <w:lang w:val="zh-CN"/>
        </w:rPr>
      </w:pPr>
    </w:p>
    <w:p w:rsidR="005656D0" w:rsidRDefault="0076389F">
      <w:pPr>
        <w:spacing w:line="500" w:lineRule="exact"/>
        <w:rPr>
          <w:rFonts w:ascii="宋体" w:eastAsia="宋体" w:hAnsi="宋体" w:cs="宋体"/>
          <w:b/>
          <w:color w:val="000000" w:themeColor="text1"/>
          <w:spacing w:val="4"/>
          <w:szCs w:val="21"/>
        </w:rPr>
      </w:pPr>
      <w:r>
        <w:rPr>
          <w:rFonts w:ascii="宋体" w:eastAsia="宋体" w:hAnsi="宋体" w:cs="宋体" w:hint="eastAsia"/>
          <w:b/>
          <w:color w:val="000000" w:themeColor="text1"/>
          <w:spacing w:val="4"/>
          <w:szCs w:val="21"/>
        </w:rPr>
        <w:t>注：</w:t>
      </w:r>
    </w:p>
    <w:p w:rsidR="005656D0" w:rsidRDefault="0076389F">
      <w:pPr>
        <w:widowControl/>
        <w:numPr>
          <w:ilvl w:val="0"/>
          <w:numId w:val="15"/>
        </w:numPr>
        <w:shd w:val="clear" w:color="auto" w:fill="FFFFFF"/>
        <w:spacing w:line="360" w:lineRule="auto"/>
        <w:jc w:val="left"/>
        <w:rPr>
          <w:rFonts w:ascii="宋体" w:eastAsia="宋体" w:hAnsi="宋体" w:cs="宋体"/>
          <w:b/>
          <w:bCs/>
          <w:color w:val="000000" w:themeColor="text1"/>
          <w:u w:val="single"/>
        </w:rPr>
      </w:pPr>
      <w:proofErr w:type="gramStart"/>
      <w:r>
        <w:rPr>
          <w:rFonts w:ascii="宋体" w:eastAsia="宋体" w:hAnsi="宋体" w:cs="宋体" w:hint="eastAsia"/>
          <w:b/>
          <w:bCs/>
          <w:color w:val="000000" w:themeColor="text1"/>
          <w:u w:val="single"/>
        </w:rPr>
        <w:t>下浮率报价</w:t>
      </w:r>
      <w:proofErr w:type="gramEnd"/>
      <w:r>
        <w:rPr>
          <w:rFonts w:ascii="宋体" w:eastAsia="宋体" w:hAnsi="宋体" w:cs="宋体" w:hint="eastAsia"/>
          <w:b/>
          <w:bCs/>
          <w:color w:val="000000" w:themeColor="text1"/>
          <w:u w:val="single"/>
        </w:rPr>
        <w:t>没有大于或等于</w:t>
      </w:r>
      <w:r>
        <w:rPr>
          <w:rFonts w:ascii="宋体" w:eastAsia="宋体" w:hAnsi="宋体" w:cs="宋体" w:hint="eastAsia"/>
          <w:b/>
          <w:bCs/>
          <w:color w:val="000000" w:themeColor="text1"/>
          <w:u w:val="single"/>
        </w:rPr>
        <w:t>100%</w:t>
      </w:r>
      <w:r>
        <w:rPr>
          <w:rFonts w:ascii="宋体" w:eastAsia="宋体" w:hAnsi="宋体" w:cs="宋体" w:hint="eastAsia"/>
          <w:b/>
          <w:bCs/>
          <w:color w:val="000000" w:themeColor="text1"/>
          <w:u w:val="single"/>
        </w:rPr>
        <w:t>，也没有为负数，且是固定唯一值的，否则为无效报价；</w:t>
      </w:r>
      <w:proofErr w:type="gramStart"/>
      <w:r>
        <w:rPr>
          <w:rFonts w:ascii="宋体" w:eastAsia="宋体" w:hAnsi="宋体" w:cs="宋体" w:hint="eastAsia"/>
          <w:b/>
          <w:bCs/>
          <w:color w:val="000000" w:themeColor="text1"/>
          <w:u w:val="single"/>
        </w:rPr>
        <w:t>下浮率</w:t>
      </w:r>
      <w:proofErr w:type="gramEnd"/>
      <w:r>
        <w:rPr>
          <w:rFonts w:ascii="宋体" w:eastAsia="宋体" w:hAnsi="宋体" w:cs="宋体" w:hint="eastAsia"/>
          <w:b/>
          <w:bCs/>
          <w:color w:val="000000" w:themeColor="text1"/>
          <w:u w:val="single"/>
        </w:rPr>
        <w:t>高的为成交供应商。供应商所报</w:t>
      </w:r>
      <w:proofErr w:type="gramStart"/>
      <w:r>
        <w:rPr>
          <w:rFonts w:ascii="宋体" w:eastAsia="宋体" w:hAnsi="宋体" w:cs="宋体" w:hint="eastAsia"/>
          <w:b/>
          <w:bCs/>
          <w:color w:val="000000" w:themeColor="text1"/>
          <w:u w:val="single"/>
        </w:rPr>
        <w:t>下浮率</w:t>
      </w:r>
      <w:proofErr w:type="gramEnd"/>
      <w:r>
        <w:rPr>
          <w:rFonts w:ascii="宋体" w:eastAsia="宋体" w:hAnsi="宋体" w:cs="宋体" w:hint="eastAsia"/>
          <w:b/>
          <w:bCs/>
          <w:color w:val="000000" w:themeColor="text1"/>
          <w:u w:val="single"/>
        </w:rPr>
        <w:t>为成交下浮率，即：合同物品单价</w:t>
      </w:r>
      <w:r>
        <w:rPr>
          <w:rFonts w:ascii="宋体" w:eastAsia="宋体" w:hAnsi="宋体" w:cs="宋体" w:hint="eastAsia"/>
          <w:b/>
          <w:bCs/>
          <w:color w:val="000000" w:themeColor="text1"/>
          <w:u w:val="single"/>
        </w:rPr>
        <w:t>=</w:t>
      </w:r>
      <w:r>
        <w:rPr>
          <w:rFonts w:ascii="宋体" w:eastAsia="宋体" w:hAnsi="宋体" w:cs="宋体" w:hint="eastAsia"/>
          <w:b/>
          <w:bCs/>
          <w:color w:val="000000" w:themeColor="text1"/>
          <w:u w:val="single"/>
        </w:rPr>
        <w:t>最高单价限价</w:t>
      </w:r>
      <w:r>
        <w:rPr>
          <w:rFonts w:ascii="宋体" w:eastAsia="宋体" w:hAnsi="宋体" w:cs="宋体" w:hint="eastAsia"/>
          <w:b/>
          <w:bCs/>
          <w:color w:val="000000" w:themeColor="text1"/>
          <w:u w:val="single"/>
        </w:rPr>
        <w:t>*</w:t>
      </w:r>
      <w:r>
        <w:rPr>
          <w:rFonts w:ascii="宋体" w:eastAsia="宋体" w:hAnsi="宋体" w:cs="宋体" w:hint="eastAsia"/>
          <w:b/>
          <w:bCs/>
          <w:color w:val="000000" w:themeColor="text1"/>
          <w:u w:val="single"/>
        </w:rPr>
        <w:t>（</w:t>
      </w:r>
      <w:r>
        <w:rPr>
          <w:rFonts w:ascii="宋体" w:eastAsia="宋体" w:hAnsi="宋体" w:cs="宋体" w:hint="eastAsia"/>
          <w:b/>
          <w:bCs/>
          <w:color w:val="000000" w:themeColor="text1"/>
          <w:u w:val="single"/>
        </w:rPr>
        <w:t>1-</w:t>
      </w:r>
      <w:r>
        <w:rPr>
          <w:rFonts w:ascii="宋体" w:eastAsia="宋体" w:hAnsi="宋体" w:cs="宋体" w:hint="eastAsia"/>
          <w:b/>
          <w:bCs/>
          <w:color w:val="000000" w:themeColor="text1"/>
          <w:u w:val="single"/>
        </w:rPr>
        <w:t>下浮率）；在本项目合同服务履行期间，该</w:t>
      </w:r>
      <w:proofErr w:type="gramStart"/>
      <w:r>
        <w:rPr>
          <w:rFonts w:ascii="宋体" w:eastAsia="宋体" w:hAnsi="宋体" w:cs="宋体" w:hint="eastAsia"/>
          <w:b/>
          <w:bCs/>
          <w:color w:val="000000" w:themeColor="text1"/>
          <w:u w:val="single"/>
        </w:rPr>
        <w:t>下浮率</w:t>
      </w:r>
      <w:proofErr w:type="gramEnd"/>
      <w:r>
        <w:rPr>
          <w:rFonts w:ascii="宋体" w:eastAsia="宋体" w:hAnsi="宋体" w:cs="宋体" w:hint="eastAsia"/>
          <w:b/>
          <w:bCs/>
          <w:color w:val="000000" w:themeColor="text1"/>
          <w:u w:val="single"/>
        </w:rPr>
        <w:t>不作另行调整；</w:t>
      </w:r>
    </w:p>
    <w:p w:rsidR="005656D0" w:rsidRDefault="0076389F">
      <w:pPr>
        <w:widowControl/>
        <w:numPr>
          <w:ilvl w:val="0"/>
          <w:numId w:val="15"/>
        </w:numPr>
        <w:spacing w:line="360" w:lineRule="auto"/>
        <w:jc w:val="left"/>
        <w:rPr>
          <w:rFonts w:ascii="宋体" w:eastAsia="宋体" w:hAnsi="宋体" w:cs="宋体"/>
          <w:b/>
          <w:bCs/>
          <w:color w:val="000000" w:themeColor="text1"/>
          <w:kern w:val="0"/>
        </w:rPr>
      </w:pPr>
      <w:r>
        <w:rPr>
          <w:rFonts w:ascii="宋体" w:eastAsia="宋体" w:hAnsi="宋体" w:cs="宋体" w:hint="eastAsia"/>
          <w:b/>
          <w:bCs/>
          <w:color w:val="000000" w:themeColor="text1"/>
          <w:kern w:val="0"/>
        </w:rPr>
        <w:t>响应</w:t>
      </w:r>
      <w:proofErr w:type="gramStart"/>
      <w:r>
        <w:rPr>
          <w:rFonts w:ascii="宋体" w:eastAsia="宋体" w:hAnsi="宋体" w:cs="宋体" w:hint="eastAsia"/>
          <w:b/>
          <w:bCs/>
          <w:color w:val="000000" w:themeColor="text1"/>
          <w:kern w:val="0"/>
        </w:rPr>
        <w:t>下浮率</w:t>
      </w:r>
      <w:proofErr w:type="gramEnd"/>
      <w:r>
        <w:rPr>
          <w:rFonts w:ascii="宋体" w:eastAsia="宋体" w:hAnsi="宋体" w:cs="宋体" w:hint="eastAsia"/>
          <w:b/>
          <w:bCs/>
          <w:color w:val="000000" w:themeColor="text1"/>
          <w:kern w:val="0"/>
        </w:rPr>
        <w:t>的报价均应包含国家规定的税费。</w:t>
      </w:r>
    </w:p>
    <w:p w:rsidR="005656D0" w:rsidRDefault="0076389F">
      <w:pPr>
        <w:widowControl/>
        <w:numPr>
          <w:ilvl w:val="0"/>
          <w:numId w:val="15"/>
        </w:numPr>
        <w:spacing w:line="360" w:lineRule="auto"/>
        <w:jc w:val="left"/>
        <w:rPr>
          <w:rFonts w:ascii="宋体" w:eastAsia="宋体" w:hAnsi="宋体" w:cs="宋体"/>
          <w:color w:val="000000" w:themeColor="text1"/>
          <w:kern w:val="0"/>
          <w:sz w:val="20"/>
          <w:szCs w:val="20"/>
        </w:rPr>
      </w:pPr>
      <w:r>
        <w:rPr>
          <w:rFonts w:ascii="宋体" w:eastAsia="宋体" w:hAnsi="宋体" w:cs="宋体" w:hint="eastAsia"/>
          <w:b/>
          <w:bCs/>
          <w:color w:val="000000" w:themeColor="text1"/>
          <w:kern w:val="0"/>
        </w:rPr>
        <w:t>本项目不接受有选择性的响应报价，只允许报一个下浮率，且所报的</w:t>
      </w:r>
      <w:proofErr w:type="gramStart"/>
      <w:r>
        <w:rPr>
          <w:rFonts w:ascii="宋体" w:eastAsia="宋体" w:hAnsi="宋体" w:cs="宋体" w:hint="eastAsia"/>
          <w:b/>
          <w:bCs/>
          <w:color w:val="000000" w:themeColor="text1"/>
          <w:kern w:val="0"/>
        </w:rPr>
        <w:t>下浮率应当</w:t>
      </w:r>
      <w:proofErr w:type="gramEnd"/>
      <w:r>
        <w:rPr>
          <w:rFonts w:ascii="宋体" w:eastAsia="宋体" w:hAnsi="宋体" w:cs="宋体" w:hint="eastAsia"/>
          <w:b/>
          <w:bCs/>
          <w:color w:val="000000" w:themeColor="text1"/>
          <w:kern w:val="0"/>
        </w:rPr>
        <w:t>适用于该类别所有产品单品。</w:t>
      </w:r>
    </w:p>
    <w:p w:rsidR="005656D0" w:rsidRDefault="0076389F">
      <w:pPr>
        <w:pStyle w:val="af"/>
        <w:numPr>
          <w:ilvl w:val="0"/>
          <w:numId w:val="15"/>
        </w:numPr>
        <w:shd w:val="clear" w:color="auto" w:fill="FFFFFF"/>
        <w:spacing w:before="0" w:beforeAutospacing="0" w:after="0" w:afterAutospacing="0" w:line="360" w:lineRule="auto"/>
        <w:rPr>
          <w:b/>
          <w:bCs/>
          <w:color w:val="000000" w:themeColor="text1"/>
          <w:sz w:val="21"/>
          <w:szCs w:val="21"/>
          <w:u w:val="single"/>
        </w:rPr>
      </w:pPr>
      <w:r>
        <w:rPr>
          <w:rFonts w:hint="eastAsia"/>
          <w:b/>
          <w:bCs/>
          <w:color w:val="000000" w:themeColor="text1"/>
          <w:sz w:val="21"/>
          <w:szCs w:val="21"/>
          <w:u w:val="single"/>
        </w:rPr>
        <w:t>供应商必须按报价表的格式填写，不得增加或删除表格内容。除单价、金额或项目要求填写的内容外，不得擅自改动报价表内容，</w:t>
      </w:r>
      <w:r>
        <w:rPr>
          <w:rFonts w:hint="eastAsia"/>
          <w:b/>
          <w:bCs/>
          <w:color w:val="000000" w:themeColor="text1"/>
          <w:sz w:val="21"/>
          <w:szCs w:val="21"/>
        </w:rPr>
        <w:t>否则将有可能影响成交结果，不推荐为成交候选人</w:t>
      </w:r>
      <w:r>
        <w:rPr>
          <w:rFonts w:hint="eastAsia"/>
          <w:b/>
          <w:bCs/>
          <w:color w:val="000000" w:themeColor="text1"/>
          <w:sz w:val="21"/>
          <w:szCs w:val="21"/>
          <w:u w:val="single"/>
        </w:rPr>
        <w:t>；</w:t>
      </w:r>
    </w:p>
    <w:p w:rsidR="005656D0" w:rsidRDefault="0076389F">
      <w:pPr>
        <w:pStyle w:val="af"/>
        <w:numPr>
          <w:ilvl w:val="0"/>
          <w:numId w:val="15"/>
        </w:numPr>
        <w:shd w:val="clear" w:color="auto" w:fill="FFFFFF"/>
        <w:spacing w:before="0" w:beforeAutospacing="0" w:after="0" w:afterAutospacing="0" w:line="360" w:lineRule="auto"/>
        <w:rPr>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w:t>
      </w:r>
      <w:r>
        <w:rPr>
          <w:rFonts w:hint="eastAsia"/>
          <w:b/>
          <w:color w:val="000000" w:themeColor="text1"/>
          <w:sz w:val="21"/>
          <w:szCs w:val="21"/>
        </w:rPr>
        <w:t>；</w:t>
      </w:r>
    </w:p>
    <w:p w:rsidR="005656D0" w:rsidRDefault="0076389F">
      <w:pPr>
        <w:pStyle w:val="af"/>
        <w:numPr>
          <w:ilvl w:val="0"/>
          <w:numId w:val="15"/>
        </w:numPr>
        <w:shd w:val="clear" w:color="auto" w:fill="FFFFFF"/>
        <w:spacing w:before="0" w:beforeAutospacing="0" w:after="0" w:afterAutospacing="0" w:line="360" w:lineRule="auto"/>
        <w:rPr>
          <w:b/>
          <w:color w:val="000000" w:themeColor="text1"/>
          <w:sz w:val="21"/>
          <w:szCs w:val="21"/>
        </w:rPr>
      </w:pPr>
      <w:r>
        <w:rPr>
          <w:rFonts w:hint="eastAsia"/>
          <w:b/>
          <w:bCs/>
          <w:color w:val="000000"/>
          <w:sz w:val="21"/>
          <w:szCs w:val="21"/>
          <w:u w:val="single"/>
          <w:shd w:val="clear" w:color="auto" w:fill="FFFFFF"/>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rsidR="005656D0" w:rsidRDefault="0076389F">
      <w:pPr>
        <w:pStyle w:val="af"/>
        <w:numPr>
          <w:ilvl w:val="0"/>
          <w:numId w:val="15"/>
        </w:numPr>
        <w:shd w:val="clear" w:color="auto" w:fill="FFFFFF"/>
        <w:spacing w:before="0" w:beforeAutospacing="0" w:after="0" w:afterAutospacing="0" w:line="360" w:lineRule="auto"/>
        <w:rPr>
          <w:b/>
          <w:color w:val="000000" w:themeColor="text1"/>
          <w:sz w:val="21"/>
          <w:szCs w:val="21"/>
        </w:rPr>
      </w:pPr>
      <w:r>
        <w:rPr>
          <w:rFonts w:hint="eastAsia"/>
          <w:b/>
          <w:color w:val="000000" w:themeColor="text1"/>
          <w:sz w:val="21"/>
          <w:szCs w:val="21"/>
        </w:rPr>
        <w:t>平台上报价与报价表合计不一致的，以报价表合计（经价格核准后的价格）为准。</w:t>
      </w:r>
    </w:p>
    <w:p w:rsidR="005656D0" w:rsidRDefault="0076389F">
      <w:pPr>
        <w:pStyle w:val="af"/>
        <w:numPr>
          <w:ilvl w:val="0"/>
          <w:numId w:val="15"/>
        </w:numPr>
        <w:shd w:val="clear" w:color="auto" w:fill="FFFFFF"/>
        <w:spacing w:before="0" w:beforeAutospacing="0" w:after="0" w:afterAutospacing="0" w:line="360" w:lineRule="auto"/>
        <w:rPr>
          <w:b/>
          <w:color w:val="000000" w:themeColor="text1"/>
          <w:sz w:val="21"/>
          <w:szCs w:val="21"/>
        </w:rPr>
      </w:pPr>
      <w:r>
        <w:rPr>
          <w:rFonts w:hint="eastAsia"/>
          <w:b/>
          <w:bCs/>
          <w:color w:val="000000"/>
          <w:sz w:val="21"/>
          <w:szCs w:val="21"/>
          <w:u w:val="single"/>
          <w:shd w:val="clear" w:color="auto" w:fill="FFFFFF"/>
        </w:rPr>
        <w:t>供应商报价表必须加盖公章，否则视作无效报价。</w:t>
      </w:r>
    </w:p>
    <w:p w:rsidR="005656D0" w:rsidRDefault="005656D0">
      <w:pPr>
        <w:wordWrap w:val="0"/>
        <w:spacing w:line="360" w:lineRule="auto"/>
        <w:ind w:right="218"/>
        <w:jc w:val="right"/>
        <w:rPr>
          <w:rFonts w:ascii="宋体" w:eastAsia="宋体" w:hAnsi="宋体" w:cs="宋体"/>
          <w:color w:val="000000" w:themeColor="text1"/>
          <w:spacing w:val="4"/>
          <w:szCs w:val="21"/>
        </w:rPr>
      </w:pPr>
    </w:p>
    <w:p w:rsidR="005656D0" w:rsidRDefault="0076389F">
      <w:pPr>
        <w:wordWrap w:val="0"/>
        <w:spacing w:line="360" w:lineRule="auto"/>
        <w:ind w:right="218"/>
        <w:jc w:val="right"/>
        <w:rPr>
          <w:rFonts w:ascii="宋体" w:eastAsia="宋体" w:hAnsi="宋体" w:cs="宋体"/>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rsidR="005656D0" w:rsidRDefault="005656D0">
      <w:pPr>
        <w:spacing w:line="360" w:lineRule="auto"/>
        <w:ind w:right="218"/>
        <w:jc w:val="right"/>
        <w:rPr>
          <w:rFonts w:ascii="宋体" w:eastAsia="宋体" w:hAnsi="宋体" w:cs="宋体"/>
          <w:color w:val="000000" w:themeColor="text1"/>
          <w:spacing w:val="4"/>
          <w:szCs w:val="21"/>
          <w:u w:val="single"/>
        </w:rPr>
      </w:pPr>
    </w:p>
    <w:p w:rsidR="005656D0" w:rsidRDefault="0076389F">
      <w:pPr>
        <w:wordWrap w:val="0"/>
        <w:spacing w:line="360" w:lineRule="auto"/>
        <w:ind w:right="218"/>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rsidR="005656D0" w:rsidRDefault="0076389F">
      <w:pPr>
        <w:pStyle w:val="2"/>
        <w:spacing w:before="0" w:after="0"/>
        <w:jc w:val="center"/>
        <w:rPr>
          <w:rFonts w:ascii="宋体" w:eastAsia="宋体" w:hAnsi="宋体" w:cs="宋体"/>
          <w:color w:val="000000" w:themeColor="text1"/>
        </w:rPr>
      </w:pPr>
      <w:r>
        <w:rPr>
          <w:rFonts w:ascii="宋体" w:eastAsia="宋体" w:hAnsi="宋体" w:cs="宋体" w:hint="eastAsia"/>
          <w:color w:val="000000" w:themeColor="text1"/>
        </w:rPr>
        <w:lastRenderedPageBreak/>
        <w:t>采购需求书响应声明函</w:t>
      </w:r>
    </w:p>
    <w:p w:rsidR="005656D0" w:rsidRDefault="0076389F">
      <w:pPr>
        <w:spacing w:line="360" w:lineRule="auto"/>
        <w:rPr>
          <w:rFonts w:ascii="宋体" w:eastAsia="宋体" w:hAnsi="宋体" w:cs="宋体"/>
          <w:b/>
          <w:color w:val="000000" w:themeColor="text1"/>
          <w:szCs w:val="21"/>
        </w:rPr>
      </w:pPr>
      <w:r>
        <w:rPr>
          <w:rFonts w:ascii="宋体" w:eastAsia="宋体" w:hAnsi="宋体" w:cs="宋体" w:hint="eastAsia"/>
          <w:b/>
          <w:color w:val="000000" w:themeColor="text1"/>
          <w:szCs w:val="21"/>
        </w:rPr>
        <w:t>致：广东省肇庆监狱、</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p>
    <w:p w:rsidR="005656D0" w:rsidRDefault="005656D0">
      <w:pPr>
        <w:spacing w:line="360" w:lineRule="auto"/>
        <w:rPr>
          <w:rFonts w:ascii="宋体" w:eastAsia="宋体" w:hAnsi="宋体" w:cs="宋体"/>
          <w:color w:val="000000" w:themeColor="text1"/>
          <w:lang w:val="zh-CN"/>
        </w:rPr>
      </w:pPr>
    </w:p>
    <w:p w:rsidR="005656D0" w:rsidRDefault="0076389F">
      <w:pPr>
        <w:snapToGrid w:val="0"/>
        <w:spacing w:line="36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关于贵单位、贵司发布</w:t>
      </w:r>
      <w:r>
        <w:rPr>
          <w:rFonts w:ascii="宋体" w:eastAsia="宋体" w:hAnsi="宋体" w:cs="宋体" w:hint="eastAsia"/>
          <w:b/>
          <w:bCs/>
          <w:color w:val="000000" w:themeColor="text1"/>
          <w:szCs w:val="32"/>
          <w:u w:val="single"/>
        </w:rPr>
        <w:t>广东省肇庆监狱</w:t>
      </w:r>
      <w:r>
        <w:rPr>
          <w:rFonts w:ascii="宋体" w:eastAsia="宋体" w:hAnsi="宋体" w:cs="宋体" w:hint="eastAsia"/>
          <w:b/>
          <w:bCs/>
          <w:color w:val="000000" w:themeColor="text1"/>
          <w:szCs w:val="32"/>
          <w:u w:val="single"/>
        </w:rPr>
        <w:t>2024</w:t>
      </w:r>
      <w:r>
        <w:rPr>
          <w:rFonts w:ascii="宋体" w:eastAsia="宋体" w:hAnsi="宋体" w:cs="宋体" w:hint="eastAsia"/>
          <w:b/>
          <w:bCs/>
          <w:color w:val="000000" w:themeColor="text1"/>
          <w:szCs w:val="32"/>
          <w:u w:val="single"/>
        </w:rPr>
        <w:t>年凉茶采购项目</w:t>
      </w:r>
      <w:r>
        <w:rPr>
          <w:rFonts w:ascii="宋体" w:eastAsia="宋体" w:hAnsi="宋体" w:cs="宋体" w:hint="eastAsia"/>
          <w:color w:val="000000" w:themeColor="text1"/>
          <w:szCs w:val="21"/>
        </w:rPr>
        <w:t>的竞价公告，本公司（企业）愿意参加竞价活动，并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rsidR="005656D0" w:rsidRDefault="0076389F">
      <w:pPr>
        <w:pStyle w:val="11"/>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rsidR="005656D0" w:rsidRDefault="0076389F">
      <w:pPr>
        <w:pStyle w:val="11"/>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rsidR="005656D0" w:rsidRDefault="0076389F">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rsidR="005656D0" w:rsidRDefault="0076389F">
      <w:pPr>
        <w:pStyle w:val="af6"/>
        <w:numPr>
          <w:ilvl w:val="0"/>
          <w:numId w:val="16"/>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rsidR="005656D0" w:rsidRDefault="0076389F">
      <w:pPr>
        <w:pStyle w:val="af6"/>
        <w:numPr>
          <w:ilvl w:val="0"/>
          <w:numId w:val="16"/>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rsidR="005656D0" w:rsidRDefault="005656D0">
      <w:pPr>
        <w:widowControl/>
        <w:spacing w:line="360" w:lineRule="auto"/>
        <w:jc w:val="left"/>
        <w:rPr>
          <w:rFonts w:ascii="宋体" w:eastAsia="宋体" w:hAnsi="宋体" w:cs="宋体"/>
          <w:b/>
          <w:bCs/>
          <w:color w:val="000000" w:themeColor="text1"/>
          <w:kern w:val="0"/>
          <w:sz w:val="32"/>
          <w:szCs w:val="32"/>
        </w:rPr>
      </w:pPr>
    </w:p>
    <w:p w:rsidR="005656D0" w:rsidRDefault="0076389F">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rsidR="005656D0" w:rsidRDefault="005656D0">
      <w:pPr>
        <w:spacing w:line="360" w:lineRule="auto"/>
        <w:ind w:firstLineChars="50" w:firstLine="105"/>
        <w:jc w:val="right"/>
        <w:rPr>
          <w:rFonts w:ascii="宋体" w:eastAsia="宋体" w:hAnsi="宋体" w:cs="宋体"/>
          <w:color w:val="000000" w:themeColor="text1"/>
          <w:szCs w:val="21"/>
          <w:u w:val="single"/>
        </w:rPr>
      </w:pPr>
    </w:p>
    <w:p w:rsidR="005656D0" w:rsidRDefault="0076389F">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rsidR="005656D0" w:rsidRDefault="005656D0">
      <w:pPr>
        <w:widowControl/>
        <w:spacing w:line="360" w:lineRule="auto"/>
        <w:jc w:val="right"/>
        <w:rPr>
          <w:rFonts w:ascii="宋体" w:eastAsia="宋体" w:hAnsi="宋体" w:cs="宋体"/>
          <w:b/>
          <w:bCs/>
          <w:color w:val="000000" w:themeColor="text1"/>
          <w:kern w:val="0"/>
          <w:sz w:val="32"/>
          <w:szCs w:val="32"/>
          <w:lang w:val="zh-CN"/>
        </w:rPr>
      </w:pPr>
    </w:p>
    <w:p w:rsidR="005656D0" w:rsidRDefault="005656D0">
      <w:pPr>
        <w:spacing w:line="360" w:lineRule="auto"/>
        <w:rPr>
          <w:rFonts w:ascii="宋体" w:eastAsia="宋体" w:hAnsi="宋体" w:cs="宋体"/>
          <w:color w:val="000000" w:themeColor="text1"/>
        </w:rPr>
      </w:pPr>
    </w:p>
    <w:p w:rsidR="005656D0" w:rsidRDefault="0076389F">
      <w:pPr>
        <w:widowControl/>
        <w:spacing w:line="360" w:lineRule="auto"/>
        <w:jc w:val="left"/>
        <w:rPr>
          <w:rFonts w:ascii="宋体" w:eastAsia="宋体" w:hAnsi="宋体" w:cs="宋体"/>
          <w:b/>
          <w:bCs/>
          <w:color w:val="000000" w:themeColor="text1"/>
          <w:kern w:val="0"/>
          <w:sz w:val="32"/>
          <w:szCs w:val="32"/>
          <w:lang w:val="zh-CN"/>
        </w:rPr>
      </w:pPr>
      <w:r>
        <w:rPr>
          <w:rFonts w:ascii="宋体" w:eastAsia="宋体" w:hAnsi="宋体" w:cs="宋体" w:hint="eastAsia"/>
          <w:color w:val="000000" w:themeColor="text1"/>
        </w:rPr>
        <w:br w:type="page"/>
      </w:r>
    </w:p>
    <w:p w:rsidR="005656D0" w:rsidRDefault="0076389F">
      <w:pPr>
        <w:pStyle w:val="2"/>
        <w:spacing w:before="0" w:after="0"/>
        <w:jc w:val="center"/>
        <w:rPr>
          <w:rFonts w:ascii="宋体" w:eastAsia="宋体" w:hAnsi="宋体" w:cs="宋体"/>
          <w:color w:val="000000" w:themeColor="text1"/>
        </w:rPr>
      </w:pPr>
      <w:r>
        <w:rPr>
          <w:rFonts w:ascii="宋体" w:eastAsia="宋体" w:hAnsi="宋体" w:cs="宋体" w:hint="eastAsia"/>
          <w:color w:val="000000" w:themeColor="text1"/>
        </w:rPr>
        <w:lastRenderedPageBreak/>
        <w:t>供应商资格声明函</w:t>
      </w:r>
    </w:p>
    <w:p w:rsidR="005656D0" w:rsidRDefault="005656D0">
      <w:pPr>
        <w:rPr>
          <w:rFonts w:ascii="宋体" w:eastAsia="宋体" w:hAnsi="宋体" w:cs="宋体"/>
          <w:b/>
          <w:color w:val="000000" w:themeColor="text1"/>
          <w:szCs w:val="24"/>
        </w:rPr>
      </w:pPr>
    </w:p>
    <w:p w:rsidR="005656D0" w:rsidRDefault="0076389F">
      <w:pPr>
        <w:rPr>
          <w:rFonts w:ascii="宋体" w:eastAsia="宋体" w:hAnsi="宋体" w:cs="宋体"/>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广东省肇庆监狱、</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r>
        <w:rPr>
          <w:rFonts w:ascii="宋体" w:eastAsia="宋体" w:hAnsi="宋体" w:cs="宋体" w:hint="eastAsia"/>
          <w:b/>
          <w:color w:val="000000" w:themeColor="text1"/>
          <w:szCs w:val="24"/>
        </w:rPr>
        <w:t>：</w:t>
      </w:r>
    </w:p>
    <w:p w:rsidR="005656D0" w:rsidRDefault="005656D0">
      <w:pPr>
        <w:rPr>
          <w:rFonts w:ascii="宋体" w:eastAsia="宋体" w:hAnsi="宋体" w:cs="宋体"/>
          <w:b/>
          <w:color w:val="000000" w:themeColor="text1"/>
          <w:szCs w:val="24"/>
        </w:rPr>
      </w:pPr>
    </w:p>
    <w:p w:rsidR="005656D0" w:rsidRDefault="0076389F">
      <w:pPr>
        <w:snapToGrid w:val="0"/>
        <w:spacing w:line="360" w:lineRule="auto"/>
        <w:ind w:firstLineChars="202" w:firstLine="424"/>
        <w:rPr>
          <w:rFonts w:ascii="宋体" w:eastAsia="宋体" w:hAnsi="宋体" w:cs="宋体"/>
          <w:color w:val="000000" w:themeColor="text1"/>
          <w:szCs w:val="24"/>
        </w:rPr>
      </w:pPr>
      <w:r>
        <w:rPr>
          <w:rFonts w:ascii="宋体" w:eastAsia="宋体" w:hAnsi="宋体" w:cs="宋体" w:hint="eastAsia"/>
          <w:color w:val="000000" w:themeColor="text1"/>
          <w:szCs w:val="24"/>
        </w:rPr>
        <w:t>关于贵单位、贵司发布</w:t>
      </w:r>
      <w:r>
        <w:rPr>
          <w:rFonts w:ascii="宋体" w:eastAsia="宋体" w:hAnsi="宋体" w:cs="宋体" w:hint="eastAsia"/>
          <w:b/>
          <w:bCs/>
          <w:color w:val="000000" w:themeColor="text1"/>
          <w:szCs w:val="32"/>
          <w:u w:val="single"/>
        </w:rPr>
        <w:t>广东省肇庆监狱</w:t>
      </w:r>
      <w:r>
        <w:rPr>
          <w:rFonts w:ascii="宋体" w:eastAsia="宋体" w:hAnsi="宋体" w:cs="宋体" w:hint="eastAsia"/>
          <w:b/>
          <w:bCs/>
          <w:color w:val="000000" w:themeColor="text1"/>
          <w:szCs w:val="32"/>
          <w:u w:val="single"/>
        </w:rPr>
        <w:t>2024</w:t>
      </w:r>
      <w:r>
        <w:rPr>
          <w:rFonts w:ascii="宋体" w:eastAsia="宋体" w:hAnsi="宋体" w:cs="宋体" w:hint="eastAsia"/>
          <w:b/>
          <w:bCs/>
          <w:color w:val="000000" w:themeColor="text1"/>
          <w:szCs w:val="32"/>
          <w:u w:val="single"/>
        </w:rPr>
        <w:t>年凉茶采购项目</w:t>
      </w:r>
      <w:r>
        <w:rPr>
          <w:rFonts w:ascii="宋体" w:eastAsia="宋体" w:hAnsi="宋体" w:cs="宋体" w:hint="eastAsia"/>
          <w:color w:val="000000" w:themeColor="text1"/>
          <w:szCs w:val="24"/>
        </w:rPr>
        <w:t>的竞价公告，本公司（企业）愿意参加竞价活动，并</w:t>
      </w:r>
      <w:proofErr w:type="gramStart"/>
      <w:r>
        <w:rPr>
          <w:rFonts w:ascii="宋体" w:eastAsia="宋体" w:hAnsi="宋体" w:cs="宋体" w:hint="eastAsia"/>
          <w:color w:val="000000" w:themeColor="text1"/>
          <w:szCs w:val="24"/>
        </w:rPr>
        <w:t>作出</w:t>
      </w:r>
      <w:proofErr w:type="gramEnd"/>
      <w:r>
        <w:rPr>
          <w:rFonts w:ascii="宋体" w:eastAsia="宋体" w:hAnsi="宋体" w:cs="宋体" w:hint="eastAsia"/>
          <w:color w:val="000000" w:themeColor="text1"/>
          <w:szCs w:val="24"/>
        </w:rPr>
        <w:t>如下声明：</w:t>
      </w:r>
    </w:p>
    <w:p w:rsidR="005656D0" w:rsidRDefault="0076389F">
      <w:pPr>
        <w:snapToGrid w:val="0"/>
        <w:spacing w:line="360" w:lineRule="auto"/>
        <w:ind w:firstLineChars="200" w:firstLine="420"/>
        <w:rPr>
          <w:rFonts w:ascii="宋体" w:eastAsia="宋体" w:hAnsi="宋体"/>
          <w:bCs/>
          <w:szCs w:val="20"/>
        </w:rPr>
      </w:pPr>
      <w:r>
        <w:rPr>
          <w:rFonts w:ascii="宋体" w:eastAsia="宋体" w:hAnsi="宋体" w:hint="eastAsia"/>
          <w:szCs w:val="24"/>
        </w:rPr>
        <w:t>一、本公司（企业）</w:t>
      </w:r>
      <w:r>
        <w:rPr>
          <w:rFonts w:ascii="宋体" w:eastAsia="宋体" w:hAnsi="宋体" w:hint="eastAsia"/>
          <w:bCs/>
          <w:szCs w:val="20"/>
        </w:rPr>
        <w:t>具备：</w:t>
      </w:r>
    </w:p>
    <w:p w:rsidR="005656D0" w:rsidRDefault="0076389F">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（一）具有独立承担民事责任的能力；</w:t>
      </w:r>
    </w:p>
    <w:p w:rsidR="005656D0" w:rsidRDefault="0076389F">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rsidR="005656D0" w:rsidRDefault="0076389F">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（三）具有履行合同所必需的设备和专业技术能力；</w:t>
      </w:r>
    </w:p>
    <w:p w:rsidR="005656D0" w:rsidRDefault="0076389F">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（四）有依法缴纳税收和社会保障资金的良好记录；</w:t>
      </w:r>
    </w:p>
    <w:p w:rsidR="005656D0" w:rsidRDefault="0076389F">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eastAsia="宋体" w:hAnsi="宋体" w:cs="宋体" w:hint="eastAsia"/>
          <w:kern w:val="0"/>
          <w:szCs w:val="21"/>
        </w:rPr>
        <w:t>；</w:t>
      </w:r>
    </w:p>
    <w:p w:rsidR="005656D0" w:rsidRDefault="0076389F">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（六）法律、行政法规规定的其他条件。</w:t>
      </w:r>
    </w:p>
    <w:p w:rsidR="005656D0" w:rsidRDefault="0076389F">
      <w:pPr>
        <w:snapToGrid w:val="0"/>
        <w:spacing w:line="360" w:lineRule="auto"/>
        <w:ind w:firstLineChars="202" w:firstLine="424"/>
        <w:rPr>
          <w:rFonts w:ascii="宋体" w:eastAsia="宋体" w:hAnsi="宋体"/>
          <w:szCs w:val="24"/>
        </w:rPr>
      </w:pPr>
      <w:r>
        <w:rPr>
          <w:rFonts w:ascii="宋体" w:eastAsia="宋体" w:hAnsi="宋体" w:hint="eastAsia"/>
          <w:szCs w:val="24"/>
        </w:rPr>
        <w:t>二、本公司（企业）的法定代表人或单位负责人与所参投的本项目其他供应商的法定代表人或单位负责人不为同一人且与其</w:t>
      </w:r>
      <w:proofErr w:type="gramStart"/>
      <w:r>
        <w:rPr>
          <w:rFonts w:ascii="宋体" w:eastAsia="宋体" w:hAnsi="宋体" w:hint="eastAsia"/>
          <w:szCs w:val="24"/>
        </w:rPr>
        <w:t>他供应</w:t>
      </w:r>
      <w:proofErr w:type="gramEnd"/>
      <w:r>
        <w:rPr>
          <w:rFonts w:ascii="宋体" w:eastAsia="宋体" w:hAnsi="宋体" w:hint="eastAsia"/>
          <w:szCs w:val="24"/>
        </w:rPr>
        <w:t>商之间不存在直接控股、管理关系。</w:t>
      </w:r>
    </w:p>
    <w:p w:rsidR="005656D0" w:rsidRDefault="0076389F">
      <w:pPr>
        <w:snapToGrid w:val="0"/>
        <w:spacing w:line="360" w:lineRule="auto"/>
        <w:ind w:firstLineChars="202" w:firstLine="424"/>
        <w:rPr>
          <w:rFonts w:ascii="宋体" w:eastAsia="宋体" w:hAnsi="宋体"/>
          <w:szCs w:val="24"/>
        </w:rPr>
      </w:pPr>
      <w:r>
        <w:rPr>
          <w:rFonts w:ascii="宋体" w:eastAsia="宋体" w:hAnsi="宋体" w:hint="eastAsia"/>
          <w:szCs w:val="24"/>
        </w:rPr>
        <w:t>三、本公司（企业）</w:t>
      </w:r>
      <w:r>
        <w:rPr>
          <w:rFonts w:ascii="宋体" w:eastAsia="宋体" w:hAnsi="宋体"/>
          <w:szCs w:val="24"/>
        </w:rPr>
        <w:t>在本项目中</w:t>
      </w:r>
      <w:proofErr w:type="gramStart"/>
      <w:r>
        <w:rPr>
          <w:rFonts w:ascii="宋体" w:eastAsia="宋体" w:hAnsi="宋体"/>
          <w:szCs w:val="24"/>
        </w:rPr>
        <w:t>不</w:t>
      </w:r>
      <w:proofErr w:type="gramEnd"/>
      <w:r>
        <w:rPr>
          <w:rFonts w:ascii="宋体" w:eastAsia="宋体" w:hAnsi="宋体"/>
          <w:szCs w:val="24"/>
        </w:rPr>
        <w:t>转包分包且不联合竞价。</w:t>
      </w:r>
    </w:p>
    <w:p w:rsidR="005656D0" w:rsidRDefault="0076389F">
      <w:pPr>
        <w:snapToGrid w:val="0"/>
        <w:spacing w:line="360" w:lineRule="auto"/>
        <w:ind w:firstLineChars="202" w:firstLine="424"/>
        <w:rPr>
          <w:rFonts w:ascii="宋体" w:eastAsia="宋体" w:hAnsi="宋体"/>
          <w:szCs w:val="21"/>
        </w:rPr>
      </w:pPr>
      <w:r>
        <w:rPr>
          <w:rFonts w:ascii="宋体" w:eastAsia="宋体" w:hAnsi="宋体" w:hint="eastAsia"/>
          <w:szCs w:val="21"/>
        </w:rPr>
        <w:t>本公司（企业）承诺在本次采购活动中，如有违法、违规、弄虚作假行为，所造成的损失、不良后果及法律责任，一律由我公司（企业）承担。</w:t>
      </w:r>
    </w:p>
    <w:p w:rsidR="005656D0" w:rsidRDefault="0076389F">
      <w:pPr>
        <w:spacing w:line="360" w:lineRule="auto"/>
        <w:ind w:firstLine="420"/>
        <w:rPr>
          <w:rFonts w:ascii="宋体" w:eastAsia="宋体" w:hAnsi="宋体"/>
          <w:szCs w:val="21"/>
        </w:rPr>
      </w:pPr>
      <w:r>
        <w:rPr>
          <w:rFonts w:ascii="宋体" w:eastAsia="宋体" w:hAnsi="宋体" w:hint="eastAsia"/>
          <w:szCs w:val="21"/>
        </w:rPr>
        <w:t>特此声明！</w:t>
      </w:r>
    </w:p>
    <w:p w:rsidR="005656D0" w:rsidRDefault="0076389F">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rsidR="005656D0" w:rsidRDefault="0076389F">
      <w:pPr>
        <w:pStyle w:val="af6"/>
        <w:numPr>
          <w:ilvl w:val="0"/>
          <w:numId w:val="17"/>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rsidR="005656D0" w:rsidRDefault="0076389F">
      <w:pPr>
        <w:pStyle w:val="af6"/>
        <w:numPr>
          <w:ilvl w:val="0"/>
          <w:numId w:val="17"/>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rsidR="005656D0" w:rsidRDefault="0076389F">
      <w:pPr>
        <w:pStyle w:val="af6"/>
        <w:wordWrap w:val="0"/>
        <w:spacing w:line="360" w:lineRule="auto"/>
        <w:ind w:left="1200" w:right="218" w:firstLineChars="0" w:firstLine="0"/>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rsidR="005656D0" w:rsidRDefault="0076389F">
      <w:pPr>
        <w:pStyle w:val="af6"/>
        <w:wordWrap w:val="0"/>
        <w:spacing w:line="360" w:lineRule="auto"/>
        <w:ind w:left="1200" w:right="218" w:firstLineChars="0" w:firstLine="0"/>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rsidR="005656D0" w:rsidRDefault="0076389F">
      <w:pPr>
        <w:spacing w:line="360" w:lineRule="auto"/>
        <w:rPr>
          <w:rFonts w:ascii="宋体" w:eastAsia="宋体" w:hAnsi="宋体" w:cs="宋体"/>
          <w:color w:val="000000" w:themeColor="text1"/>
        </w:rPr>
      </w:pPr>
      <w:r>
        <w:rPr>
          <w:rFonts w:ascii="宋体" w:eastAsia="宋体" w:hAnsi="宋体" w:cs="宋体"/>
          <w:color w:val="000000" w:themeColor="text1"/>
        </w:rPr>
        <w:br w:type="page"/>
      </w:r>
    </w:p>
    <w:p w:rsidR="005656D0" w:rsidRDefault="0076389F">
      <w:pPr>
        <w:pStyle w:val="2"/>
        <w:adjustRightInd w:val="0"/>
        <w:snapToGrid w:val="0"/>
        <w:spacing w:before="0" w:after="0" w:line="360" w:lineRule="auto"/>
        <w:jc w:val="center"/>
        <w:rPr>
          <w:rFonts w:ascii="宋体" w:hAnsi="宋体"/>
        </w:rPr>
      </w:pPr>
      <w:bookmarkStart w:id="1" w:name="_Toc435514863"/>
      <w:bookmarkStart w:id="2" w:name="_Toc435515303"/>
      <w:r>
        <w:rPr>
          <w:rFonts w:ascii="宋体" w:hAnsi="宋体" w:hint="eastAsia"/>
        </w:rPr>
        <w:lastRenderedPageBreak/>
        <w:t>承诺函</w:t>
      </w:r>
    </w:p>
    <w:p w:rsidR="005656D0" w:rsidRDefault="0076389F">
      <w:pPr>
        <w:rPr>
          <w:rFonts w:ascii="宋体" w:hAnsi="宋体"/>
          <w:b/>
          <w:szCs w:val="21"/>
        </w:rPr>
      </w:pPr>
      <w:r>
        <w:rPr>
          <w:rFonts w:ascii="宋体" w:hAnsi="宋体" w:hint="eastAsia"/>
          <w:b/>
          <w:szCs w:val="21"/>
        </w:rPr>
        <w:t>致：</w:t>
      </w:r>
      <w:r>
        <w:rPr>
          <w:rFonts w:ascii="宋体" w:eastAsia="宋体" w:hAnsi="宋体" w:cs="宋体" w:hint="eastAsia"/>
          <w:b/>
          <w:color w:val="000000" w:themeColor="text1"/>
          <w:szCs w:val="24"/>
        </w:rPr>
        <w:t>广东省肇庆监狱</w:t>
      </w:r>
      <w:r>
        <w:rPr>
          <w:rFonts w:ascii="Times New Roman" w:hAnsi="Times New Roman" w:hint="eastAsia"/>
          <w:b/>
          <w:szCs w:val="24"/>
        </w:rPr>
        <w:t>、</w:t>
      </w:r>
      <w:proofErr w:type="gramStart"/>
      <w:r>
        <w:rPr>
          <w:b/>
        </w:rPr>
        <w:t>云采</w:t>
      </w:r>
      <w:proofErr w:type="gramEnd"/>
      <w:r>
        <w:rPr>
          <w:b/>
        </w:rPr>
        <w:t>链（广州）信息科技有限公司</w:t>
      </w:r>
      <w:r>
        <w:rPr>
          <w:rFonts w:ascii="宋体" w:hAnsi="宋体" w:hint="eastAsia"/>
          <w:b/>
          <w:szCs w:val="21"/>
        </w:rPr>
        <w:t>：</w:t>
      </w:r>
    </w:p>
    <w:p w:rsidR="005656D0" w:rsidRDefault="0076389F">
      <w:pPr>
        <w:snapToGrid w:val="0"/>
        <w:spacing w:line="360" w:lineRule="auto"/>
        <w:ind w:firstLineChars="250" w:firstLine="525"/>
        <w:rPr>
          <w:rFonts w:ascii="宋体" w:hAnsi="宋体"/>
          <w:szCs w:val="21"/>
        </w:rPr>
      </w:pPr>
      <w:r>
        <w:rPr>
          <w:rFonts w:ascii="宋体" w:hAnsi="宋体" w:hint="eastAsia"/>
          <w:szCs w:val="21"/>
        </w:rPr>
        <w:t>关于贵单位、贵司发布</w:t>
      </w:r>
      <w:r>
        <w:rPr>
          <w:rFonts w:ascii="宋体" w:hAnsi="宋体" w:hint="eastAsia"/>
          <w:szCs w:val="21"/>
        </w:rPr>
        <w:t xml:space="preserve"> </w:t>
      </w:r>
      <w:r>
        <w:rPr>
          <w:rFonts w:ascii="宋体" w:hAnsi="宋体" w:hint="eastAsia"/>
          <w:szCs w:val="21"/>
          <w:u w:val="single"/>
        </w:rPr>
        <w:t xml:space="preserve">  </w:t>
      </w:r>
      <w:r>
        <w:rPr>
          <w:rFonts w:ascii="宋体" w:eastAsia="宋体" w:hAnsi="宋体" w:cs="宋体" w:hint="eastAsia"/>
          <w:b/>
          <w:bCs/>
          <w:color w:val="000000" w:themeColor="text1"/>
          <w:szCs w:val="32"/>
          <w:u w:val="single"/>
        </w:rPr>
        <w:t>广东省肇庆监狱</w:t>
      </w:r>
      <w:r>
        <w:rPr>
          <w:rFonts w:ascii="宋体" w:eastAsia="宋体" w:hAnsi="宋体" w:cs="宋体" w:hint="eastAsia"/>
          <w:b/>
          <w:bCs/>
          <w:color w:val="000000" w:themeColor="text1"/>
          <w:szCs w:val="32"/>
          <w:u w:val="single"/>
        </w:rPr>
        <w:t>2024</w:t>
      </w:r>
      <w:r>
        <w:rPr>
          <w:rFonts w:ascii="宋体" w:eastAsia="宋体" w:hAnsi="宋体" w:cs="宋体" w:hint="eastAsia"/>
          <w:b/>
          <w:bCs/>
          <w:color w:val="000000" w:themeColor="text1"/>
          <w:szCs w:val="32"/>
          <w:u w:val="single"/>
        </w:rPr>
        <w:t>年凉茶采购项目</w:t>
      </w:r>
      <w:r>
        <w:rPr>
          <w:rFonts w:ascii="宋体" w:hAnsi="宋体" w:hint="eastAsia"/>
          <w:szCs w:val="21"/>
          <w:u w:val="single"/>
        </w:rPr>
        <w:t xml:space="preserve"> </w:t>
      </w:r>
      <w:r>
        <w:rPr>
          <w:rFonts w:ascii="宋体" w:hAnsi="宋体" w:hint="eastAsia"/>
          <w:szCs w:val="21"/>
        </w:rPr>
        <w:t>的竞价公告，本公司（企业）愿意参加竞价活动，并</w:t>
      </w:r>
      <w:proofErr w:type="gramStart"/>
      <w:r>
        <w:rPr>
          <w:rFonts w:ascii="宋体" w:hAnsi="宋体" w:hint="eastAsia"/>
          <w:szCs w:val="21"/>
        </w:rPr>
        <w:t>作出</w:t>
      </w:r>
      <w:proofErr w:type="gramEnd"/>
      <w:r>
        <w:rPr>
          <w:rFonts w:ascii="宋体" w:hAnsi="宋体" w:hint="eastAsia"/>
          <w:szCs w:val="21"/>
        </w:rPr>
        <w:t>如下承诺：</w:t>
      </w:r>
    </w:p>
    <w:p w:rsidR="005656D0" w:rsidRDefault="0076389F">
      <w:pPr>
        <w:snapToGrid w:val="0"/>
        <w:spacing w:line="360" w:lineRule="auto"/>
        <w:ind w:firstLineChars="250" w:firstLine="525"/>
        <w:rPr>
          <w:rFonts w:ascii="宋体" w:hAnsi="宋体"/>
          <w:szCs w:val="21"/>
        </w:rPr>
      </w:pPr>
      <w:r>
        <w:rPr>
          <w:rFonts w:ascii="宋体" w:hAnsi="宋体" w:hint="eastAsia"/>
          <w:szCs w:val="21"/>
        </w:rPr>
        <w:t>本公司（企业）</w:t>
      </w:r>
      <w:r>
        <w:rPr>
          <w:rFonts w:ascii="宋体" w:hAnsi="宋体" w:hint="eastAsia"/>
          <w:bCs/>
          <w:szCs w:val="21"/>
        </w:rPr>
        <w:t>具有履行合同所必需的货物和专业技术能力；</w:t>
      </w:r>
    </w:p>
    <w:p w:rsidR="005656D0" w:rsidRDefault="0076389F">
      <w:pPr>
        <w:snapToGrid w:val="0"/>
        <w:spacing w:line="360" w:lineRule="auto"/>
        <w:ind w:firstLineChars="250" w:firstLine="525"/>
        <w:rPr>
          <w:rFonts w:ascii="宋体" w:hAnsi="宋体"/>
          <w:szCs w:val="21"/>
        </w:rPr>
      </w:pPr>
      <w:r>
        <w:rPr>
          <w:rFonts w:ascii="宋体" w:hAnsi="宋体" w:hint="eastAsia"/>
          <w:szCs w:val="21"/>
        </w:rPr>
        <w:t>本公司（企业）</w:t>
      </w:r>
      <w:r>
        <w:rPr>
          <w:rFonts w:ascii="宋体" w:hAnsi="宋体" w:cs="仿宋_GB2312" w:hint="eastAsia"/>
          <w:kern w:val="0"/>
          <w:szCs w:val="21"/>
        </w:rPr>
        <w:t>保证货物来源渠道正规</w:t>
      </w:r>
      <w:r>
        <w:rPr>
          <w:rFonts w:ascii="宋体" w:hAnsi="宋体" w:hint="eastAsia"/>
          <w:szCs w:val="21"/>
        </w:rPr>
        <w:t>；</w:t>
      </w:r>
    </w:p>
    <w:p w:rsidR="005656D0" w:rsidRDefault="0076389F">
      <w:pPr>
        <w:snapToGrid w:val="0"/>
        <w:spacing w:line="360" w:lineRule="auto"/>
        <w:ind w:firstLineChars="250" w:firstLine="525"/>
        <w:rPr>
          <w:rFonts w:ascii="宋体" w:hAnsi="宋体"/>
          <w:szCs w:val="21"/>
        </w:rPr>
      </w:pPr>
      <w:r>
        <w:rPr>
          <w:rFonts w:ascii="宋体" w:hAnsi="宋体" w:hint="eastAsia"/>
          <w:szCs w:val="21"/>
        </w:rPr>
        <w:t>否则，由此所造成的损失、不良后果及法律责任，一律由我公司（企业）承担。</w:t>
      </w:r>
    </w:p>
    <w:p w:rsidR="005656D0" w:rsidRDefault="005656D0">
      <w:pPr>
        <w:snapToGrid w:val="0"/>
        <w:spacing w:line="360" w:lineRule="auto"/>
        <w:ind w:firstLineChars="250" w:firstLine="525"/>
        <w:rPr>
          <w:rFonts w:ascii="宋体" w:hAnsi="宋体"/>
          <w:szCs w:val="21"/>
        </w:rPr>
      </w:pPr>
    </w:p>
    <w:p w:rsidR="005656D0" w:rsidRDefault="0076389F">
      <w:pPr>
        <w:autoSpaceDE w:val="0"/>
        <w:autoSpaceDN w:val="0"/>
        <w:adjustRightInd w:val="0"/>
        <w:spacing w:line="360" w:lineRule="auto"/>
        <w:ind w:firstLineChars="196" w:firstLine="413"/>
        <w:rPr>
          <w:rFonts w:ascii="宋体" w:hAnsi="宋体"/>
          <w:b/>
        </w:rPr>
      </w:pPr>
      <w:r>
        <w:rPr>
          <w:rFonts w:ascii="宋体" w:hAnsi="宋体" w:hint="eastAsia"/>
          <w:b/>
        </w:rPr>
        <w:t>备注：</w:t>
      </w:r>
    </w:p>
    <w:p w:rsidR="005656D0" w:rsidRDefault="0076389F">
      <w:pPr>
        <w:pStyle w:val="af6"/>
        <w:numPr>
          <w:ilvl w:val="0"/>
          <w:numId w:val="18"/>
        </w:numPr>
        <w:autoSpaceDE w:val="0"/>
        <w:autoSpaceDN w:val="0"/>
        <w:adjustRightInd w:val="0"/>
        <w:spacing w:line="360" w:lineRule="auto"/>
        <w:ind w:firstLineChars="0"/>
        <w:rPr>
          <w:rFonts w:ascii="宋体" w:hAnsi="宋体"/>
        </w:rPr>
      </w:pPr>
      <w:proofErr w:type="gramStart"/>
      <w:r>
        <w:rPr>
          <w:rFonts w:ascii="宋体" w:hAnsi="宋体" w:hint="eastAsia"/>
        </w:rPr>
        <w:t>本承诺函必须</w:t>
      </w:r>
      <w:proofErr w:type="gramEnd"/>
      <w:r>
        <w:rPr>
          <w:rFonts w:ascii="宋体" w:hAnsi="宋体" w:hint="eastAsia"/>
        </w:rPr>
        <w:t>提供且内容不得擅自删改，否则视为响应无效。</w:t>
      </w:r>
    </w:p>
    <w:p w:rsidR="005656D0" w:rsidRDefault="0076389F">
      <w:pPr>
        <w:pStyle w:val="af6"/>
        <w:numPr>
          <w:ilvl w:val="0"/>
          <w:numId w:val="18"/>
        </w:numPr>
        <w:snapToGrid w:val="0"/>
        <w:spacing w:line="360" w:lineRule="auto"/>
        <w:ind w:firstLineChars="0"/>
        <w:rPr>
          <w:rFonts w:ascii="宋体" w:hAnsi="宋体"/>
          <w:szCs w:val="21"/>
        </w:rPr>
      </w:pPr>
      <w:proofErr w:type="gramStart"/>
      <w:r>
        <w:rPr>
          <w:rFonts w:ascii="宋体" w:hAnsi="宋体" w:hint="eastAsia"/>
          <w:szCs w:val="21"/>
        </w:rPr>
        <w:t>本承诺函如</w:t>
      </w:r>
      <w:proofErr w:type="gramEnd"/>
      <w:r>
        <w:rPr>
          <w:rFonts w:ascii="宋体" w:hAnsi="宋体" w:hint="eastAsia"/>
          <w:szCs w:val="21"/>
        </w:rPr>
        <w:t>有虚假或与事实不符的，作无效报价处理。</w:t>
      </w:r>
    </w:p>
    <w:p w:rsidR="005656D0" w:rsidRDefault="005656D0">
      <w:pPr>
        <w:snapToGrid w:val="0"/>
        <w:spacing w:line="360" w:lineRule="auto"/>
        <w:ind w:firstLineChars="250" w:firstLine="525"/>
        <w:rPr>
          <w:rFonts w:ascii="宋体" w:hAnsi="宋体"/>
          <w:szCs w:val="21"/>
        </w:rPr>
      </w:pPr>
    </w:p>
    <w:p w:rsidR="005656D0" w:rsidRDefault="0076389F">
      <w:pPr>
        <w:pStyle w:val="af6"/>
        <w:wordWrap w:val="0"/>
        <w:spacing w:line="360" w:lineRule="auto"/>
        <w:ind w:left="1200" w:right="218" w:firstLineChars="0" w:firstLine="0"/>
        <w:jc w:val="right"/>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r>
        <w:rPr>
          <w:rFonts w:ascii="宋体" w:hAnsi="宋体" w:hint="eastAsia"/>
          <w:spacing w:val="4"/>
          <w:szCs w:val="21"/>
          <w:u w:val="single"/>
        </w:rPr>
        <w:t xml:space="preserve">          </w:t>
      </w:r>
    </w:p>
    <w:p w:rsidR="005656D0" w:rsidRDefault="005656D0">
      <w:pPr>
        <w:pStyle w:val="af6"/>
        <w:spacing w:line="360" w:lineRule="auto"/>
        <w:ind w:left="1200" w:right="210" w:firstLineChars="0" w:firstLine="0"/>
        <w:jc w:val="right"/>
        <w:rPr>
          <w:rFonts w:ascii="宋体" w:hAnsi="宋体"/>
          <w:szCs w:val="21"/>
          <w:u w:val="single"/>
        </w:rPr>
      </w:pPr>
    </w:p>
    <w:p w:rsidR="005656D0" w:rsidRDefault="0076389F">
      <w:pPr>
        <w:wordWrap w:val="0"/>
        <w:spacing w:line="360" w:lineRule="auto"/>
        <w:ind w:left="840"/>
        <w:jc w:val="right"/>
        <w:rPr>
          <w:rFonts w:ascii="宋体" w:hAnsi="宋体"/>
          <w:szCs w:val="21"/>
          <w:u w:val="single"/>
        </w:rPr>
      </w:pPr>
      <w:r>
        <w:rPr>
          <w:rFonts w:ascii="宋体" w:hAnsi="宋体" w:hint="eastAsia"/>
          <w:spacing w:val="4"/>
          <w:szCs w:val="21"/>
        </w:rPr>
        <w:t>日期：</w:t>
      </w:r>
      <w:r>
        <w:rPr>
          <w:rFonts w:ascii="宋体" w:hAnsi="宋体" w:hint="eastAsia"/>
          <w:spacing w:val="4"/>
          <w:szCs w:val="21"/>
          <w:u w:val="single"/>
        </w:rPr>
        <w:t xml:space="preserve">          </w:t>
      </w:r>
    </w:p>
    <w:p w:rsidR="005656D0" w:rsidRDefault="005656D0">
      <w:pPr>
        <w:spacing w:line="360" w:lineRule="auto"/>
        <w:rPr>
          <w:rFonts w:ascii="宋体" w:hAnsi="宋体"/>
          <w:szCs w:val="21"/>
        </w:rPr>
      </w:pPr>
    </w:p>
    <w:bookmarkEnd w:id="1"/>
    <w:bookmarkEnd w:id="2"/>
    <w:p w:rsidR="005656D0" w:rsidRDefault="005656D0">
      <w:pPr>
        <w:spacing w:line="360" w:lineRule="auto"/>
        <w:rPr>
          <w:rFonts w:ascii="宋体" w:eastAsia="宋体" w:hAnsi="宋体" w:cs="宋体"/>
          <w:color w:val="000000" w:themeColor="text1"/>
        </w:rPr>
      </w:pPr>
    </w:p>
    <w:sectPr w:rsidR="005656D0">
      <w:headerReference w:type="default" r:id="rId11"/>
      <w:headerReference w:type="first" r:id="rId12"/>
      <w:type w:val="continuous"/>
      <w:pgSz w:w="11906" w:h="16838"/>
      <w:pgMar w:top="1417" w:right="1800" w:bottom="1417" w:left="1800" w:header="720" w:footer="720" w:gutter="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1A528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89F" w:rsidRDefault="0076389F">
      <w:r>
        <w:separator/>
      </w:r>
    </w:p>
  </w:endnote>
  <w:endnote w:type="continuationSeparator" w:id="0">
    <w:p w:rsidR="0076389F" w:rsidRDefault="00763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仿宋_GB2312">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89F" w:rsidRDefault="0076389F">
      <w:r>
        <w:separator/>
      </w:r>
    </w:p>
  </w:footnote>
  <w:footnote w:type="continuationSeparator" w:id="0">
    <w:p w:rsidR="0076389F" w:rsidRDefault="00763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6D0" w:rsidRDefault="0076389F">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6D0" w:rsidRDefault="0076389F">
    <w:pPr>
      <w:pStyle w:val="ad"/>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3CE0D2"/>
    <w:multiLevelType w:val="singleLevel"/>
    <w:tmpl w:val="A63CE0D2"/>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2">
    <w:nsid w:val="F09CFC33"/>
    <w:multiLevelType w:val="singleLevel"/>
    <w:tmpl w:val="F09CFC33"/>
    <w:lvl w:ilvl="0">
      <w:start w:val="1"/>
      <w:numFmt w:val="decimal"/>
      <w:lvlText w:val="(%1)"/>
      <w:lvlJc w:val="left"/>
      <w:pPr>
        <w:ind w:left="425" w:hanging="425"/>
      </w:pPr>
      <w:rPr>
        <w:rFonts w:ascii="宋体" w:eastAsia="宋体" w:hAnsi="宋体" w:cs="宋体" w:hint="default"/>
        <w:sz w:val="21"/>
        <w:szCs w:val="21"/>
      </w:rPr>
    </w:lvl>
  </w:abstractNum>
  <w:abstractNum w:abstractNumId="3">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4">
    <w:nsid w:val="F4E25012"/>
    <w:multiLevelType w:val="multilevel"/>
    <w:tmpl w:val="F4E25012"/>
    <w:lvl w:ilvl="0">
      <w:start w:val="1"/>
      <w:numFmt w:val="chineseCountingThousand"/>
      <w:lvlText w:val="%1、"/>
      <w:lvlJc w:val="left"/>
      <w:pPr>
        <w:tabs>
          <w:tab w:val="left" w:pos="420"/>
        </w:tabs>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304B097"/>
    <w:multiLevelType w:val="singleLevel"/>
    <w:tmpl w:val="0304B097"/>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7">
    <w:nsid w:val="04AD10DA"/>
    <w:multiLevelType w:val="multilevel"/>
    <w:tmpl w:val="04AD10DA"/>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8">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9">
    <w:nsid w:val="1C0F739A"/>
    <w:multiLevelType w:val="singleLevel"/>
    <w:tmpl w:val="1C0F739A"/>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0">
    <w:nsid w:val="288C32E4"/>
    <w:multiLevelType w:val="multilevel"/>
    <w:tmpl w:val="288C32E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2AFF3D9F"/>
    <w:multiLevelType w:val="multilevel"/>
    <w:tmpl w:val="2AFF3D9F"/>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2">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3">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4">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5">
    <w:nsid w:val="590DFEAE"/>
    <w:multiLevelType w:val="singleLevel"/>
    <w:tmpl w:val="590DFEAE"/>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6">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E19083E"/>
    <w:multiLevelType w:val="multilevel"/>
    <w:tmpl w:val="6E19083E"/>
    <w:lvl w:ilvl="0">
      <w:start w:val="1"/>
      <w:numFmt w:val="decimal"/>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6"/>
  </w:num>
  <w:num w:numId="3">
    <w:abstractNumId w:val="3"/>
  </w:num>
  <w:num w:numId="4">
    <w:abstractNumId w:val="13"/>
  </w:num>
  <w:num w:numId="5">
    <w:abstractNumId w:val="1"/>
  </w:num>
  <w:num w:numId="6">
    <w:abstractNumId w:val="6"/>
  </w:num>
  <w:num w:numId="7">
    <w:abstractNumId w:val="8"/>
  </w:num>
  <w:num w:numId="8">
    <w:abstractNumId w:val="15"/>
  </w:num>
  <w:num w:numId="9">
    <w:abstractNumId w:val="9"/>
  </w:num>
  <w:num w:numId="10">
    <w:abstractNumId w:val="2"/>
  </w:num>
  <w:num w:numId="11">
    <w:abstractNumId w:val="0"/>
  </w:num>
  <w:num w:numId="12">
    <w:abstractNumId w:val="7"/>
  </w:num>
  <w:num w:numId="13">
    <w:abstractNumId w:val="10"/>
  </w:num>
  <w:num w:numId="14">
    <w:abstractNumId w:val="4"/>
  </w:num>
  <w:num w:numId="15">
    <w:abstractNumId w:val="17"/>
  </w:num>
  <w:num w:numId="16">
    <w:abstractNumId w:val="12"/>
  </w:num>
  <w:num w:numId="17">
    <w:abstractNumId w:val="14"/>
  </w:num>
  <w:num w:numId="1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云采链">
    <w15:presenceInfo w15:providerId="None" w15:userId="云采链"/>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ZTMzMGFmZDU3N2E2OTgxMzI3ZWIyZWQ1MDI2NWYifQ=="/>
  </w:docVars>
  <w:rsids>
    <w:rsidRoot w:val="00603670"/>
    <w:rsid w:val="000020F5"/>
    <w:rsid w:val="0000298A"/>
    <w:rsid w:val="00011331"/>
    <w:rsid w:val="00011A82"/>
    <w:rsid w:val="000163AB"/>
    <w:rsid w:val="00026DD2"/>
    <w:rsid w:val="00027036"/>
    <w:rsid w:val="00042B6B"/>
    <w:rsid w:val="000431C9"/>
    <w:rsid w:val="00045E6F"/>
    <w:rsid w:val="00050534"/>
    <w:rsid w:val="00053978"/>
    <w:rsid w:val="000565F1"/>
    <w:rsid w:val="0006472A"/>
    <w:rsid w:val="00064E21"/>
    <w:rsid w:val="00072D57"/>
    <w:rsid w:val="000749D9"/>
    <w:rsid w:val="00075391"/>
    <w:rsid w:val="00082CDE"/>
    <w:rsid w:val="00083BE6"/>
    <w:rsid w:val="00086BDC"/>
    <w:rsid w:val="000B040C"/>
    <w:rsid w:val="000B3F59"/>
    <w:rsid w:val="000B74EA"/>
    <w:rsid w:val="000C4F0F"/>
    <w:rsid w:val="000C5ABD"/>
    <w:rsid w:val="000E1199"/>
    <w:rsid w:val="000E2971"/>
    <w:rsid w:val="000E39A1"/>
    <w:rsid w:val="000E4C42"/>
    <w:rsid w:val="000F1249"/>
    <w:rsid w:val="000F423D"/>
    <w:rsid w:val="000F5CD4"/>
    <w:rsid w:val="0010235B"/>
    <w:rsid w:val="00107E2D"/>
    <w:rsid w:val="0011556A"/>
    <w:rsid w:val="00116EDF"/>
    <w:rsid w:val="001200BB"/>
    <w:rsid w:val="00123BEA"/>
    <w:rsid w:val="001304CF"/>
    <w:rsid w:val="00135715"/>
    <w:rsid w:val="00140AD2"/>
    <w:rsid w:val="00143DFC"/>
    <w:rsid w:val="00145AE8"/>
    <w:rsid w:val="00152A8B"/>
    <w:rsid w:val="0016171E"/>
    <w:rsid w:val="00175ECB"/>
    <w:rsid w:val="001775AE"/>
    <w:rsid w:val="00182BE9"/>
    <w:rsid w:val="001863E0"/>
    <w:rsid w:val="001A0DDF"/>
    <w:rsid w:val="001A769F"/>
    <w:rsid w:val="001B0A70"/>
    <w:rsid w:val="001B74DB"/>
    <w:rsid w:val="001C071E"/>
    <w:rsid w:val="001C3D61"/>
    <w:rsid w:val="001C43C7"/>
    <w:rsid w:val="001C6BE3"/>
    <w:rsid w:val="001D1026"/>
    <w:rsid w:val="001D33E6"/>
    <w:rsid w:val="001D3E3B"/>
    <w:rsid w:val="001E037E"/>
    <w:rsid w:val="001E48AC"/>
    <w:rsid w:val="001E5C33"/>
    <w:rsid w:val="001F3F8C"/>
    <w:rsid w:val="002056C6"/>
    <w:rsid w:val="00215FE5"/>
    <w:rsid w:val="00220312"/>
    <w:rsid w:val="00220DEC"/>
    <w:rsid w:val="002352F9"/>
    <w:rsid w:val="002379C7"/>
    <w:rsid w:val="0024390D"/>
    <w:rsid w:val="00251790"/>
    <w:rsid w:val="00253352"/>
    <w:rsid w:val="00262DAA"/>
    <w:rsid w:val="0026399A"/>
    <w:rsid w:val="002674A4"/>
    <w:rsid w:val="00270E13"/>
    <w:rsid w:val="00274FF8"/>
    <w:rsid w:val="00283853"/>
    <w:rsid w:val="00283A1B"/>
    <w:rsid w:val="002920CA"/>
    <w:rsid w:val="002931E3"/>
    <w:rsid w:val="002A1D82"/>
    <w:rsid w:val="002A1FE5"/>
    <w:rsid w:val="002A50F6"/>
    <w:rsid w:val="002B2992"/>
    <w:rsid w:val="002B4DF8"/>
    <w:rsid w:val="002B6EEB"/>
    <w:rsid w:val="002C2CC8"/>
    <w:rsid w:val="002C4D08"/>
    <w:rsid w:val="002C7CC8"/>
    <w:rsid w:val="002D08D3"/>
    <w:rsid w:val="002D4EBD"/>
    <w:rsid w:val="002D592D"/>
    <w:rsid w:val="002D5B83"/>
    <w:rsid w:val="002E0263"/>
    <w:rsid w:val="002E5F86"/>
    <w:rsid w:val="002E5FC8"/>
    <w:rsid w:val="002E61D3"/>
    <w:rsid w:val="002E66A9"/>
    <w:rsid w:val="002F352E"/>
    <w:rsid w:val="002F4A33"/>
    <w:rsid w:val="002F5E67"/>
    <w:rsid w:val="0031356B"/>
    <w:rsid w:val="00327C22"/>
    <w:rsid w:val="003326FA"/>
    <w:rsid w:val="00332AF3"/>
    <w:rsid w:val="00336F07"/>
    <w:rsid w:val="00342E19"/>
    <w:rsid w:val="00353BC1"/>
    <w:rsid w:val="00355F34"/>
    <w:rsid w:val="00361074"/>
    <w:rsid w:val="00366797"/>
    <w:rsid w:val="003818F2"/>
    <w:rsid w:val="00383905"/>
    <w:rsid w:val="00384761"/>
    <w:rsid w:val="00392847"/>
    <w:rsid w:val="00393D24"/>
    <w:rsid w:val="00394537"/>
    <w:rsid w:val="00395A64"/>
    <w:rsid w:val="00395C9C"/>
    <w:rsid w:val="00396F62"/>
    <w:rsid w:val="003A3DB1"/>
    <w:rsid w:val="003B0A20"/>
    <w:rsid w:val="003B400D"/>
    <w:rsid w:val="003B48C0"/>
    <w:rsid w:val="003B5D20"/>
    <w:rsid w:val="003B76C7"/>
    <w:rsid w:val="003C1806"/>
    <w:rsid w:val="003C419C"/>
    <w:rsid w:val="003D2DE8"/>
    <w:rsid w:val="003D3C42"/>
    <w:rsid w:val="003E273C"/>
    <w:rsid w:val="003E5C68"/>
    <w:rsid w:val="003F38D5"/>
    <w:rsid w:val="003F5030"/>
    <w:rsid w:val="003F71EC"/>
    <w:rsid w:val="00403AB2"/>
    <w:rsid w:val="00412749"/>
    <w:rsid w:val="004211A3"/>
    <w:rsid w:val="00425F66"/>
    <w:rsid w:val="00431BF0"/>
    <w:rsid w:val="00431DBE"/>
    <w:rsid w:val="00433B9F"/>
    <w:rsid w:val="00456ED5"/>
    <w:rsid w:val="0045760A"/>
    <w:rsid w:val="004610D7"/>
    <w:rsid w:val="004613B9"/>
    <w:rsid w:val="0047081D"/>
    <w:rsid w:val="004765F8"/>
    <w:rsid w:val="00476745"/>
    <w:rsid w:val="00476899"/>
    <w:rsid w:val="00491492"/>
    <w:rsid w:val="00492B35"/>
    <w:rsid w:val="00493336"/>
    <w:rsid w:val="00494623"/>
    <w:rsid w:val="00496883"/>
    <w:rsid w:val="00497F21"/>
    <w:rsid w:val="004A36A8"/>
    <w:rsid w:val="004B4136"/>
    <w:rsid w:val="004B57DA"/>
    <w:rsid w:val="004B7182"/>
    <w:rsid w:val="004D2165"/>
    <w:rsid w:val="004D2A3E"/>
    <w:rsid w:val="004D491B"/>
    <w:rsid w:val="004D6D34"/>
    <w:rsid w:val="004E2580"/>
    <w:rsid w:val="004E3790"/>
    <w:rsid w:val="004F1479"/>
    <w:rsid w:val="00501334"/>
    <w:rsid w:val="00501F2E"/>
    <w:rsid w:val="00521996"/>
    <w:rsid w:val="00522280"/>
    <w:rsid w:val="005316BD"/>
    <w:rsid w:val="00533B92"/>
    <w:rsid w:val="00534F6E"/>
    <w:rsid w:val="00535EEC"/>
    <w:rsid w:val="0054400D"/>
    <w:rsid w:val="005456E9"/>
    <w:rsid w:val="005462F7"/>
    <w:rsid w:val="005521A5"/>
    <w:rsid w:val="005537EE"/>
    <w:rsid w:val="00555B34"/>
    <w:rsid w:val="00565168"/>
    <w:rsid w:val="005656D0"/>
    <w:rsid w:val="005656FE"/>
    <w:rsid w:val="005678E8"/>
    <w:rsid w:val="00577172"/>
    <w:rsid w:val="00585A83"/>
    <w:rsid w:val="00591BC0"/>
    <w:rsid w:val="00593C7A"/>
    <w:rsid w:val="00596757"/>
    <w:rsid w:val="005B1D70"/>
    <w:rsid w:val="005B3711"/>
    <w:rsid w:val="005C064C"/>
    <w:rsid w:val="005C3A40"/>
    <w:rsid w:val="005D0B0F"/>
    <w:rsid w:val="005D4A57"/>
    <w:rsid w:val="005D72B7"/>
    <w:rsid w:val="005D796C"/>
    <w:rsid w:val="005E0CAA"/>
    <w:rsid w:val="005E4015"/>
    <w:rsid w:val="005E748F"/>
    <w:rsid w:val="005F00ED"/>
    <w:rsid w:val="005F4F7A"/>
    <w:rsid w:val="005F6D53"/>
    <w:rsid w:val="005F7E9F"/>
    <w:rsid w:val="00603670"/>
    <w:rsid w:val="006037D5"/>
    <w:rsid w:val="00611817"/>
    <w:rsid w:val="00616532"/>
    <w:rsid w:val="00616AE3"/>
    <w:rsid w:val="00620F2C"/>
    <w:rsid w:val="00627F1C"/>
    <w:rsid w:val="00631641"/>
    <w:rsid w:val="0064715C"/>
    <w:rsid w:val="00653613"/>
    <w:rsid w:val="00655177"/>
    <w:rsid w:val="0066018A"/>
    <w:rsid w:val="00662408"/>
    <w:rsid w:val="00673379"/>
    <w:rsid w:val="0067437D"/>
    <w:rsid w:val="006779F7"/>
    <w:rsid w:val="00680244"/>
    <w:rsid w:val="006817FD"/>
    <w:rsid w:val="006923B3"/>
    <w:rsid w:val="00693772"/>
    <w:rsid w:val="006948F2"/>
    <w:rsid w:val="006A61C8"/>
    <w:rsid w:val="006B07B5"/>
    <w:rsid w:val="006B1BFB"/>
    <w:rsid w:val="006B20C7"/>
    <w:rsid w:val="006B764E"/>
    <w:rsid w:val="006D213E"/>
    <w:rsid w:val="006D5FC6"/>
    <w:rsid w:val="006D7E04"/>
    <w:rsid w:val="00700C51"/>
    <w:rsid w:val="00704006"/>
    <w:rsid w:val="00704031"/>
    <w:rsid w:val="00704043"/>
    <w:rsid w:val="00704C21"/>
    <w:rsid w:val="007056A1"/>
    <w:rsid w:val="007059E9"/>
    <w:rsid w:val="0071097B"/>
    <w:rsid w:val="007128C2"/>
    <w:rsid w:val="00713BF5"/>
    <w:rsid w:val="00715D44"/>
    <w:rsid w:val="00717FA5"/>
    <w:rsid w:val="007214B0"/>
    <w:rsid w:val="00721994"/>
    <w:rsid w:val="00724E13"/>
    <w:rsid w:val="00726EDF"/>
    <w:rsid w:val="007342B9"/>
    <w:rsid w:val="00741354"/>
    <w:rsid w:val="007440B0"/>
    <w:rsid w:val="007470DA"/>
    <w:rsid w:val="00750EF9"/>
    <w:rsid w:val="00756575"/>
    <w:rsid w:val="00761C9A"/>
    <w:rsid w:val="00762179"/>
    <w:rsid w:val="0076389F"/>
    <w:rsid w:val="00766BD6"/>
    <w:rsid w:val="00772ED2"/>
    <w:rsid w:val="00781170"/>
    <w:rsid w:val="00781957"/>
    <w:rsid w:val="00783B9B"/>
    <w:rsid w:val="00786D28"/>
    <w:rsid w:val="00793437"/>
    <w:rsid w:val="0079465B"/>
    <w:rsid w:val="007B5567"/>
    <w:rsid w:val="007B645B"/>
    <w:rsid w:val="007C5792"/>
    <w:rsid w:val="007E1928"/>
    <w:rsid w:val="007E26FA"/>
    <w:rsid w:val="007E3EDE"/>
    <w:rsid w:val="007F26F4"/>
    <w:rsid w:val="007F35AB"/>
    <w:rsid w:val="007F6B25"/>
    <w:rsid w:val="007F6B65"/>
    <w:rsid w:val="0080065E"/>
    <w:rsid w:val="00800D8D"/>
    <w:rsid w:val="008034FC"/>
    <w:rsid w:val="00803518"/>
    <w:rsid w:val="00811E08"/>
    <w:rsid w:val="00812470"/>
    <w:rsid w:val="008124C1"/>
    <w:rsid w:val="0082229E"/>
    <w:rsid w:val="00825FF0"/>
    <w:rsid w:val="00830919"/>
    <w:rsid w:val="00837C42"/>
    <w:rsid w:val="00847407"/>
    <w:rsid w:val="008537C7"/>
    <w:rsid w:val="008556E4"/>
    <w:rsid w:val="00856F2F"/>
    <w:rsid w:val="00875023"/>
    <w:rsid w:val="00881257"/>
    <w:rsid w:val="00882269"/>
    <w:rsid w:val="00895782"/>
    <w:rsid w:val="008A5110"/>
    <w:rsid w:val="008A7093"/>
    <w:rsid w:val="008A75A4"/>
    <w:rsid w:val="008B7BAC"/>
    <w:rsid w:val="008B7C71"/>
    <w:rsid w:val="008B7E88"/>
    <w:rsid w:val="008C2AB1"/>
    <w:rsid w:val="008C3917"/>
    <w:rsid w:val="008C7245"/>
    <w:rsid w:val="008D0A5A"/>
    <w:rsid w:val="008D1A5C"/>
    <w:rsid w:val="008D522B"/>
    <w:rsid w:val="008E3CD8"/>
    <w:rsid w:val="008E49E5"/>
    <w:rsid w:val="008E6EDC"/>
    <w:rsid w:val="008F3BD8"/>
    <w:rsid w:val="008F3E0F"/>
    <w:rsid w:val="008F3F79"/>
    <w:rsid w:val="008F480D"/>
    <w:rsid w:val="00901B6A"/>
    <w:rsid w:val="00904D13"/>
    <w:rsid w:val="009227C3"/>
    <w:rsid w:val="0092421F"/>
    <w:rsid w:val="00932E40"/>
    <w:rsid w:val="00937F4D"/>
    <w:rsid w:val="00940CEB"/>
    <w:rsid w:val="00945388"/>
    <w:rsid w:val="00945FC8"/>
    <w:rsid w:val="0094675A"/>
    <w:rsid w:val="009500CB"/>
    <w:rsid w:val="00950D89"/>
    <w:rsid w:val="00966193"/>
    <w:rsid w:val="009666D4"/>
    <w:rsid w:val="00966E0B"/>
    <w:rsid w:val="00966E16"/>
    <w:rsid w:val="00977403"/>
    <w:rsid w:val="00981FCF"/>
    <w:rsid w:val="009877F1"/>
    <w:rsid w:val="00990253"/>
    <w:rsid w:val="00991F41"/>
    <w:rsid w:val="009A21C0"/>
    <w:rsid w:val="009A4BF3"/>
    <w:rsid w:val="009B2D19"/>
    <w:rsid w:val="009B4D41"/>
    <w:rsid w:val="009C2257"/>
    <w:rsid w:val="009C2904"/>
    <w:rsid w:val="009C2D78"/>
    <w:rsid w:val="009C51EA"/>
    <w:rsid w:val="009C5E51"/>
    <w:rsid w:val="009D0859"/>
    <w:rsid w:val="009D31DD"/>
    <w:rsid w:val="009D4FC9"/>
    <w:rsid w:val="009D6F68"/>
    <w:rsid w:val="009E5075"/>
    <w:rsid w:val="009E5F7B"/>
    <w:rsid w:val="009F22AA"/>
    <w:rsid w:val="00A042E3"/>
    <w:rsid w:val="00A0472A"/>
    <w:rsid w:val="00A13934"/>
    <w:rsid w:val="00A16824"/>
    <w:rsid w:val="00A16C1A"/>
    <w:rsid w:val="00A202CE"/>
    <w:rsid w:val="00A258AD"/>
    <w:rsid w:val="00A30C64"/>
    <w:rsid w:val="00A35A63"/>
    <w:rsid w:val="00A444BF"/>
    <w:rsid w:val="00A45A6D"/>
    <w:rsid w:val="00A82740"/>
    <w:rsid w:val="00AA2719"/>
    <w:rsid w:val="00AA2EFD"/>
    <w:rsid w:val="00AA4A01"/>
    <w:rsid w:val="00AB0155"/>
    <w:rsid w:val="00AB6105"/>
    <w:rsid w:val="00AC2AF9"/>
    <w:rsid w:val="00AD08E8"/>
    <w:rsid w:val="00AD122F"/>
    <w:rsid w:val="00AD3C05"/>
    <w:rsid w:val="00AD6219"/>
    <w:rsid w:val="00AE270A"/>
    <w:rsid w:val="00AE2F48"/>
    <w:rsid w:val="00AF1D6C"/>
    <w:rsid w:val="00AF4372"/>
    <w:rsid w:val="00B0099A"/>
    <w:rsid w:val="00B06AE0"/>
    <w:rsid w:val="00B13D91"/>
    <w:rsid w:val="00B141DC"/>
    <w:rsid w:val="00B16927"/>
    <w:rsid w:val="00B408E8"/>
    <w:rsid w:val="00B4687C"/>
    <w:rsid w:val="00B5406D"/>
    <w:rsid w:val="00B617FE"/>
    <w:rsid w:val="00B6725F"/>
    <w:rsid w:val="00B8446A"/>
    <w:rsid w:val="00B85FC9"/>
    <w:rsid w:val="00B9732A"/>
    <w:rsid w:val="00BA1245"/>
    <w:rsid w:val="00BA5022"/>
    <w:rsid w:val="00BA578C"/>
    <w:rsid w:val="00BB45E3"/>
    <w:rsid w:val="00BB566D"/>
    <w:rsid w:val="00BB5881"/>
    <w:rsid w:val="00BB67EB"/>
    <w:rsid w:val="00BC4505"/>
    <w:rsid w:val="00BC697C"/>
    <w:rsid w:val="00BD3301"/>
    <w:rsid w:val="00BD441B"/>
    <w:rsid w:val="00BD4CD9"/>
    <w:rsid w:val="00BF04FE"/>
    <w:rsid w:val="00BF568B"/>
    <w:rsid w:val="00BF66FD"/>
    <w:rsid w:val="00C00098"/>
    <w:rsid w:val="00C00F04"/>
    <w:rsid w:val="00C02598"/>
    <w:rsid w:val="00C15D16"/>
    <w:rsid w:val="00C2026A"/>
    <w:rsid w:val="00C21B82"/>
    <w:rsid w:val="00C31252"/>
    <w:rsid w:val="00C368FE"/>
    <w:rsid w:val="00C40805"/>
    <w:rsid w:val="00C455DD"/>
    <w:rsid w:val="00C476C2"/>
    <w:rsid w:val="00C541C5"/>
    <w:rsid w:val="00C56A1C"/>
    <w:rsid w:val="00C65789"/>
    <w:rsid w:val="00C734A3"/>
    <w:rsid w:val="00C776A4"/>
    <w:rsid w:val="00C83E6E"/>
    <w:rsid w:val="00C90DA1"/>
    <w:rsid w:val="00CA090A"/>
    <w:rsid w:val="00CA0CCB"/>
    <w:rsid w:val="00CA0FD7"/>
    <w:rsid w:val="00CC17D4"/>
    <w:rsid w:val="00CD143C"/>
    <w:rsid w:val="00CD57F2"/>
    <w:rsid w:val="00CE71FC"/>
    <w:rsid w:val="00CF2666"/>
    <w:rsid w:val="00CF59AA"/>
    <w:rsid w:val="00CF6FBA"/>
    <w:rsid w:val="00D002F2"/>
    <w:rsid w:val="00D015A2"/>
    <w:rsid w:val="00D10E67"/>
    <w:rsid w:val="00D2020D"/>
    <w:rsid w:val="00D221F4"/>
    <w:rsid w:val="00D2381E"/>
    <w:rsid w:val="00D24487"/>
    <w:rsid w:val="00D30631"/>
    <w:rsid w:val="00D30F45"/>
    <w:rsid w:val="00D32910"/>
    <w:rsid w:val="00D4308A"/>
    <w:rsid w:val="00D467C0"/>
    <w:rsid w:val="00D533FC"/>
    <w:rsid w:val="00D61271"/>
    <w:rsid w:val="00D638E3"/>
    <w:rsid w:val="00D7179D"/>
    <w:rsid w:val="00D71805"/>
    <w:rsid w:val="00D72607"/>
    <w:rsid w:val="00D8277B"/>
    <w:rsid w:val="00D82EF0"/>
    <w:rsid w:val="00D834B2"/>
    <w:rsid w:val="00D9501D"/>
    <w:rsid w:val="00D953AB"/>
    <w:rsid w:val="00D95437"/>
    <w:rsid w:val="00D95FC8"/>
    <w:rsid w:val="00D96CBE"/>
    <w:rsid w:val="00DA5447"/>
    <w:rsid w:val="00DA677A"/>
    <w:rsid w:val="00DD1F0C"/>
    <w:rsid w:val="00DD2C2A"/>
    <w:rsid w:val="00DD3557"/>
    <w:rsid w:val="00DD4221"/>
    <w:rsid w:val="00DE0BAD"/>
    <w:rsid w:val="00E01F9F"/>
    <w:rsid w:val="00E06F98"/>
    <w:rsid w:val="00E07AB9"/>
    <w:rsid w:val="00E127FA"/>
    <w:rsid w:val="00E255DD"/>
    <w:rsid w:val="00E300EB"/>
    <w:rsid w:val="00E33E2A"/>
    <w:rsid w:val="00E3421A"/>
    <w:rsid w:val="00E34EB3"/>
    <w:rsid w:val="00E4552F"/>
    <w:rsid w:val="00E456ED"/>
    <w:rsid w:val="00E46F4E"/>
    <w:rsid w:val="00E5145F"/>
    <w:rsid w:val="00E52B0C"/>
    <w:rsid w:val="00E63355"/>
    <w:rsid w:val="00E70313"/>
    <w:rsid w:val="00E81F84"/>
    <w:rsid w:val="00E84F37"/>
    <w:rsid w:val="00E94445"/>
    <w:rsid w:val="00E96562"/>
    <w:rsid w:val="00EA08B8"/>
    <w:rsid w:val="00EA1D68"/>
    <w:rsid w:val="00EA6C46"/>
    <w:rsid w:val="00EA70D5"/>
    <w:rsid w:val="00EB0F51"/>
    <w:rsid w:val="00EB3E5D"/>
    <w:rsid w:val="00EC6A4D"/>
    <w:rsid w:val="00EC6B71"/>
    <w:rsid w:val="00ED5181"/>
    <w:rsid w:val="00ED5300"/>
    <w:rsid w:val="00EE154B"/>
    <w:rsid w:val="00EE203B"/>
    <w:rsid w:val="00EE22B8"/>
    <w:rsid w:val="00EE6332"/>
    <w:rsid w:val="00EE7439"/>
    <w:rsid w:val="00EF1B95"/>
    <w:rsid w:val="00EF3265"/>
    <w:rsid w:val="00EF5F21"/>
    <w:rsid w:val="00F124EF"/>
    <w:rsid w:val="00F14926"/>
    <w:rsid w:val="00F14A8B"/>
    <w:rsid w:val="00F15985"/>
    <w:rsid w:val="00F1651A"/>
    <w:rsid w:val="00F16A55"/>
    <w:rsid w:val="00F20BBF"/>
    <w:rsid w:val="00F21DD8"/>
    <w:rsid w:val="00F2484C"/>
    <w:rsid w:val="00F264F6"/>
    <w:rsid w:val="00F31DBA"/>
    <w:rsid w:val="00F31E19"/>
    <w:rsid w:val="00F461FE"/>
    <w:rsid w:val="00F4747C"/>
    <w:rsid w:val="00F5165D"/>
    <w:rsid w:val="00F523A2"/>
    <w:rsid w:val="00F61DA9"/>
    <w:rsid w:val="00F67ABD"/>
    <w:rsid w:val="00F705B7"/>
    <w:rsid w:val="00F71BEE"/>
    <w:rsid w:val="00F743B8"/>
    <w:rsid w:val="00F74919"/>
    <w:rsid w:val="00F8256F"/>
    <w:rsid w:val="00FA5D03"/>
    <w:rsid w:val="00FC353C"/>
    <w:rsid w:val="00FD12C6"/>
    <w:rsid w:val="00FD56B9"/>
    <w:rsid w:val="00FE1170"/>
    <w:rsid w:val="00FE3A2F"/>
    <w:rsid w:val="00FF04E2"/>
    <w:rsid w:val="00FF0ED7"/>
    <w:rsid w:val="00FF424F"/>
    <w:rsid w:val="016A6C79"/>
    <w:rsid w:val="01702465"/>
    <w:rsid w:val="02181129"/>
    <w:rsid w:val="02CE4282"/>
    <w:rsid w:val="02E42FCA"/>
    <w:rsid w:val="033112BB"/>
    <w:rsid w:val="03316E9F"/>
    <w:rsid w:val="04375C44"/>
    <w:rsid w:val="052B2EF5"/>
    <w:rsid w:val="05ED15B8"/>
    <w:rsid w:val="05FB2573"/>
    <w:rsid w:val="062251E4"/>
    <w:rsid w:val="06327957"/>
    <w:rsid w:val="067C1BC2"/>
    <w:rsid w:val="06A03941"/>
    <w:rsid w:val="06B56F6B"/>
    <w:rsid w:val="06BA455D"/>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5D1325"/>
    <w:rsid w:val="0D8A1656"/>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7151420"/>
    <w:rsid w:val="27614470"/>
    <w:rsid w:val="27760C10"/>
    <w:rsid w:val="28154713"/>
    <w:rsid w:val="284726EB"/>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DB54D85"/>
    <w:rsid w:val="3DE746D6"/>
    <w:rsid w:val="3E7616F0"/>
    <w:rsid w:val="3EE37DED"/>
    <w:rsid w:val="3F025588"/>
    <w:rsid w:val="3F5B3E28"/>
    <w:rsid w:val="40552625"/>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3A21D4"/>
    <w:rsid w:val="486716DC"/>
    <w:rsid w:val="48B546B5"/>
    <w:rsid w:val="48BB1A0F"/>
    <w:rsid w:val="49163AAD"/>
    <w:rsid w:val="49466876"/>
    <w:rsid w:val="49A10C72"/>
    <w:rsid w:val="49ED12F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4E6FE3"/>
    <w:rsid w:val="556F72BE"/>
    <w:rsid w:val="558B26A7"/>
    <w:rsid w:val="55A84294"/>
    <w:rsid w:val="55C8387E"/>
    <w:rsid w:val="55CB2018"/>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7C4BF3"/>
    <w:rsid w:val="638330D1"/>
    <w:rsid w:val="649164CF"/>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0D13B2"/>
    <w:rsid w:val="6C420E48"/>
    <w:rsid w:val="6C536ED6"/>
    <w:rsid w:val="6CB63946"/>
    <w:rsid w:val="6CCB3AEB"/>
    <w:rsid w:val="6D46194F"/>
    <w:rsid w:val="6D8B51C3"/>
    <w:rsid w:val="6DA106DD"/>
    <w:rsid w:val="6DA8219D"/>
    <w:rsid w:val="6DC607CE"/>
    <w:rsid w:val="6E0F6C86"/>
    <w:rsid w:val="6E5A17A0"/>
    <w:rsid w:val="6E6F3C8C"/>
    <w:rsid w:val="6E8831D3"/>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AB113D"/>
    <w:rsid w:val="7F600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qFormat="1"/>
    <w:lsdException w:name="annotation text" w:semiHidden="0" w:uiPriority="0" w:qFormat="1"/>
    <w:lsdException w:name="header" w:semiHidden="0" w:qFormat="1"/>
    <w:lsdException w:name="footer" w:semiHidden="0" w:qFormat="1"/>
    <w:lsdException w:name="caption" w:uiPriority="35" w:qFormat="1"/>
    <w:lsdException w:name="envelope return" w:semiHidden="0" w:uiPriority="0" w:unhideWhenUsed="0" w:qFormat="1"/>
    <w:lsdException w:name="annotation reference" w:semiHidden="0" w:uiPriority="0" w:qFormat="1"/>
    <w:lsdException w:name="Title" w:semiHidden="0" w:uiPriority="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semiHidden="0" w:qFormat="1"/>
    <w:lsdException w:name="Body Text First Indent 2" w:qFormat="1"/>
    <w:lsdException w:name="Body Text Indent 3"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1"/>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1"/>
    <w:unhideWhenUsed/>
    <w:qFormat/>
    <w:pPr>
      <w:jc w:val="left"/>
    </w:pPr>
    <w:rPr>
      <w:rFonts w:ascii="Times New Roman" w:eastAsia="宋体" w:hAnsi="Times New Roman" w:cs="Times New Roman"/>
      <w:szCs w:val="24"/>
    </w:rPr>
  </w:style>
  <w:style w:type="paragraph" w:styleId="a5">
    <w:name w:val="Body Text First Indent"/>
    <w:basedOn w:val="a6"/>
    <w:link w:val="Char0"/>
    <w:uiPriority w:val="99"/>
    <w:unhideWhenUsed/>
    <w:qFormat/>
    <w:pPr>
      <w:ind w:firstLineChars="100" w:firstLine="420"/>
    </w:pPr>
    <w:rPr>
      <w:rFonts w:ascii="Calibri" w:eastAsia="宋体" w:hAnsi="Calibri" w:cs="Times New Roman"/>
    </w:rPr>
  </w:style>
  <w:style w:type="paragraph" w:styleId="a6">
    <w:name w:val="Body Text"/>
    <w:basedOn w:val="a"/>
    <w:link w:val="Char2"/>
    <w:uiPriority w:val="99"/>
    <w:semiHidden/>
    <w:unhideWhenUsed/>
    <w:qFormat/>
    <w:pPr>
      <w:spacing w:after="120"/>
    </w:pPr>
  </w:style>
  <w:style w:type="paragraph" w:styleId="a7">
    <w:name w:val="Normal Indent"/>
    <w:basedOn w:val="a"/>
    <w:uiPriority w:val="99"/>
    <w:semiHidden/>
    <w:unhideWhenUsed/>
    <w:qFormat/>
    <w:pPr>
      <w:spacing w:line="60" w:lineRule="auto"/>
      <w:ind w:firstLineChars="200" w:firstLine="420"/>
    </w:pPr>
    <w:rPr>
      <w:rFonts w:ascii="Times New Roman" w:eastAsia="宋体" w:hAnsi="Times New Roman" w:cs="Times New Roman"/>
      <w:szCs w:val="24"/>
    </w:rPr>
  </w:style>
  <w:style w:type="paragraph" w:styleId="a8">
    <w:name w:val="Body Text Indent"/>
    <w:basedOn w:val="a"/>
    <w:next w:val="a9"/>
    <w:link w:val="Char3"/>
    <w:uiPriority w:val="99"/>
    <w:semiHidden/>
    <w:unhideWhenUsed/>
    <w:qFormat/>
    <w:pPr>
      <w:spacing w:after="120"/>
      <w:ind w:leftChars="200" w:left="420"/>
    </w:pPr>
  </w:style>
  <w:style w:type="paragraph" w:styleId="a9">
    <w:name w:val="envelope return"/>
    <w:basedOn w:val="a"/>
    <w:qFormat/>
    <w:pPr>
      <w:snapToGrid w:val="0"/>
    </w:pPr>
    <w:rPr>
      <w:rFonts w:ascii="Arial" w:hAnsi="Arial"/>
    </w:rPr>
  </w:style>
  <w:style w:type="paragraph" w:styleId="aa">
    <w:name w:val="Plain Text"/>
    <w:basedOn w:val="a"/>
    <w:link w:val="Char20"/>
    <w:qFormat/>
    <w:rPr>
      <w:rFonts w:ascii="宋体" w:eastAsia="宋体" w:hAnsi="Courier New" w:cs="Times New Roman"/>
      <w:kern w:val="0"/>
      <w:sz w:val="20"/>
      <w:szCs w:val="21"/>
    </w:rPr>
  </w:style>
  <w:style w:type="paragraph" w:styleId="ab">
    <w:name w:val="Balloon Text"/>
    <w:basedOn w:val="a"/>
    <w:link w:val="Char4"/>
    <w:uiPriority w:val="99"/>
    <w:semiHidden/>
    <w:unhideWhenUsed/>
    <w:qFormat/>
    <w:rPr>
      <w:sz w:val="18"/>
      <w:szCs w:val="18"/>
    </w:rPr>
  </w:style>
  <w:style w:type="paragraph" w:styleId="ac">
    <w:name w:val="footer"/>
    <w:basedOn w:val="a"/>
    <w:link w:val="Char5"/>
    <w:uiPriority w:val="99"/>
    <w:unhideWhenUsed/>
    <w:qFormat/>
    <w:pPr>
      <w:tabs>
        <w:tab w:val="center" w:pos="4153"/>
        <w:tab w:val="right" w:pos="8306"/>
      </w:tabs>
      <w:snapToGrid w:val="0"/>
      <w:jc w:val="left"/>
    </w:pPr>
    <w:rPr>
      <w:sz w:val="18"/>
      <w:szCs w:val="18"/>
    </w:rPr>
  </w:style>
  <w:style w:type="paragraph" w:styleId="20">
    <w:name w:val="Body Text First Indent 2"/>
    <w:basedOn w:val="a8"/>
    <w:next w:val="a"/>
    <w:link w:val="2Char"/>
    <w:uiPriority w:val="99"/>
    <w:semiHidden/>
    <w:unhideWhenUsed/>
    <w:qFormat/>
    <w:pPr>
      <w:ind w:firstLineChars="200" w:firstLine="420"/>
    </w:pPr>
  </w:style>
  <w:style w:type="paragraph" w:styleId="ad">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e">
    <w:name w:val="footnote text"/>
    <w:basedOn w:val="a"/>
    <w:link w:val="Char7"/>
    <w:uiPriority w:val="99"/>
    <w:semiHidden/>
    <w:unhideWhenUsed/>
    <w:qFormat/>
    <w:pPr>
      <w:snapToGrid w:val="0"/>
      <w:jc w:val="left"/>
    </w:pPr>
    <w:rPr>
      <w:sz w:val="18"/>
    </w:rPr>
  </w:style>
  <w:style w:type="paragraph" w:styleId="30">
    <w:name w:val="Body Text Indent 3"/>
    <w:basedOn w:val="a"/>
    <w:link w:val="3Char0"/>
    <w:uiPriority w:val="99"/>
    <w:semiHidden/>
    <w:unhideWhenUsed/>
    <w:qFormat/>
    <w:pPr>
      <w:spacing w:after="120"/>
      <w:ind w:leftChars="200" w:left="420"/>
    </w:pPr>
    <w:rPr>
      <w:rFonts w:ascii="等线" w:eastAsia="等线" w:hAnsi="等线" w:cs="Times New Roman" w:hint="eastAsia"/>
      <w:sz w:val="16"/>
      <w:szCs w:val="16"/>
    </w:rPr>
  </w:style>
  <w:style w:type="paragraph" w:styleId="21">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
    <w:name w:val="Normal (Web)"/>
    <w:basedOn w:val="a"/>
    <w:link w:val="Char8"/>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link w:val="Char10"/>
    <w:qFormat/>
    <w:pPr>
      <w:spacing w:before="240" w:after="60"/>
      <w:jc w:val="center"/>
      <w:outlineLvl w:val="0"/>
    </w:pPr>
    <w:rPr>
      <w:rFonts w:asciiTheme="majorHAnsi" w:eastAsia="宋体" w:hAnsiTheme="majorHAnsi" w:cstheme="majorBidi"/>
      <w:b/>
      <w:bCs/>
      <w:sz w:val="32"/>
      <w:szCs w:val="32"/>
    </w:rPr>
  </w:style>
  <w:style w:type="character" w:styleId="af1">
    <w:name w:val="Strong"/>
    <w:basedOn w:val="a0"/>
    <w:uiPriority w:val="22"/>
    <w:qFormat/>
    <w:rPr>
      <w:b/>
      <w:bCs/>
    </w:rPr>
  </w:style>
  <w:style w:type="character" w:styleId="af2">
    <w:name w:val="annotation reference"/>
    <w:basedOn w:val="a0"/>
    <w:unhideWhenUsed/>
    <w:qFormat/>
    <w:rPr>
      <w:sz w:val="21"/>
      <w:szCs w:val="21"/>
    </w:rPr>
  </w:style>
  <w:style w:type="table" w:styleId="af3">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af4">
    <w:name w:val="页眉 字符"/>
    <w:basedOn w:val="a0"/>
    <w:uiPriority w:val="99"/>
    <w:qFormat/>
    <w:rPr>
      <w:sz w:val="18"/>
      <w:szCs w:val="18"/>
    </w:rPr>
  </w:style>
  <w:style w:type="character" w:customStyle="1" w:styleId="af5">
    <w:name w:val="页脚 字符"/>
    <w:basedOn w:val="a0"/>
    <w:uiPriority w:val="99"/>
    <w:qFormat/>
    <w:rPr>
      <w:sz w:val="18"/>
      <w:szCs w:val="18"/>
    </w:rPr>
  </w:style>
  <w:style w:type="paragraph" w:styleId="af6">
    <w:name w:val="List Paragraph"/>
    <w:basedOn w:val="a"/>
    <w:link w:val="Char30"/>
    <w:uiPriority w:val="99"/>
    <w:qFormat/>
    <w:pPr>
      <w:ind w:firstLineChars="200" w:firstLine="420"/>
    </w:pPr>
  </w:style>
  <w:style w:type="character" w:customStyle="1" w:styleId="af7">
    <w:name w:val="批注文字 字符"/>
    <w:basedOn w:val="a0"/>
    <w:qFormat/>
  </w:style>
  <w:style w:type="character" w:customStyle="1" w:styleId="Char4">
    <w:name w:val="批注框文本 Char"/>
    <w:basedOn w:val="a0"/>
    <w:link w:val="ab"/>
    <w:uiPriority w:val="99"/>
    <w:semiHidden/>
    <w:qFormat/>
    <w:rPr>
      <w:sz w:val="18"/>
      <w:szCs w:val="18"/>
    </w:rPr>
  </w:style>
  <w:style w:type="character" w:customStyle="1" w:styleId="Char">
    <w:name w:val="批注主题 Char"/>
    <w:basedOn w:val="af7"/>
    <w:link w:val="a3"/>
    <w:uiPriority w:val="99"/>
    <w:semiHidden/>
    <w:qFormat/>
    <w:rPr>
      <w:b/>
      <w:bCs/>
    </w:rPr>
  </w:style>
  <w:style w:type="character" w:customStyle="1" w:styleId="Char9">
    <w:name w:val="标题 Char"/>
    <w:basedOn w:val="a0"/>
    <w:qFormat/>
    <w:rPr>
      <w:rFonts w:asciiTheme="majorHAnsi" w:eastAsia="宋体" w:hAnsiTheme="majorHAnsi" w:cstheme="majorBidi"/>
      <w:b/>
      <w:bCs/>
      <w:sz w:val="32"/>
      <w:szCs w:val="32"/>
    </w:rPr>
  </w:style>
  <w:style w:type="character" w:customStyle="1" w:styleId="22">
    <w:name w:val="标题 2 字符"/>
    <w:basedOn w:val="a0"/>
    <w:qFormat/>
    <w:rPr>
      <w:rFonts w:ascii="Arial" w:eastAsia="黑体" w:hAnsi="Arial" w:cs="Times New Roman"/>
      <w:b/>
      <w:bCs/>
      <w:sz w:val="32"/>
      <w:szCs w:val="32"/>
    </w:rPr>
  </w:style>
  <w:style w:type="character" w:customStyle="1" w:styleId="af8">
    <w:name w:val="纯文本 字符"/>
    <w:basedOn w:val="a0"/>
    <w:qFormat/>
    <w:rPr>
      <w:rFonts w:ascii="宋体" w:eastAsia="宋体" w:hAnsi="Courier New" w:cs="Times New Roman"/>
      <w:kern w:val="0"/>
      <w:sz w:val="20"/>
      <w:szCs w:val="21"/>
    </w:rPr>
  </w:style>
  <w:style w:type="paragraph" w:customStyle="1" w:styleId="af9">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30">
    <w:name w:val="列出段落 Char3"/>
    <w:link w:val="af6"/>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1">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1"/>
    <w:uiPriority w:val="99"/>
    <w:qFormat/>
    <w:locked/>
    <w:rPr>
      <w:rFonts w:ascii="Times New Roman" w:eastAsia="宋体" w:hAnsi="Times New Roman" w:cs="Times New Roman"/>
      <w:szCs w:val="21"/>
    </w:rPr>
  </w:style>
  <w:style w:type="paragraph" w:customStyle="1" w:styleId="Style121">
    <w:name w:val="_Style 121"/>
    <w:basedOn w:val="a"/>
    <w:next w:val="af6"/>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1">
    <w:name w:val="纯文本 Char1"/>
    <w:qFormat/>
    <w:rPr>
      <w:rFonts w:ascii="宋体" w:eastAsia="宋体" w:hAnsi="Courier New" w:cs="Times New Roman"/>
      <w:kern w:val="0"/>
      <w:sz w:val="20"/>
      <w:szCs w:val="21"/>
    </w:rPr>
  </w:style>
  <w:style w:type="character" w:customStyle="1" w:styleId="afa">
    <w:name w:val="正文文本缩进 字符"/>
    <w:basedOn w:val="a0"/>
    <w:qFormat/>
    <w:rPr>
      <w:kern w:val="2"/>
      <w:sz w:val="21"/>
      <w:szCs w:val="24"/>
    </w:rPr>
  </w:style>
  <w:style w:type="character" w:customStyle="1" w:styleId="2Char">
    <w:name w:val="正文首行缩进 2 Char"/>
    <w:basedOn w:val="afa"/>
    <w:link w:val="20"/>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a">
    <w:name w:val="列出段落 Char"/>
    <w:basedOn w:val="a0"/>
    <w:uiPriority w:val="99"/>
    <w:qFormat/>
    <w:rPr>
      <w:kern w:val="2"/>
      <w:sz w:val="21"/>
      <w:szCs w:val="22"/>
    </w:rPr>
  </w:style>
  <w:style w:type="character" w:customStyle="1" w:styleId="afb">
    <w:name w:val="正文文本 字符"/>
    <w:basedOn w:val="a0"/>
    <w:qFormat/>
    <w:rPr>
      <w:rFonts w:ascii="Calibri" w:eastAsia="宋体" w:hAnsi="Calibri" w:cs="Times New Roman" w:hint="default"/>
      <w:kern w:val="2"/>
      <w:sz w:val="21"/>
      <w:szCs w:val="22"/>
    </w:rPr>
  </w:style>
  <w:style w:type="character" w:customStyle="1" w:styleId="Charb">
    <w:name w:val="纯文本 Char"/>
    <w:basedOn w:val="a0"/>
    <w:qFormat/>
    <w:rPr>
      <w:rFonts w:ascii="宋体" w:eastAsia="宋体" w:hAnsi="Courier New" w:cs="宋体" w:hint="eastAsia"/>
      <w:szCs w:val="21"/>
    </w:rPr>
  </w:style>
  <w:style w:type="paragraph" w:customStyle="1" w:styleId="Style116">
    <w:name w:val="_Style 116"/>
    <w:basedOn w:val="a"/>
    <w:next w:val="af6"/>
    <w:uiPriority w:val="99"/>
    <w:qFormat/>
    <w:pPr>
      <w:ind w:firstLineChars="200" w:firstLine="420"/>
    </w:pPr>
    <w:rPr>
      <w:kern w:val="0"/>
      <w:sz w:val="20"/>
      <w:szCs w:val="20"/>
    </w:rPr>
  </w:style>
  <w:style w:type="character" w:customStyle="1" w:styleId="afc">
    <w:name w:val="普通(网站) 字符"/>
    <w:basedOn w:val="a0"/>
    <w:qFormat/>
    <w:rPr>
      <w:rFonts w:ascii="宋体" w:eastAsia="宋体" w:hAnsi="宋体" w:cs="宋体" w:hint="eastAsia"/>
      <w:sz w:val="24"/>
      <w:szCs w:val="24"/>
    </w:rPr>
  </w:style>
  <w:style w:type="character" w:customStyle="1" w:styleId="Charc">
    <w:name w:val="批注文字 Char"/>
    <w:basedOn w:val="a0"/>
    <w:qFormat/>
    <w:rPr>
      <w:kern w:val="2"/>
      <w:sz w:val="21"/>
      <w:szCs w:val="24"/>
    </w:rPr>
  </w:style>
  <w:style w:type="character" w:customStyle="1" w:styleId="1Char">
    <w:name w:val="标题 1 Char"/>
    <w:basedOn w:val="a0"/>
    <w:link w:val="1"/>
    <w:qFormat/>
    <w:rPr>
      <w:b/>
      <w:bCs/>
      <w:kern w:val="44"/>
      <w:sz w:val="44"/>
      <w:szCs w:val="44"/>
    </w:rPr>
  </w:style>
  <w:style w:type="character" w:customStyle="1" w:styleId="Char5">
    <w:name w:val="页脚 Char"/>
    <w:basedOn w:val="a0"/>
    <w:link w:val="ac"/>
    <w:qFormat/>
    <w:rPr>
      <w:kern w:val="2"/>
      <w:sz w:val="18"/>
      <w:szCs w:val="18"/>
    </w:rPr>
  </w:style>
  <w:style w:type="character" w:customStyle="1" w:styleId="12">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2">
    <w:name w:val="列出段落 Char1"/>
    <w:basedOn w:val="a0"/>
    <w:qFormat/>
    <w:rPr>
      <w:rFonts w:ascii="Calibri" w:hAnsi="Calibri" w:cs="Calibri" w:hint="default"/>
      <w:kern w:val="2"/>
      <w:sz w:val="21"/>
      <w:szCs w:val="22"/>
    </w:rPr>
  </w:style>
  <w:style w:type="character" w:customStyle="1" w:styleId="Char20">
    <w:name w:val="纯文本 Char2"/>
    <w:basedOn w:val="a0"/>
    <w:link w:val="aa"/>
    <w:qFormat/>
    <w:rPr>
      <w:rFonts w:ascii="宋体" w:eastAsia="宋体" w:hAnsi="Courier New" w:cs="宋体" w:hint="eastAsia"/>
      <w:szCs w:val="21"/>
      <w:lang w:val="zh-CN"/>
    </w:rPr>
  </w:style>
  <w:style w:type="character" w:customStyle="1" w:styleId="3Char">
    <w:name w:val="标题 3 Char"/>
    <w:basedOn w:val="a0"/>
    <w:link w:val="3"/>
    <w:qFormat/>
    <w:rPr>
      <w:b/>
      <w:bCs/>
      <w:kern w:val="2"/>
      <w:sz w:val="32"/>
      <w:szCs w:val="32"/>
    </w:rPr>
  </w:style>
  <w:style w:type="paragraph" w:customStyle="1" w:styleId="23">
    <w:name w:val="列表段落2"/>
    <w:basedOn w:val="a"/>
    <w:qFormat/>
    <w:pPr>
      <w:ind w:firstLineChars="200" w:firstLine="420"/>
    </w:pPr>
    <w:rPr>
      <w:rFonts w:ascii="Times New Roman" w:eastAsia="宋体" w:hAnsi="Times New Roman" w:cs="Times New Roman"/>
      <w:szCs w:val="24"/>
    </w:rPr>
  </w:style>
  <w:style w:type="character" w:customStyle="1" w:styleId="afd">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4">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3">
    <w:name w:val="纯文本 字符1"/>
    <w:basedOn w:val="a0"/>
    <w:qFormat/>
    <w:rPr>
      <w:rFonts w:ascii="宋体" w:eastAsia="宋体" w:hAnsi="Courier New" w:cs="宋体" w:hint="eastAsia"/>
      <w:szCs w:val="21"/>
    </w:rPr>
  </w:style>
  <w:style w:type="character" w:customStyle="1" w:styleId="Char10">
    <w:name w:val="标题 Char1"/>
    <w:basedOn w:val="a0"/>
    <w:link w:val="af0"/>
    <w:qFormat/>
    <w:rPr>
      <w:rFonts w:ascii="Cambria" w:eastAsia="Cambria" w:hAnsi="Cambria" w:cs="Times New Roman" w:hint="default"/>
      <w:b/>
      <w:bCs/>
      <w:kern w:val="2"/>
      <w:sz w:val="32"/>
      <w:szCs w:val="32"/>
    </w:rPr>
  </w:style>
  <w:style w:type="character" w:customStyle="1" w:styleId="Char7">
    <w:name w:val="脚注文本 Char"/>
    <w:basedOn w:val="a0"/>
    <w:link w:val="ae"/>
    <w:qFormat/>
    <w:rPr>
      <w:rFonts w:ascii="宋体" w:eastAsia="宋体" w:hAnsi="宋体" w:cs="Times New Roman" w:hint="eastAsia"/>
      <w:kern w:val="2"/>
      <w:sz w:val="24"/>
      <w:szCs w:val="18"/>
    </w:rPr>
  </w:style>
  <w:style w:type="character" w:customStyle="1" w:styleId="Char13">
    <w:name w:val="脚注文本 Char1"/>
    <w:basedOn w:val="a0"/>
    <w:qFormat/>
    <w:rPr>
      <w:rFonts w:ascii="Calibri" w:eastAsia="宋体" w:hAnsi="Calibri" w:cs="Times New Roman" w:hint="default"/>
      <w:kern w:val="2"/>
      <w:sz w:val="18"/>
      <w:szCs w:val="18"/>
    </w:rPr>
  </w:style>
  <w:style w:type="character" w:customStyle="1" w:styleId="14">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5">
    <w:name w:val="批注文字 字符1"/>
    <w:basedOn w:val="a0"/>
    <w:qFormat/>
    <w:rPr>
      <w:szCs w:val="24"/>
    </w:rPr>
  </w:style>
  <w:style w:type="character" w:customStyle="1" w:styleId="afe">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1">
    <w:name w:val="列表段落 字符3"/>
    <w:basedOn w:val="a0"/>
    <w:qFormat/>
    <w:rPr>
      <w:rFonts w:ascii="Calibri" w:eastAsia="宋体" w:hAnsi="Calibri" w:cs="Times New Roman" w:hint="default"/>
      <w:kern w:val="2"/>
      <w:sz w:val="21"/>
      <w:szCs w:val="22"/>
    </w:rPr>
  </w:style>
  <w:style w:type="character" w:customStyle="1" w:styleId="Char21">
    <w:name w:val="列出段落 Char2"/>
    <w:basedOn w:val="a0"/>
    <w:qFormat/>
    <w:rPr>
      <w:rFonts w:ascii="Calibri" w:eastAsia="宋体" w:hAnsi="Calibri" w:cs="Times New Roman" w:hint="default"/>
      <w:kern w:val="2"/>
      <w:sz w:val="21"/>
      <w:szCs w:val="22"/>
    </w:rPr>
  </w:style>
  <w:style w:type="character" w:customStyle="1" w:styleId="2Char1">
    <w:name w:val="标题 2 Char1"/>
    <w:basedOn w:val="a0"/>
    <w:link w:val="2"/>
    <w:qFormat/>
    <w:rPr>
      <w:rFonts w:ascii="Arial" w:eastAsia="黑体" w:hAnsi="Arial" w:cs="Arial" w:hint="default"/>
      <w:b/>
      <w:bCs/>
      <w:kern w:val="2"/>
      <w:sz w:val="32"/>
      <w:szCs w:val="32"/>
    </w:rPr>
  </w:style>
  <w:style w:type="character" w:customStyle="1" w:styleId="Char1">
    <w:name w:val="批注文字 Char1"/>
    <w:basedOn w:val="a0"/>
    <w:link w:val="a4"/>
    <w:qFormat/>
    <w:rPr>
      <w:kern w:val="2"/>
      <w:sz w:val="21"/>
      <w:szCs w:val="24"/>
    </w:rPr>
  </w:style>
  <w:style w:type="character" w:customStyle="1" w:styleId="Char8">
    <w:name w:val="普通(网站) Char"/>
    <w:basedOn w:val="a0"/>
    <w:link w:val="af"/>
    <w:qFormat/>
    <w:rPr>
      <w:rFonts w:ascii="宋体" w:eastAsia="宋体" w:hAnsi="宋体" w:cs="宋体" w:hint="eastAsia"/>
      <w:sz w:val="24"/>
      <w:szCs w:val="24"/>
    </w:rPr>
  </w:style>
  <w:style w:type="character" w:customStyle="1" w:styleId="Char3">
    <w:name w:val="正文文本缩进 Char"/>
    <w:basedOn w:val="a0"/>
    <w:link w:val="a8"/>
    <w:qFormat/>
    <w:rPr>
      <w:kern w:val="2"/>
      <w:sz w:val="21"/>
      <w:szCs w:val="22"/>
    </w:rPr>
  </w:style>
  <w:style w:type="paragraph" w:customStyle="1" w:styleId="211">
    <w:name w:val="正文文本首行缩进 21"/>
    <w:basedOn w:val="a8"/>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Char2">
    <w:name w:val="正文文本 Char"/>
    <w:basedOn w:val="a0"/>
    <w:link w:val="a6"/>
    <w:qFormat/>
    <w:rPr>
      <w:rFonts w:ascii="Calibri" w:eastAsia="宋体" w:hAnsi="Calibri" w:cs="Times New Roman" w:hint="default"/>
      <w:kern w:val="2"/>
      <w:sz w:val="21"/>
      <w:szCs w:val="22"/>
    </w:rPr>
  </w:style>
  <w:style w:type="paragraph" w:customStyle="1" w:styleId="16">
    <w:name w:val="列表段落1"/>
    <w:basedOn w:val="a"/>
    <w:qFormat/>
    <w:pPr>
      <w:ind w:firstLineChars="200" w:firstLine="420"/>
    </w:pPr>
    <w:rPr>
      <w:rFonts w:ascii="等线" w:eastAsia="等线" w:hAnsi="等线" w:cs="Times New Roman" w:hint="eastAsia"/>
    </w:rPr>
  </w:style>
  <w:style w:type="character" w:customStyle="1" w:styleId="3Char0">
    <w:name w:val="正文文本缩进 3 Char"/>
    <w:basedOn w:val="a0"/>
    <w:link w:val="30"/>
    <w:qFormat/>
    <w:rPr>
      <w:rFonts w:ascii="等线" w:eastAsia="等线" w:hAnsi="等线" w:cs="等线" w:hint="eastAsia"/>
      <w:kern w:val="2"/>
      <w:sz w:val="16"/>
      <w:szCs w:val="16"/>
    </w:rPr>
  </w:style>
  <w:style w:type="character" w:customStyle="1" w:styleId="Char0">
    <w:name w:val="正文首行缩进 Char"/>
    <w:link w:val="a5"/>
    <w:qFormat/>
    <w:rPr>
      <w:rFonts w:ascii="Calibri" w:eastAsia="楷体_GB2312" w:hAnsi="Calibri" w:cs="Calibri" w:hint="default"/>
      <w:kern w:val="2"/>
      <w:sz w:val="32"/>
      <w:szCs w:val="22"/>
    </w:rPr>
  </w:style>
  <w:style w:type="character" w:customStyle="1" w:styleId="Chard">
    <w:name w:val="表格文字 Char"/>
    <w:basedOn w:val="a0"/>
    <w:link w:val="aff"/>
    <w:qFormat/>
    <w:rPr>
      <w:bCs/>
      <w:spacing w:val="10"/>
      <w:sz w:val="24"/>
    </w:rPr>
  </w:style>
  <w:style w:type="paragraph" w:customStyle="1" w:styleId="aff">
    <w:name w:val="表格文字"/>
    <w:basedOn w:val="a"/>
    <w:link w:val="Chard"/>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2">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0">
    <w:name w:val="正文首行缩进 2 Char1"/>
    <w:basedOn w:val="a0"/>
    <w:qFormat/>
  </w:style>
  <w:style w:type="character" w:customStyle="1" w:styleId="Char6">
    <w:name w:val="页眉 Char"/>
    <w:basedOn w:val="a0"/>
    <w:link w:val="ad"/>
    <w:qFormat/>
    <w:rPr>
      <w:sz w:val="18"/>
      <w:szCs w:val="18"/>
    </w:rPr>
  </w:style>
  <w:style w:type="character" w:customStyle="1" w:styleId="Char14">
    <w:name w:val="页眉 Char1"/>
    <w:uiPriority w:val="99"/>
    <w:qFormat/>
    <w:rPr>
      <w:sz w:val="18"/>
      <w:szCs w:val="18"/>
      <w:lang w:val="zh-CN" w:eastAsia="zh-CN"/>
    </w:rPr>
  </w:style>
  <w:style w:type="character" w:customStyle="1" w:styleId="2Char0">
    <w:name w:val="标题 2 Char"/>
    <w:basedOn w:val="a0"/>
    <w:qFormat/>
    <w:rPr>
      <w:rFonts w:ascii="Arial" w:eastAsia="黑体" w:hAnsi="Arial" w:cs="Times New Roman"/>
      <w:b/>
      <w:bCs/>
      <w:sz w:val="32"/>
      <w:szCs w:val="32"/>
    </w:rPr>
  </w:style>
  <w:style w:type="paragraph" w:customStyle="1" w:styleId="17">
    <w:name w:val="正文1"/>
    <w:basedOn w:val="a"/>
    <w:qFormat/>
    <w:pPr>
      <w:widowControl/>
      <w:overflowPunct w:val="0"/>
      <w:autoSpaceDE w:val="0"/>
      <w:autoSpaceDN w:val="0"/>
      <w:adjustRightInd w:val="0"/>
      <w:textAlignment w:val="baseline"/>
    </w:pPr>
    <w:rPr>
      <w:rFonts w:ascii="宋体" w:eastAsia="宋体" w:hAnsi="Calibri" w:cs="Times New Roman"/>
      <w:kern w:val="0"/>
      <w:szCs w:val="20"/>
    </w:rPr>
  </w:style>
  <w:style w:type="paragraph" w:customStyle="1" w:styleId="18">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qFormat="1"/>
    <w:lsdException w:name="annotation text" w:semiHidden="0" w:uiPriority="0" w:qFormat="1"/>
    <w:lsdException w:name="header" w:semiHidden="0" w:qFormat="1"/>
    <w:lsdException w:name="footer" w:semiHidden="0" w:qFormat="1"/>
    <w:lsdException w:name="caption" w:uiPriority="35" w:qFormat="1"/>
    <w:lsdException w:name="envelope return" w:semiHidden="0" w:uiPriority="0" w:unhideWhenUsed="0" w:qFormat="1"/>
    <w:lsdException w:name="annotation reference" w:semiHidden="0" w:uiPriority="0" w:qFormat="1"/>
    <w:lsdException w:name="Title" w:semiHidden="0" w:uiPriority="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semiHidden="0" w:qFormat="1"/>
    <w:lsdException w:name="Body Text First Indent 2" w:qFormat="1"/>
    <w:lsdException w:name="Body Text Indent 3"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1"/>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1"/>
    <w:unhideWhenUsed/>
    <w:qFormat/>
    <w:pPr>
      <w:jc w:val="left"/>
    </w:pPr>
    <w:rPr>
      <w:rFonts w:ascii="Times New Roman" w:eastAsia="宋体" w:hAnsi="Times New Roman" w:cs="Times New Roman"/>
      <w:szCs w:val="24"/>
    </w:rPr>
  </w:style>
  <w:style w:type="paragraph" w:styleId="a5">
    <w:name w:val="Body Text First Indent"/>
    <w:basedOn w:val="a6"/>
    <w:link w:val="Char0"/>
    <w:uiPriority w:val="99"/>
    <w:unhideWhenUsed/>
    <w:qFormat/>
    <w:pPr>
      <w:ind w:firstLineChars="100" w:firstLine="420"/>
    </w:pPr>
    <w:rPr>
      <w:rFonts w:ascii="Calibri" w:eastAsia="宋体" w:hAnsi="Calibri" w:cs="Times New Roman"/>
    </w:rPr>
  </w:style>
  <w:style w:type="paragraph" w:styleId="a6">
    <w:name w:val="Body Text"/>
    <w:basedOn w:val="a"/>
    <w:link w:val="Char2"/>
    <w:uiPriority w:val="99"/>
    <w:semiHidden/>
    <w:unhideWhenUsed/>
    <w:qFormat/>
    <w:pPr>
      <w:spacing w:after="120"/>
    </w:pPr>
  </w:style>
  <w:style w:type="paragraph" w:styleId="a7">
    <w:name w:val="Normal Indent"/>
    <w:basedOn w:val="a"/>
    <w:uiPriority w:val="99"/>
    <w:semiHidden/>
    <w:unhideWhenUsed/>
    <w:qFormat/>
    <w:pPr>
      <w:spacing w:line="60" w:lineRule="auto"/>
      <w:ind w:firstLineChars="200" w:firstLine="420"/>
    </w:pPr>
    <w:rPr>
      <w:rFonts w:ascii="Times New Roman" w:eastAsia="宋体" w:hAnsi="Times New Roman" w:cs="Times New Roman"/>
      <w:szCs w:val="24"/>
    </w:rPr>
  </w:style>
  <w:style w:type="paragraph" w:styleId="a8">
    <w:name w:val="Body Text Indent"/>
    <w:basedOn w:val="a"/>
    <w:next w:val="a9"/>
    <w:link w:val="Char3"/>
    <w:uiPriority w:val="99"/>
    <w:semiHidden/>
    <w:unhideWhenUsed/>
    <w:qFormat/>
    <w:pPr>
      <w:spacing w:after="120"/>
      <w:ind w:leftChars="200" w:left="420"/>
    </w:pPr>
  </w:style>
  <w:style w:type="paragraph" w:styleId="a9">
    <w:name w:val="envelope return"/>
    <w:basedOn w:val="a"/>
    <w:qFormat/>
    <w:pPr>
      <w:snapToGrid w:val="0"/>
    </w:pPr>
    <w:rPr>
      <w:rFonts w:ascii="Arial" w:hAnsi="Arial"/>
    </w:rPr>
  </w:style>
  <w:style w:type="paragraph" w:styleId="aa">
    <w:name w:val="Plain Text"/>
    <w:basedOn w:val="a"/>
    <w:link w:val="Char20"/>
    <w:qFormat/>
    <w:rPr>
      <w:rFonts w:ascii="宋体" w:eastAsia="宋体" w:hAnsi="Courier New" w:cs="Times New Roman"/>
      <w:kern w:val="0"/>
      <w:sz w:val="20"/>
      <w:szCs w:val="21"/>
    </w:rPr>
  </w:style>
  <w:style w:type="paragraph" w:styleId="ab">
    <w:name w:val="Balloon Text"/>
    <w:basedOn w:val="a"/>
    <w:link w:val="Char4"/>
    <w:uiPriority w:val="99"/>
    <w:semiHidden/>
    <w:unhideWhenUsed/>
    <w:qFormat/>
    <w:rPr>
      <w:sz w:val="18"/>
      <w:szCs w:val="18"/>
    </w:rPr>
  </w:style>
  <w:style w:type="paragraph" w:styleId="ac">
    <w:name w:val="footer"/>
    <w:basedOn w:val="a"/>
    <w:link w:val="Char5"/>
    <w:uiPriority w:val="99"/>
    <w:unhideWhenUsed/>
    <w:qFormat/>
    <w:pPr>
      <w:tabs>
        <w:tab w:val="center" w:pos="4153"/>
        <w:tab w:val="right" w:pos="8306"/>
      </w:tabs>
      <w:snapToGrid w:val="0"/>
      <w:jc w:val="left"/>
    </w:pPr>
    <w:rPr>
      <w:sz w:val="18"/>
      <w:szCs w:val="18"/>
    </w:rPr>
  </w:style>
  <w:style w:type="paragraph" w:styleId="20">
    <w:name w:val="Body Text First Indent 2"/>
    <w:basedOn w:val="a8"/>
    <w:next w:val="a"/>
    <w:link w:val="2Char"/>
    <w:uiPriority w:val="99"/>
    <w:semiHidden/>
    <w:unhideWhenUsed/>
    <w:qFormat/>
    <w:pPr>
      <w:ind w:firstLineChars="200" w:firstLine="420"/>
    </w:pPr>
  </w:style>
  <w:style w:type="paragraph" w:styleId="ad">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e">
    <w:name w:val="footnote text"/>
    <w:basedOn w:val="a"/>
    <w:link w:val="Char7"/>
    <w:uiPriority w:val="99"/>
    <w:semiHidden/>
    <w:unhideWhenUsed/>
    <w:qFormat/>
    <w:pPr>
      <w:snapToGrid w:val="0"/>
      <w:jc w:val="left"/>
    </w:pPr>
    <w:rPr>
      <w:sz w:val="18"/>
    </w:rPr>
  </w:style>
  <w:style w:type="paragraph" w:styleId="30">
    <w:name w:val="Body Text Indent 3"/>
    <w:basedOn w:val="a"/>
    <w:link w:val="3Char0"/>
    <w:uiPriority w:val="99"/>
    <w:semiHidden/>
    <w:unhideWhenUsed/>
    <w:qFormat/>
    <w:pPr>
      <w:spacing w:after="120"/>
      <w:ind w:leftChars="200" w:left="420"/>
    </w:pPr>
    <w:rPr>
      <w:rFonts w:ascii="等线" w:eastAsia="等线" w:hAnsi="等线" w:cs="Times New Roman" w:hint="eastAsia"/>
      <w:sz w:val="16"/>
      <w:szCs w:val="16"/>
    </w:rPr>
  </w:style>
  <w:style w:type="paragraph" w:styleId="21">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
    <w:name w:val="Normal (Web)"/>
    <w:basedOn w:val="a"/>
    <w:link w:val="Char8"/>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link w:val="Char10"/>
    <w:qFormat/>
    <w:pPr>
      <w:spacing w:before="240" w:after="60"/>
      <w:jc w:val="center"/>
      <w:outlineLvl w:val="0"/>
    </w:pPr>
    <w:rPr>
      <w:rFonts w:asciiTheme="majorHAnsi" w:eastAsia="宋体" w:hAnsiTheme="majorHAnsi" w:cstheme="majorBidi"/>
      <w:b/>
      <w:bCs/>
      <w:sz w:val="32"/>
      <w:szCs w:val="32"/>
    </w:rPr>
  </w:style>
  <w:style w:type="character" w:styleId="af1">
    <w:name w:val="Strong"/>
    <w:basedOn w:val="a0"/>
    <w:uiPriority w:val="22"/>
    <w:qFormat/>
    <w:rPr>
      <w:b/>
      <w:bCs/>
    </w:rPr>
  </w:style>
  <w:style w:type="character" w:styleId="af2">
    <w:name w:val="annotation reference"/>
    <w:basedOn w:val="a0"/>
    <w:unhideWhenUsed/>
    <w:qFormat/>
    <w:rPr>
      <w:sz w:val="21"/>
      <w:szCs w:val="21"/>
    </w:rPr>
  </w:style>
  <w:style w:type="table" w:styleId="af3">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af4">
    <w:name w:val="页眉 字符"/>
    <w:basedOn w:val="a0"/>
    <w:uiPriority w:val="99"/>
    <w:qFormat/>
    <w:rPr>
      <w:sz w:val="18"/>
      <w:szCs w:val="18"/>
    </w:rPr>
  </w:style>
  <w:style w:type="character" w:customStyle="1" w:styleId="af5">
    <w:name w:val="页脚 字符"/>
    <w:basedOn w:val="a0"/>
    <w:uiPriority w:val="99"/>
    <w:qFormat/>
    <w:rPr>
      <w:sz w:val="18"/>
      <w:szCs w:val="18"/>
    </w:rPr>
  </w:style>
  <w:style w:type="paragraph" w:styleId="af6">
    <w:name w:val="List Paragraph"/>
    <w:basedOn w:val="a"/>
    <w:link w:val="Char30"/>
    <w:uiPriority w:val="99"/>
    <w:qFormat/>
    <w:pPr>
      <w:ind w:firstLineChars="200" w:firstLine="420"/>
    </w:pPr>
  </w:style>
  <w:style w:type="character" w:customStyle="1" w:styleId="af7">
    <w:name w:val="批注文字 字符"/>
    <w:basedOn w:val="a0"/>
    <w:qFormat/>
  </w:style>
  <w:style w:type="character" w:customStyle="1" w:styleId="Char4">
    <w:name w:val="批注框文本 Char"/>
    <w:basedOn w:val="a0"/>
    <w:link w:val="ab"/>
    <w:uiPriority w:val="99"/>
    <w:semiHidden/>
    <w:qFormat/>
    <w:rPr>
      <w:sz w:val="18"/>
      <w:szCs w:val="18"/>
    </w:rPr>
  </w:style>
  <w:style w:type="character" w:customStyle="1" w:styleId="Char">
    <w:name w:val="批注主题 Char"/>
    <w:basedOn w:val="af7"/>
    <w:link w:val="a3"/>
    <w:uiPriority w:val="99"/>
    <w:semiHidden/>
    <w:qFormat/>
    <w:rPr>
      <w:b/>
      <w:bCs/>
    </w:rPr>
  </w:style>
  <w:style w:type="character" w:customStyle="1" w:styleId="Char9">
    <w:name w:val="标题 Char"/>
    <w:basedOn w:val="a0"/>
    <w:qFormat/>
    <w:rPr>
      <w:rFonts w:asciiTheme="majorHAnsi" w:eastAsia="宋体" w:hAnsiTheme="majorHAnsi" w:cstheme="majorBidi"/>
      <w:b/>
      <w:bCs/>
      <w:sz w:val="32"/>
      <w:szCs w:val="32"/>
    </w:rPr>
  </w:style>
  <w:style w:type="character" w:customStyle="1" w:styleId="22">
    <w:name w:val="标题 2 字符"/>
    <w:basedOn w:val="a0"/>
    <w:qFormat/>
    <w:rPr>
      <w:rFonts w:ascii="Arial" w:eastAsia="黑体" w:hAnsi="Arial" w:cs="Times New Roman"/>
      <w:b/>
      <w:bCs/>
      <w:sz w:val="32"/>
      <w:szCs w:val="32"/>
    </w:rPr>
  </w:style>
  <w:style w:type="character" w:customStyle="1" w:styleId="af8">
    <w:name w:val="纯文本 字符"/>
    <w:basedOn w:val="a0"/>
    <w:qFormat/>
    <w:rPr>
      <w:rFonts w:ascii="宋体" w:eastAsia="宋体" w:hAnsi="Courier New" w:cs="Times New Roman"/>
      <w:kern w:val="0"/>
      <w:sz w:val="20"/>
      <w:szCs w:val="21"/>
    </w:rPr>
  </w:style>
  <w:style w:type="paragraph" w:customStyle="1" w:styleId="af9">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30">
    <w:name w:val="列出段落 Char3"/>
    <w:link w:val="af6"/>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1">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1"/>
    <w:uiPriority w:val="99"/>
    <w:qFormat/>
    <w:locked/>
    <w:rPr>
      <w:rFonts w:ascii="Times New Roman" w:eastAsia="宋体" w:hAnsi="Times New Roman" w:cs="Times New Roman"/>
      <w:szCs w:val="21"/>
    </w:rPr>
  </w:style>
  <w:style w:type="paragraph" w:customStyle="1" w:styleId="Style121">
    <w:name w:val="_Style 121"/>
    <w:basedOn w:val="a"/>
    <w:next w:val="af6"/>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1">
    <w:name w:val="纯文本 Char1"/>
    <w:qFormat/>
    <w:rPr>
      <w:rFonts w:ascii="宋体" w:eastAsia="宋体" w:hAnsi="Courier New" w:cs="Times New Roman"/>
      <w:kern w:val="0"/>
      <w:sz w:val="20"/>
      <w:szCs w:val="21"/>
    </w:rPr>
  </w:style>
  <w:style w:type="character" w:customStyle="1" w:styleId="afa">
    <w:name w:val="正文文本缩进 字符"/>
    <w:basedOn w:val="a0"/>
    <w:qFormat/>
    <w:rPr>
      <w:kern w:val="2"/>
      <w:sz w:val="21"/>
      <w:szCs w:val="24"/>
    </w:rPr>
  </w:style>
  <w:style w:type="character" w:customStyle="1" w:styleId="2Char">
    <w:name w:val="正文首行缩进 2 Char"/>
    <w:basedOn w:val="afa"/>
    <w:link w:val="20"/>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a">
    <w:name w:val="列出段落 Char"/>
    <w:basedOn w:val="a0"/>
    <w:uiPriority w:val="99"/>
    <w:qFormat/>
    <w:rPr>
      <w:kern w:val="2"/>
      <w:sz w:val="21"/>
      <w:szCs w:val="22"/>
    </w:rPr>
  </w:style>
  <w:style w:type="character" w:customStyle="1" w:styleId="afb">
    <w:name w:val="正文文本 字符"/>
    <w:basedOn w:val="a0"/>
    <w:qFormat/>
    <w:rPr>
      <w:rFonts w:ascii="Calibri" w:eastAsia="宋体" w:hAnsi="Calibri" w:cs="Times New Roman" w:hint="default"/>
      <w:kern w:val="2"/>
      <w:sz w:val="21"/>
      <w:szCs w:val="22"/>
    </w:rPr>
  </w:style>
  <w:style w:type="character" w:customStyle="1" w:styleId="Charb">
    <w:name w:val="纯文本 Char"/>
    <w:basedOn w:val="a0"/>
    <w:qFormat/>
    <w:rPr>
      <w:rFonts w:ascii="宋体" w:eastAsia="宋体" w:hAnsi="Courier New" w:cs="宋体" w:hint="eastAsia"/>
      <w:szCs w:val="21"/>
    </w:rPr>
  </w:style>
  <w:style w:type="paragraph" w:customStyle="1" w:styleId="Style116">
    <w:name w:val="_Style 116"/>
    <w:basedOn w:val="a"/>
    <w:next w:val="af6"/>
    <w:uiPriority w:val="99"/>
    <w:qFormat/>
    <w:pPr>
      <w:ind w:firstLineChars="200" w:firstLine="420"/>
    </w:pPr>
    <w:rPr>
      <w:kern w:val="0"/>
      <w:sz w:val="20"/>
      <w:szCs w:val="20"/>
    </w:rPr>
  </w:style>
  <w:style w:type="character" w:customStyle="1" w:styleId="afc">
    <w:name w:val="普通(网站) 字符"/>
    <w:basedOn w:val="a0"/>
    <w:qFormat/>
    <w:rPr>
      <w:rFonts w:ascii="宋体" w:eastAsia="宋体" w:hAnsi="宋体" w:cs="宋体" w:hint="eastAsia"/>
      <w:sz w:val="24"/>
      <w:szCs w:val="24"/>
    </w:rPr>
  </w:style>
  <w:style w:type="character" w:customStyle="1" w:styleId="Charc">
    <w:name w:val="批注文字 Char"/>
    <w:basedOn w:val="a0"/>
    <w:qFormat/>
    <w:rPr>
      <w:kern w:val="2"/>
      <w:sz w:val="21"/>
      <w:szCs w:val="24"/>
    </w:rPr>
  </w:style>
  <w:style w:type="character" w:customStyle="1" w:styleId="1Char">
    <w:name w:val="标题 1 Char"/>
    <w:basedOn w:val="a0"/>
    <w:link w:val="1"/>
    <w:qFormat/>
    <w:rPr>
      <w:b/>
      <w:bCs/>
      <w:kern w:val="44"/>
      <w:sz w:val="44"/>
      <w:szCs w:val="44"/>
    </w:rPr>
  </w:style>
  <w:style w:type="character" w:customStyle="1" w:styleId="Char5">
    <w:name w:val="页脚 Char"/>
    <w:basedOn w:val="a0"/>
    <w:link w:val="ac"/>
    <w:qFormat/>
    <w:rPr>
      <w:kern w:val="2"/>
      <w:sz w:val="18"/>
      <w:szCs w:val="18"/>
    </w:rPr>
  </w:style>
  <w:style w:type="character" w:customStyle="1" w:styleId="12">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2">
    <w:name w:val="列出段落 Char1"/>
    <w:basedOn w:val="a0"/>
    <w:qFormat/>
    <w:rPr>
      <w:rFonts w:ascii="Calibri" w:hAnsi="Calibri" w:cs="Calibri" w:hint="default"/>
      <w:kern w:val="2"/>
      <w:sz w:val="21"/>
      <w:szCs w:val="22"/>
    </w:rPr>
  </w:style>
  <w:style w:type="character" w:customStyle="1" w:styleId="Char20">
    <w:name w:val="纯文本 Char2"/>
    <w:basedOn w:val="a0"/>
    <w:link w:val="aa"/>
    <w:qFormat/>
    <w:rPr>
      <w:rFonts w:ascii="宋体" w:eastAsia="宋体" w:hAnsi="Courier New" w:cs="宋体" w:hint="eastAsia"/>
      <w:szCs w:val="21"/>
      <w:lang w:val="zh-CN"/>
    </w:rPr>
  </w:style>
  <w:style w:type="character" w:customStyle="1" w:styleId="3Char">
    <w:name w:val="标题 3 Char"/>
    <w:basedOn w:val="a0"/>
    <w:link w:val="3"/>
    <w:qFormat/>
    <w:rPr>
      <w:b/>
      <w:bCs/>
      <w:kern w:val="2"/>
      <w:sz w:val="32"/>
      <w:szCs w:val="32"/>
    </w:rPr>
  </w:style>
  <w:style w:type="paragraph" w:customStyle="1" w:styleId="23">
    <w:name w:val="列表段落2"/>
    <w:basedOn w:val="a"/>
    <w:qFormat/>
    <w:pPr>
      <w:ind w:firstLineChars="200" w:firstLine="420"/>
    </w:pPr>
    <w:rPr>
      <w:rFonts w:ascii="Times New Roman" w:eastAsia="宋体" w:hAnsi="Times New Roman" w:cs="Times New Roman"/>
      <w:szCs w:val="24"/>
    </w:rPr>
  </w:style>
  <w:style w:type="character" w:customStyle="1" w:styleId="afd">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4">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3">
    <w:name w:val="纯文本 字符1"/>
    <w:basedOn w:val="a0"/>
    <w:qFormat/>
    <w:rPr>
      <w:rFonts w:ascii="宋体" w:eastAsia="宋体" w:hAnsi="Courier New" w:cs="宋体" w:hint="eastAsia"/>
      <w:szCs w:val="21"/>
    </w:rPr>
  </w:style>
  <w:style w:type="character" w:customStyle="1" w:styleId="Char10">
    <w:name w:val="标题 Char1"/>
    <w:basedOn w:val="a0"/>
    <w:link w:val="af0"/>
    <w:qFormat/>
    <w:rPr>
      <w:rFonts w:ascii="Cambria" w:eastAsia="Cambria" w:hAnsi="Cambria" w:cs="Times New Roman" w:hint="default"/>
      <w:b/>
      <w:bCs/>
      <w:kern w:val="2"/>
      <w:sz w:val="32"/>
      <w:szCs w:val="32"/>
    </w:rPr>
  </w:style>
  <w:style w:type="character" w:customStyle="1" w:styleId="Char7">
    <w:name w:val="脚注文本 Char"/>
    <w:basedOn w:val="a0"/>
    <w:link w:val="ae"/>
    <w:qFormat/>
    <w:rPr>
      <w:rFonts w:ascii="宋体" w:eastAsia="宋体" w:hAnsi="宋体" w:cs="Times New Roman" w:hint="eastAsia"/>
      <w:kern w:val="2"/>
      <w:sz w:val="24"/>
      <w:szCs w:val="18"/>
    </w:rPr>
  </w:style>
  <w:style w:type="character" w:customStyle="1" w:styleId="Char13">
    <w:name w:val="脚注文本 Char1"/>
    <w:basedOn w:val="a0"/>
    <w:qFormat/>
    <w:rPr>
      <w:rFonts w:ascii="Calibri" w:eastAsia="宋体" w:hAnsi="Calibri" w:cs="Times New Roman" w:hint="default"/>
      <w:kern w:val="2"/>
      <w:sz w:val="18"/>
      <w:szCs w:val="18"/>
    </w:rPr>
  </w:style>
  <w:style w:type="character" w:customStyle="1" w:styleId="14">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5">
    <w:name w:val="批注文字 字符1"/>
    <w:basedOn w:val="a0"/>
    <w:qFormat/>
    <w:rPr>
      <w:szCs w:val="24"/>
    </w:rPr>
  </w:style>
  <w:style w:type="character" w:customStyle="1" w:styleId="afe">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1">
    <w:name w:val="列表段落 字符3"/>
    <w:basedOn w:val="a0"/>
    <w:qFormat/>
    <w:rPr>
      <w:rFonts w:ascii="Calibri" w:eastAsia="宋体" w:hAnsi="Calibri" w:cs="Times New Roman" w:hint="default"/>
      <w:kern w:val="2"/>
      <w:sz w:val="21"/>
      <w:szCs w:val="22"/>
    </w:rPr>
  </w:style>
  <w:style w:type="character" w:customStyle="1" w:styleId="Char21">
    <w:name w:val="列出段落 Char2"/>
    <w:basedOn w:val="a0"/>
    <w:qFormat/>
    <w:rPr>
      <w:rFonts w:ascii="Calibri" w:eastAsia="宋体" w:hAnsi="Calibri" w:cs="Times New Roman" w:hint="default"/>
      <w:kern w:val="2"/>
      <w:sz w:val="21"/>
      <w:szCs w:val="22"/>
    </w:rPr>
  </w:style>
  <w:style w:type="character" w:customStyle="1" w:styleId="2Char1">
    <w:name w:val="标题 2 Char1"/>
    <w:basedOn w:val="a0"/>
    <w:link w:val="2"/>
    <w:qFormat/>
    <w:rPr>
      <w:rFonts w:ascii="Arial" w:eastAsia="黑体" w:hAnsi="Arial" w:cs="Arial" w:hint="default"/>
      <w:b/>
      <w:bCs/>
      <w:kern w:val="2"/>
      <w:sz w:val="32"/>
      <w:szCs w:val="32"/>
    </w:rPr>
  </w:style>
  <w:style w:type="character" w:customStyle="1" w:styleId="Char1">
    <w:name w:val="批注文字 Char1"/>
    <w:basedOn w:val="a0"/>
    <w:link w:val="a4"/>
    <w:qFormat/>
    <w:rPr>
      <w:kern w:val="2"/>
      <w:sz w:val="21"/>
      <w:szCs w:val="24"/>
    </w:rPr>
  </w:style>
  <w:style w:type="character" w:customStyle="1" w:styleId="Char8">
    <w:name w:val="普通(网站) Char"/>
    <w:basedOn w:val="a0"/>
    <w:link w:val="af"/>
    <w:qFormat/>
    <w:rPr>
      <w:rFonts w:ascii="宋体" w:eastAsia="宋体" w:hAnsi="宋体" w:cs="宋体" w:hint="eastAsia"/>
      <w:sz w:val="24"/>
      <w:szCs w:val="24"/>
    </w:rPr>
  </w:style>
  <w:style w:type="character" w:customStyle="1" w:styleId="Char3">
    <w:name w:val="正文文本缩进 Char"/>
    <w:basedOn w:val="a0"/>
    <w:link w:val="a8"/>
    <w:qFormat/>
    <w:rPr>
      <w:kern w:val="2"/>
      <w:sz w:val="21"/>
      <w:szCs w:val="22"/>
    </w:rPr>
  </w:style>
  <w:style w:type="paragraph" w:customStyle="1" w:styleId="211">
    <w:name w:val="正文文本首行缩进 21"/>
    <w:basedOn w:val="a8"/>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Char2">
    <w:name w:val="正文文本 Char"/>
    <w:basedOn w:val="a0"/>
    <w:link w:val="a6"/>
    <w:qFormat/>
    <w:rPr>
      <w:rFonts w:ascii="Calibri" w:eastAsia="宋体" w:hAnsi="Calibri" w:cs="Times New Roman" w:hint="default"/>
      <w:kern w:val="2"/>
      <w:sz w:val="21"/>
      <w:szCs w:val="22"/>
    </w:rPr>
  </w:style>
  <w:style w:type="paragraph" w:customStyle="1" w:styleId="16">
    <w:name w:val="列表段落1"/>
    <w:basedOn w:val="a"/>
    <w:qFormat/>
    <w:pPr>
      <w:ind w:firstLineChars="200" w:firstLine="420"/>
    </w:pPr>
    <w:rPr>
      <w:rFonts w:ascii="等线" w:eastAsia="等线" w:hAnsi="等线" w:cs="Times New Roman" w:hint="eastAsia"/>
    </w:rPr>
  </w:style>
  <w:style w:type="character" w:customStyle="1" w:styleId="3Char0">
    <w:name w:val="正文文本缩进 3 Char"/>
    <w:basedOn w:val="a0"/>
    <w:link w:val="30"/>
    <w:qFormat/>
    <w:rPr>
      <w:rFonts w:ascii="等线" w:eastAsia="等线" w:hAnsi="等线" w:cs="等线" w:hint="eastAsia"/>
      <w:kern w:val="2"/>
      <w:sz w:val="16"/>
      <w:szCs w:val="16"/>
    </w:rPr>
  </w:style>
  <w:style w:type="character" w:customStyle="1" w:styleId="Char0">
    <w:name w:val="正文首行缩进 Char"/>
    <w:link w:val="a5"/>
    <w:qFormat/>
    <w:rPr>
      <w:rFonts w:ascii="Calibri" w:eastAsia="楷体_GB2312" w:hAnsi="Calibri" w:cs="Calibri" w:hint="default"/>
      <w:kern w:val="2"/>
      <w:sz w:val="32"/>
      <w:szCs w:val="22"/>
    </w:rPr>
  </w:style>
  <w:style w:type="character" w:customStyle="1" w:styleId="Chard">
    <w:name w:val="表格文字 Char"/>
    <w:basedOn w:val="a0"/>
    <w:link w:val="aff"/>
    <w:qFormat/>
    <w:rPr>
      <w:bCs/>
      <w:spacing w:val="10"/>
      <w:sz w:val="24"/>
    </w:rPr>
  </w:style>
  <w:style w:type="paragraph" w:customStyle="1" w:styleId="aff">
    <w:name w:val="表格文字"/>
    <w:basedOn w:val="a"/>
    <w:link w:val="Chard"/>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2">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0">
    <w:name w:val="正文首行缩进 2 Char1"/>
    <w:basedOn w:val="a0"/>
    <w:qFormat/>
  </w:style>
  <w:style w:type="character" w:customStyle="1" w:styleId="Char6">
    <w:name w:val="页眉 Char"/>
    <w:basedOn w:val="a0"/>
    <w:link w:val="ad"/>
    <w:qFormat/>
    <w:rPr>
      <w:sz w:val="18"/>
      <w:szCs w:val="18"/>
    </w:rPr>
  </w:style>
  <w:style w:type="character" w:customStyle="1" w:styleId="Char14">
    <w:name w:val="页眉 Char1"/>
    <w:uiPriority w:val="99"/>
    <w:qFormat/>
    <w:rPr>
      <w:sz w:val="18"/>
      <w:szCs w:val="18"/>
      <w:lang w:val="zh-CN" w:eastAsia="zh-CN"/>
    </w:rPr>
  </w:style>
  <w:style w:type="character" w:customStyle="1" w:styleId="2Char0">
    <w:name w:val="标题 2 Char"/>
    <w:basedOn w:val="a0"/>
    <w:qFormat/>
    <w:rPr>
      <w:rFonts w:ascii="Arial" w:eastAsia="黑体" w:hAnsi="Arial" w:cs="Times New Roman"/>
      <w:b/>
      <w:bCs/>
      <w:sz w:val="32"/>
      <w:szCs w:val="32"/>
    </w:rPr>
  </w:style>
  <w:style w:type="paragraph" w:customStyle="1" w:styleId="17">
    <w:name w:val="正文1"/>
    <w:basedOn w:val="a"/>
    <w:qFormat/>
    <w:pPr>
      <w:widowControl/>
      <w:overflowPunct w:val="0"/>
      <w:autoSpaceDE w:val="0"/>
      <w:autoSpaceDN w:val="0"/>
      <w:adjustRightInd w:val="0"/>
      <w:textAlignment w:val="baseline"/>
    </w:pPr>
    <w:rPr>
      <w:rFonts w:ascii="宋体" w:eastAsia="宋体" w:hAnsi="Calibri" w:cs="Times New Roman"/>
      <w:kern w:val="0"/>
      <w:szCs w:val="20"/>
    </w:rPr>
  </w:style>
  <w:style w:type="paragraph" w:customStyle="1" w:styleId="18">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84F526-B83E-49DF-8CAB-D8C0A44B3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1153</Words>
  <Characters>6576</Characters>
  <Application>Microsoft Office Word</Application>
  <DocSecurity>0</DocSecurity>
  <Lines>54</Lines>
  <Paragraphs>15</Paragraphs>
  <ScaleCrop>false</ScaleCrop>
  <Company>Sky123.Org</Company>
  <LinksUpToDate>false</LinksUpToDate>
  <CharactersWithSpaces>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2</cp:revision>
  <cp:lastPrinted>2018-10-16T04:01:00Z</cp:lastPrinted>
  <dcterms:created xsi:type="dcterms:W3CDTF">2024-02-29T08:50:00Z</dcterms:created>
  <dcterms:modified xsi:type="dcterms:W3CDTF">2024-02-29T08:50:00Z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BE353DE776EA44E7BE9A052527AF4223_13</vt:lpwstr>
  </property>
</Properties>
</file>