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5B" w:rsidRDefault="00A80F5B">
      <w:pPr>
        <w:snapToGrid w:val="0"/>
        <w:spacing w:beforeLines="50" w:before="156"/>
        <w:jc w:val="center"/>
        <w:rPr>
          <w:rFonts w:ascii="宋体" w:eastAsia="宋体" w:hAnsi="宋体" w:cs="宋体"/>
          <w:b/>
          <w:color w:val="000000" w:themeColor="text1"/>
          <w:sz w:val="84"/>
          <w:szCs w:val="84"/>
        </w:rPr>
      </w:pPr>
    </w:p>
    <w:p w:rsidR="00A80F5B" w:rsidRDefault="00A80F5B">
      <w:pPr>
        <w:snapToGrid w:val="0"/>
        <w:spacing w:beforeLines="50" w:before="156"/>
        <w:jc w:val="center"/>
        <w:rPr>
          <w:rFonts w:ascii="宋体" w:eastAsia="宋体" w:hAnsi="宋体" w:cs="宋体"/>
          <w:b/>
          <w:color w:val="000000" w:themeColor="text1"/>
          <w:sz w:val="84"/>
          <w:szCs w:val="84"/>
        </w:rPr>
      </w:pPr>
    </w:p>
    <w:p w:rsidR="00A80F5B" w:rsidRDefault="002008D5">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A80F5B" w:rsidRDefault="00A80F5B">
      <w:pPr>
        <w:spacing w:line="360" w:lineRule="auto"/>
        <w:jc w:val="center"/>
        <w:rPr>
          <w:rFonts w:ascii="宋体" w:eastAsia="宋体" w:hAnsi="宋体" w:cs="宋体"/>
          <w:b/>
          <w:bCs/>
          <w:color w:val="000000" w:themeColor="text1"/>
          <w:sz w:val="24"/>
          <w:szCs w:val="24"/>
        </w:rPr>
      </w:pPr>
    </w:p>
    <w:p w:rsidR="00A80F5B" w:rsidRDefault="00A80F5B">
      <w:pPr>
        <w:spacing w:line="360" w:lineRule="auto"/>
        <w:rPr>
          <w:rFonts w:ascii="宋体" w:eastAsia="宋体" w:hAnsi="宋体" w:cs="宋体"/>
          <w:color w:val="000000" w:themeColor="text1"/>
          <w:sz w:val="30"/>
          <w:szCs w:val="30"/>
        </w:rPr>
      </w:pPr>
    </w:p>
    <w:p w:rsidR="00A80F5B" w:rsidRDefault="00A80F5B">
      <w:pPr>
        <w:spacing w:line="360" w:lineRule="auto"/>
        <w:rPr>
          <w:rFonts w:ascii="宋体" w:eastAsia="宋体" w:hAnsi="宋体" w:cs="宋体"/>
          <w:color w:val="000000" w:themeColor="text1"/>
          <w:sz w:val="30"/>
          <w:szCs w:val="30"/>
        </w:rPr>
      </w:pPr>
    </w:p>
    <w:p w:rsidR="00A80F5B" w:rsidRDefault="00A80F5B">
      <w:pPr>
        <w:spacing w:line="360" w:lineRule="auto"/>
        <w:rPr>
          <w:rFonts w:ascii="宋体" w:eastAsia="宋体" w:hAnsi="宋体" w:cs="宋体"/>
          <w:color w:val="000000" w:themeColor="text1"/>
          <w:sz w:val="30"/>
          <w:szCs w:val="30"/>
        </w:rPr>
      </w:pPr>
    </w:p>
    <w:p w:rsidR="00A80F5B" w:rsidRDefault="00A80F5B">
      <w:pPr>
        <w:spacing w:line="360" w:lineRule="auto"/>
        <w:rPr>
          <w:rFonts w:ascii="宋体" w:eastAsia="宋体" w:hAnsi="宋体" w:cs="宋体"/>
          <w:color w:val="000000" w:themeColor="text1"/>
          <w:sz w:val="30"/>
          <w:szCs w:val="30"/>
        </w:rPr>
      </w:pPr>
    </w:p>
    <w:p w:rsidR="00A80F5B" w:rsidRDefault="002008D5">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A80F5B" w:rsidRDefault="002008D5">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肇庆监狱规范化创建复查教育类文化标识上墙采购项目</w:t>
      </w:r>
    </w:p>
    <w:p w:rsidR="00A80F5B" w:rsidRDefault="00A80F5B">
      <w:pPr>
        <w:snapToGrid w:val="0"/>
        <w:spacing w:beforeLines="50" w:before="156" w:afterLines="50" w:after="156" w:line="360" w:lineRule="auto"/>
        <w:jc w:val="center"/>
        <w:rPr>
          <w:rFonts w:ascii="宋体" w:eastAsia="宋体" w:hAnsi="宋体" w:cs="宋体"/>
          <w:color w:val="000000" w:themeColor="text1"/>
          <w:sz w:val="30"/>
          <w:szCs w:val="30"/>
        </w:rPr>
      </w:pPr>
    </w:p>
    <w:p w:rsidR="00A80F5B" w:rsidRDefault="00A80F5B">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A80F5B" w:rsidRDefault="00A80F5B">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A80F5B" w:rsidRDefault="002008D5">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rsidR="00A80F5B" w:rsidRDefault="002008D5">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rsidR="00A80F5B" w:rsidRDefault="002008D5">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二〇二四年二月</w:t>
      </w:r>
    </w:p>
    <w:p w:rsidR="00A80F5B" w:rsidRDefault="002008D5">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A80F5B" w:rsidRDefault="002008D5">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w:t>
      </w:r>
      <w:r>
        <w:rPr>
          <w:rFonts w:ascii="宋体" w:hAnsi="宋体" w:cs="宋体" w:hint="eastAsia"/>
          <w:color w:val="000000" w:themeColor="text1"/>
        </w:rPr>
        <w:t xml:space="preserve"> </w:t>
      </w:r>
      <w:r>
        <w:rPr>
          <w:rFonts w:ascii="宋体" w:hAnsi="宋体" w:cs="宋体" w:hint="eastAsia"/>
          <w:color w:val="000000" w:themeColor="text1"/>
        </w:rPr>
        <w:t>竞价须知</w:t>
      </w:r>
    </w:p>
    <w:p w:rsidR="00A80F5B" w:rsidRDefault="002008D5">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t>
      </w:r>
      <w:r>
        <w:rPr>
          <w:rFonts w:ascii="宋体" w:eastAsia="宋体" w:hAnsi="宋体" w:cs="宋体" w:hint="eastAsia"/>
          <w:color w:val="000000" w:themeColor="text1"/>
          <w:szCs w:val="21"/>
        </w:rPr>
        <w:t>www.choicelink.cn</w:t>
      </w:r>
      <w:r>
        <w:rPr>
          <w:rFonts w:ascii="宋体" w:eastAsia="宋体" w:hAnsi="宋体" w:cs="宋体" w:hint="eastAsia"/>
          <w:color w:val="000000" w:themeColor="text1"/>
          <w:szCs w:val="21"/>
        </w:rPr>
        <w:t>）进行竞价，参与竞价的供应商必须登录平台进行注册，注册成功后方可参与项目竞价。</w:t>
      </w:r>
    </w:p>
    <w:p w:rsidR="00A80F5B" w:rsidRDefault="002008D5">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A80F5B" w:rsidRDefault="002008D5">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A80F5B" w:rsidRDefault="002008D5">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A80F5B" w:rsidRDefault="002008D5">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A80F5B" w:rsidRDefault="002008D5">
      <w:pPr>
        <w:pStyle w:val="af6"/>
        <w:numPr>
          <w:ilvl w:val="0"/>
          <w:numId w:val="3"/>
        </w:numPr>
        <w:spacing w:line="360" w:lineRule="auto"/>
        <w:ind w:left="420" w:firstLineChars="0" w:hanging="420"/>
        <w:rPr>
          <w:rFonts w:ascii="宋体" w:eastAsia="宋体" w:hAnsi="宋体" w:cs="宋体"/>
          <w:b/>
          <w:color w:val="000000" w:themeColor="text1"/>
        </w:rPr>
      </w:pPr>
      <w:r>
        <w:rPr>
          <w:rStyle w:val="af1"/>
          <w:rFonts w:ascii="宋体" w:eastAsia="宋体" w:hAnsi="宋体" w:cs="宋体" w:hint="eastAsia"/>
          <w:bCs w:val="0"/>
          <w:color w:val="000000" w:themeColor="text1"/>
        </w:rPr>
        <w:t>竞价说明</w:t>
      </w:r>
    </w:p>
    <w:p w:rsidR="00A80F5B" w:rsidRDefault="002008D5">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A80F5B" w:rsidRDefault="002008D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A80F5B" w:rsidRDefault="002008D5">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A80F5B" w:rsidRDefault="002008D5">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w:t>
      </w:r>
      <w:r>
        <w:rPr>
          <w:rFonts w:ascii="宋体" w:eastAsia="宋体" w:hAnsi="宋体" w:cs="宋体" w:hint="eastAsia"/>
          <w:color w:val="000000" w:themeColor="text1"/>
        </w:rPr>
        <w:t>/</w:t>
      </w:r>
      <w:r>
        <w:rPr>
          <w:rFonts w:ascii="宋体" w:eastAsia="宋体" w:hAnsi="宋体" w:cs="宋体" w:hint="eastAsia"/>
          <w:color w:val="000000" w:themeColor="text1"/>
        </w:rPr>
        <w:t>变更）公告。</w:t>
      </w:r>
    </w:p>
    <w:p w:rsidR="00A80F5B" w:rsidRDefault="002008D5">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A80F5B" w:rsidRDefault="002008D5">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w:t>
      </w:r>
      <w:r>
        <w:rPr>
          <w:rFonts w:ascii="宋体" w:eastAsia="宋体" w:hAnsi="宋体" w:cs="宋体" w:hint="eastAsia"/>
          <w:color w:val="000000" w:themeColor="text1"/>
        </w:rPr>
        <w:t>/</w:t>
      </w:r>
      <w:r>
        <w:rPr>
          <w:rFonts w:ascii="宋体" w:eastAsia="宋体" w:hAnsi="宋体" w:cs="宋体" w:hint="eastAsia"/>
          <w:color w:val="000000" w:themeColor="text1"/>
        </w:rPr>
        <w:t>变更）的内容为竞价文件的组成部分，并对供应商具有约束力。</w:t>
      </w:r>
    </w:p>
    <w:p w:rsidR="00A80F5B" w:rsidRDefault="002008D5">
      <w:pPr>
        <w:pStyle w:val="af6"/>
        <w:numPr>
          <w:ilvl w:val="0"/>
          <w:numId w:val="3"/>
        </w:numPr>
        <w:spacing w:line="360" w:lineRule="auto"/>
        <w:ind w:left="420" w:firstLineChars="0" w:hanging="420"/>
        <w:rPr>
          <w:rStyle w:val="af1"/>
          <w:rFonts w:ascii="宋体" w:eastAsia="宋体" w:hAnsi="宋体" w:cs="宋体"/>
          <w:bCs w:val="0"/>
        </w:rPr>
      </w:pPr>
      <w:r>
        <w:rPr>
          <w:rStyle w:val="af1"/>
          <w:rFonts w:ascii="宋体" w:eastAsia="宋体" w:hAnsi="宋体" w:cs="宋体" w:hint="eastAsia"/>
          <w:bCs w:val="0"/>
        </w:rPr>
        <w:t>报名要求</w:t>
      </w:r>
      <w:r>
        <w:rPr>
          <w:rStyle w:val="af1"/>
          <w:rFonts w:ascii="宋体" w:eastAsia="宋体" w:hAnsi="宋体" w:cs="宋体" w:hint="eastAsia"/>
          <w:b w:val="0"/>
        </w:rPr>
        <w:t>（参与竞价的供应商资质要求</w:t>
      </w:r>
      <w:r>
        <w:rPr>
          <w:rStyle w:val="af1"/>
          <w:rFonts w:ascii="宋体" w:eastAsia="宋体" w:hAnsi="宋体" w:cs="宋体" w:hint="eastAsia"/>
          <w:b w:val="0"/>
        </w:rPr>
        <w:t xml:space="preserve">: </w:t>
      </w:r>
      <w:r>
        <w:rPr>
          <w:rStyle w:val="af1"/>
          <w:rFonts w:ascii="宋体" w:eastAsia="宋体" w:hAnsi="宋体" w:cs="宋体" w:hint="eastAsia"/>
          <w:b w:val="0"/>
        </w:rPr>
        <w:t>报名时需要提供以下</w:t>
      </w:r>
      <w:r>
        <w:rPr>
          <w:rStyle w:val="af1"/>
          <w:rFonts w:ascii="宋体" w:eastAsia="宋体" w:hAnsi="宋体" w:cs="宋体" w:hint="eastAsia"/>
          <w:bCs w:val="0"/>
          <w:u w:val="single"/>
        </w:rPr>
        <w:t>盖章</w:t>
      </w:r>
      <w:r>
        <w:rPr>
          <w:rStyle w:val="af1"/>
          <w:rFonts w:ascii="宋体" w:eastAsia="宋体" w:hAnsi="宋体" w:cs="宋体" w:hint="eastAsia"/>
          <w:b w:val="0"/>
        </w:rPr>
        <w:t>资料，并对上传的报名文件资料承担责任）</w:t>
      </w:r>
    </w:p>
    <w:p w:rsidR="00A80F5B" w:rsidRDefault="002008D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A80F5B" w:rsidRDefault="002008D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w:t>
      </w:r>
      <w:r>
        <w:rPr>
          <w:rFonts w:ascii="宋体" w:eastAsia="宋体" w:hAnsi="宋体" w:cs="宋体"/>
          <w:color w:val="000000" w:themeColor="text1"/>
          <w:kern w:val="0"/>
          <w:szCs w:val="20"/>
        </w:rPr>
        <w:t>采购活动前</w:t>
      </w:r>
      <w:r>
        <w:rPr>
          <w:rFonts w:ascii="宋体" w:eastAsia="宋体" w:hAnsi="宋体" w:cs="宋体"/>
          <w:color w:val="000000" w:themeColor="text1"/>
          <w:kern w:val="0"/>
          <w:szCs w:val="20"/>
        </w:rPr>
        <w:t>3</w:t>
      </w:r>
      <w:r>
        <w:rPr>
          <w:rFonts w:ascii="宋体" w:eastAsia="宋体" w:hAnsi="宋体" w:cs="宋体"/>
          <w:color w:val="000000" w:themeColor="text1"/>
          <w:kern w:val="0"/>
          <w:szCs w:val="20"/>
        </w:rPr>
        <w:t>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rsidR="00A80F5B" w:rsidRDefault="002008D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rsidR="00A80F5B" w:rsidRDefault="002008D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hint="eastAsia"/>
          <w:color w:val="000000"/>
          <w:szCs w:val="21"/>
          <w:shd w:val="clear" w:color="auto" w:fill="FFFFFF"/>
        </w:rPr>
        <w:t>响应供应商未被列入“信用中国”网站</w:t>
      </w:r>
      <w:r>
        <w:rPr>
          <w:rFonts w:ascii="Helvetica" w:hAnsi="Helvetica" w:cs="Helvetica"/>
          <w:color w:val="000000"/>
          <w:szCs w:val="21"/>
          <w:shd w:val="clear" w:color="auto" w:fill="FFFFFF"/>
        </w:rPr>
        <w:t>(www.creditchina.gov.cn) </w:t>
      </w:r>
      <w:r>
        <w:rPr>
          <w:rFonts w:hint="eastAsia"/>
          <w:color w:val="000000"/>
          <w:szCs w:val="21"/>
          <w:shd w:val="clear" w:color="auto" w:fill="FFFFFF"/>
        </w:rPr>
        <w:t>以下任何记录名单之一：①失信被执行人；②重大税收违法失信主体；③政府采购严重违法失信行为。同时，在中国政府采购网</w:t>
      </w:r>
      <w:r>
        <w:rPr>
          <w:rFonts w:ascii="Helvetica" w:hAnsi="Helvetica" w:cs="Helvetica"/>
          <w:color w:val="000000"/>
          <w:szCs w:val="21"/>
          <w:shd w:val="clear" w:color="auto" w:fill="FFFFFF"/>
        </w:rPr>
        <w:t>(www.ccgp.gov.cn)“</w:t>
      </w:r>
      <w:r>
        <w:rPr>
          <w:rFonts w:hint="eastAsia"/>
          <w:color w:val="000000"/>
          <w:szCs w:val="21"/>
          <w:shd w:val="clear" w:color="auto" w:fill="FFFFFF"/>
        </w:rPr>
        <w:t>政府采购严重违法失信行为信息记录</w:t>
      </w:r>
      <w:r>
        <w:rPr>
          <w:rFonts w:ascii="Helvetica" w:hAnsi="Helvetica" w:cs="Helvetica"/>
          <w:color w:val="000000"/>
          <w:szCs w:val="21"/>
          <w:shd w:val="clear" w:color="auto" w:fill="FFFFFF"/>
        </w:rPr>
        <w:t>”</w:t>
      </w:r>
      <w:r>
        <w:rPr>
          <w:rFonts w:hint="eastAsia"/>
          <w:color w:val="000000"/>
          <w:szCs w:val="21"/>
          <w:shd w:val="clear" w:color="auto" w:fill="FFFFFF"/>
        </w:rPr>
        <w:t>中查询没有处于禁止参加政府采购活动的记录名单。（提供报名期间的相关查询记录截图并加盖供应商公章，信用中国截图可前往信用中国网</w:t>
      </w:r>
      <w:r>
        <w:rPr>
          <w:rFonts w:ascii="Helvetica" w:hAnsi="Helvetica" w:cs="Helvetica"/>
          <w:color w:val="000000"/>
          <w:szCs w:val="21"/>
          <w:shd w:val="clear" w:color="auto" w:fill="FFFFFF"/>
        </w:rPr>
        <w:t>-</w:t>
      </w:r>
      <w:r>
        <w:rPr>
          <w:rFonts w:hint="eastAsia"/>
          <w:color w:val="000000"/>
          <w:szCs w:val="21"/>
          <w:shd w:val="clear" w:color="auto" w:fill="FFFFFF"/>
        </w:rPr>
        <w:t>信用服务①失信被执行人；②重大税收违法失信主体；③政府采购严重违法失信行为）以上四类查询分别截图加盖公章扫描为一个</w:t>
      </w:r>
      <w:r>
        <w:rPr>
          <w:rFonts w:ascii="Helvetica" w:hAnsi="Helvetica" w:cs="Helvetica"/>
          <w:color w:val="000000"/>
          <w:szCs w:val="21"/>
          <w:shd w:val="clear" w:color="auto" w:fill="FFFFFF"/>
        </w:rPr>
        <w:t>PDF</w:t>
      </w:r>
      <w:r>
        <w:rPr>
          <w:rFonts w:hint="eastAsia"/>
          <w:color w:val="000000"/>
          <w:szCs w:val="21"/>
          <w:shd w:val="clear" w:color="auto" w:fill="FFFFFF"/>
        </w:rPr>
        <w:t>文件上传。</w:t>
      </w:r>
    </w:p>
    <w:p w:rsidR="00A80F5B" w:rsidRDefault="002008D5">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报价要求</w:t>
      </w:r>
      <w:r>
        <w:rPr>
          <w:rStyle w:val="af1"/>
          <w:rFonts w:ascii="宋体" w:eastAsia="宋体" w:hAnsi="宋体" w:cs="宋体" w:hint="eastAsia"/>
          <w:color w:val="000000" w:themeColor="text1"/>
          <w:szCs w:val="21"/>
        </w:rPr>
        <w:t>（</w:t>
      </w:r>
      <w:r>
        <w:rPr>
          <w:rStyle w:val="af1"/>
          <w:rFonts w:ascii="宋体" w:eastAsia="宋体" w:hAnsi="宋体" w:cs="宋体" w:hint="eastAsia"/>
          <w:b w:val="0"/>
          <w:color w:val="000000" w:themeColor="text1"/>
          <w:szCs w:val="21"/>
        </w:rPr>
        <w:t>报价时需要提供以下</w:t>
      </w:r>
      <w:r>
        <w:rPr>
          <w:rStyle w:val="af1"/>
          <w:rFonts w:ascii="宋体" w:eastAsia="宋体" w:hAnsi="宋体" w:cs="宋体" w:hint="eastAsia"/>
          <w:color w:val="000000" w:themeColor="text1"/>
          <w:szCs w:val="21"/>
          <w:u w:val="double"/>
        </w:rPr>
        <w:t>盖章</w:t>
      </w:r>
      <w:r>
        <w:rPr>
          <w:rStyle w:val="af1"/>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1"/>
          <w:rFonts w:ascii="宋体" w:eastAsia="宋体" w:hAnsi="宋体" w:cs="宋体" w:hint="eastAsia"/>
          <w:color w:val="000000" w:themeColor="text1"/>
          <w:szCs w:val="21"/>
        </w:rPr>
        <w:t>）</w:t>
      </w:r>
    </w:p>
    <w:p w:rsidR="00A80F5B" w:rsidRDefault="002008D5">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A80F5B" w:rsidRDefault="002008D5">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次，指供应商最多可进行</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次报价。如供应商只进行</w:t>
      </w:r>
      <w:r>
        <w:rPr>
          <w:rFonts w:ascii="宋体" w:eastAsia="宋体" w:hAnsi="宋体" w:cs="宋体" w:hint="eastAsia"/>
          <w:b/>
          <w:color w:val="000000" w:themeColor="text1"/>
          <w:szCs w:val="21"/>
          <w:u w:val="double"/>
        </w:rPr>
        <w:t>1</w:t>
      </w:r>
      <w:r>
        <w:rPr>
          <w:rFonts w:ascii="宋体" w:eastAsia="宋体" w:hAnsi="宋体" w:cs="宋体" w:hint="eastAsia"/>
          <w:b/>
          <w:color w:val="000000" w:themeColor="text1"/>
          <w:szCs w:val="21"/>
          <w:u w:val="double"/>
        </w:rPr>
        <w:t>次报价，则以此次报价为准；如供应商因报价有误或其他原因需重新进行第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次报价，则以第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次报价为准，以此类推。</w:t>
      </w:r>
    </w:p>
    <w:p w:rsidR="00A80F5B" w:rsidRDefault="002008D5">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确定成交候选人</w:t>
      </w:r>
    </w:p>
    <w:p w:rsidR="00A80F5B" w:rsidRDefault="002008D5">
      <w:pPr>
        <w:pStyle w:val="af6"/>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w:t>
      </w:r>
      <w:r>
        <w:rPr>
          <w:rFonts w:ascii="宋体" w:eastAsia="宋体" w:hAnsi="宋体" w:hint="eastAsia"/>
        </w:rPr>
        <w:t>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rsidR="00A80F5B" w:rsidRDefault="002008D5">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A80F5B" w:rsidRDefault="002008D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A80F5B" w:rsidRDefault="002008D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A80F5B" w:rsidRDefault="002008D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w:t>
      </w:r>
      <w:r>
        <w:rPr>
          <w:rFonts w:ascii="宋体" w:eastAsia="宋体" w:hAnsi="宋体" w:cs="宋体" w:hint="eastAsia"/>
          <w:bCs/>
          <w:color w:val="000000" w:themeColor="text1"/>
          <w:szCs w:val="21"/>
        </w:rPr>
        <w:lastRenderedPageBreak/>
        <w:t>行的报价都被视为无效报价。</w:t>
      </w:r>
    </w:p>
    <w:p w:rsidR="00A80F5B" w:rsidRDefault="002008D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rsidR="00A80F5B" w:rsidRDefault="002008D5">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A80F5B" w:rsidRDefault="002008D5">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w:t>
      </w:r>
      <w:r>
        <w:rPr>
          <w:rFonts w:hint="eastAsia"/>
          <w:b/>
          <w:bCs/>
          <w:color w:val="000000" w:themeColor="text1"/>
          <w:sz w:val="21"/>
          <w:szCs w:val="21"/>
          <w:u w:val="double"/>
        </w:rPr>
        <w:t>的。</w:t>
      </w:r>
    </w:p>
    <w:p w:rsidR="00A80F5B" w:rsidRDefault="002008D5">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A80F5B" w:rsidRDefault="002008D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A80F5B" w:rsidRDefault="002008D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A80F5B" w:rsidRDefault="002008D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A80F5B" w:rsidRDefault="002008D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地址参与竞价；</w:t>
      </w:r>
    </w:p>
    <w:p w:rsidR="00A80F5B" w:rsidRDefault="002008D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A80F5B" w:rsidRDefault="002008D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A80F5B" w:rsidRDefault="002008D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A80F5B" w:rsidRDefault="002008D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A80F5B" w:rsidRDefault="002008D5">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A80F5B" w:rsidRDefault="002008D5">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A80F5B" w:rsidRDefault="002008D5" w:rsidP="00BA49A6">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w:t>
      </w:r>
      <w:r>
        <w:rPr>
          <w:rFonts w:ascii="宋体" w:eastAsia="宋体" w:hAnsi="宋体" w:cs="宋体" w:hint="eastAsia"/>
          <w:color w:val="000000"/>
        </w:rPr>
        <w:t>3</w:t>
      </w:r>
      <w:r>
        <w:rPr>
          <w:rFonts w:ascii="宋体" w:eastAsia="宋体" w:hAnsi="宋体" w:cs="宋体" w:hint="eastAsia"/>
          <w:color w:val="000000"/>
        </w:rPr>
        <w:t>家；</w:t>
      </w:r>
    </w:p>
    <w:p w:rsidR="00A80F5B" w:rsidRDefault="002008D5" w:rsidP="00BA49A6">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w:t>
      </w:r>
      <w:r>
        <w:rPr>
          <w:rFonts w:ascii="宋体" w:eastAsia="宋体" w:hAnsi="宋体" w:cs="宋体" w:hint="eastAsia"/>
          <w:color w:val="000000"/>
        </w:rPr>
        <w:t>3</w:t>
      </w:r>
      <w:r>
        <w:rPr>
          <w:rFonts w:ascii="宋体" w:eastAsia="宋体" w:hAnsi="宋体" w:cs="宋体" w:hint="eastAsia"/>
          <w:color w:val="000000"/>
        </w:rPr>
        <w:t>家。</w:t>
      </w:r>
    </w:p>
    <w:p w:rsidR="00A80F5B" w:rsidRDefault="002008D5">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出现影响采购公正的违法、违规行为的。</w:t>
      </w:r>
    </w:p>
    <w:p w:rsidR="00A80F5B" w:rsidRDefault="002008D5">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因重大变故，采购任务取消的。</w:t>
      </w:r>
    </w:p>
    <w:p w:rsidR="00A80F5B" w:rsidRDefault="002008D5">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A80F5B" w:rsidRDefault="002008D5">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w:t>
      </w:r>
      <w:r>
        <w:rPr>
          <w:rFonts w:ascii="宋体" w:eastAsia="宋体" w:hAnsi="宋体" w:cs="宋体" w:hint="eastAsia"/>
          <w:szCs w:val="21"/>
        </w:rPr>
        <w:t>1.5%</w:t>
      </w:r>
      <w:r>
        <w:rPr>
          <w:rFonts w:ascii="宋体" w:eastAsia="宋体" w:hAnsi="宋体" w:cs="宋体" w:hint="eastAsia"/>
          <w:szCs w:val="21"/>
        </w:rPr>
        <w:t>（四舍五入取整数）。</w:t>
      </w:r>
    </w:p>
    <w:p w:rsidR="00A80F5B" w:rsidRDefault="002008D5">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rsidR="00A80F5B" w:rsidRDefault="002008D5">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如确实因不可抗力放弃成交资格的，应在不可抗力发生后三个工作日内予以通知采购</w:t>
      </w:r>
      <w:r>
        <w:rPr>
          <w:rFonts w:ascii="宋体" w:eastAsia="宋体" w:hAnsi="宋体" w:cs="宋体" w:hint="eastAsia"/>
          <w:szCs w:val="21"/>
        </w:rPr>
        <w:lastRenderedPageBreak/>
        <w:t>代理机构并提供相关的证明；如逾期，采购代理机构不予退还平台使用费。</w:t>
      </w:r>
    </w:p>
    <w:p w:rsidR="00A80F5B" w:rsidRDefault="002008D5">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A80F5B" w:rsidRDefault="002008D5">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t>1</w:t>
      </w:r>
      <w:r>
        <w:rPr>
          <w:rFonts w:ascii="宋体" w:eastAsia="宋体" w:hAnsi="宋体"/>
        </w:rPr>
        <w:t>、采购人联系人及联系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rPr>
        <w:t>广东省肇庆监狱</w:t>
      </w:r>
      <w:r>
        <w:t>业务咨询部门电话</w:t>
      </w:r>
      <w:r>
        <w:rPr>
          <w:rFonts w:ascii="宋体" w:eastAsia="宋体" w:hAnsi="宋体"/>
        </w:rPr>
        <w:t> 0758-3173863</w:t>
      </w:r>
      <w:r>
        <w:rPr>
          <w:rFonts w:ascii="宋体" w:eastAsia="宋体" w:hAnsi="宋体"/>
        </w:rPr>
        <w:t>。</w:t>
      </w:r>
      <w:r>
        <w:rPr>
          <w:rFonts w:ascii="宋体" w:eastAsia="宋体" w:hAnsi="宋体"/>
        </w:rPr>
        <w:br/>
        <w:t>2</w:t>
      </w:r>
      <w:r>
        <w:rPr>
          <w:rFonts w:ascii="宋体" w:eastAsia="宋体" w:hAnsi="宋体"/>
        </w:rPr>
        <w:t>、</w:t>
      </w:r>
      <w:r>
        <w:t>纪检监督部门</w:t>
      </w:r>
      <w:r>
        <w:rPr>
          <w:rFonts w:ascii="宋体" w:eastAsia="宋体" w:hAnsi="宋体"/>
        </w:rPr>
        <w:t>：</w:t>
      </w:r>
      <w:r>
        <w:rPr>
          <w:rFonts w:ascii="宋体" w:eastAsia="宋体" w:hAnsi="宋体"/>
        </w:rPr>
        <w:br/>
      </w:r>
      <w:r>
        <w:rPr>
          <w:rFonts w:ascii="宋体" w:eastAsia="宋体" w:hAnsi="宋体"/>
        </w:rPr>
        <w:t>广东省肇庆监狱</w:t>
      </w:r>
      <w:r>
        <w:rPr>
          <w:rFonts w:ascii="宋体" w:eastAsia="宋体" w:hAnsi="宋体" w:hint="eastAsia"/>
        </w:rPr>
        <w:t>纪检监督部门电话</w:t>
      </w:r>
      <w:r>
        <w:rPr>
          <w:rFonts w:ascii="宋体" w:eastAsia="宋体" w:hAnsi="宋体"/>
        </w:rPr>
        <w:t>0758—3173809</w:t>
      </w:r>
      <w:r>
        <w:rPr>
          <w:rFonts w:ascii="宋体" w:eastAsia="宋体" w:hAnsi="宋体"/>
        </w:rPr>
        <w:t>。</w:t>
      </w:r>
    </w:p>
    <w:p w:rsidR="00A80F5B" w:rsidRDefault="002008D5">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A80F5B" w:rsidRDefault="002008D5">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A80F5B" w:rsidRDefault="002008D5">
      <w:pPr>
        <w:rPr>
          <w:rFonts w:ascii="宋体" w:eastAsia="宋体" w:hAnsi="宋体" w:cs="宋体"/>
          <w:color w:val="000000" w:themeColor="text1"/>
        </w:rPr>
      </w:pPr>
      <w:r>
        <w:rPr>
          <w:rFonts w:ascii="宋体" w:eastAsia="宋体" w:hAnsi="宋体" w:cs="宋体" w:hint="eastAsia"/>
          <w:color w:val="000000" w:themeColor="text1"/>
        </w:rPr>
        <w:br w:type="page"/>
      </w:r>
    </w:p>
    <w:p w:rsidR="00A80F5B" w:rsidRDefault="002008D5">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w:t>
      </w:r>
      <w:r>
        <w:rPr>
          <w:rFonts w:ascii="宋体" w:eastAsia="宋体" w:hAnsi="宋体" w:cs="宋体" w:hint="eastAsia"/>
          <w:b/>
          <w:bCs/>
          <w:color w:val="000000" w:themeColor="text1"/>
          <w:sz w:val="32"/>
          <w:szCs w:val="32"/>
        </w:rPr>
        <w:t xml:space="preserve"> </w:t>
      </w:r>
      <w:r>
        <w:rPr>
          <w:rFonts w:ascii="宋体" w:eastAsia="宋体" w:hAnsi="宋体" w:cs="宋体" w:hint="eastAsia"/>
          <w:b/>
          <w:bCs/>
          <w:color w:val="000000" w:themeColor="text1"/>
          <w:sz w:val="32"/>
          <w:szCs w:val="32"/>
        </w:rPr>
        <w:t>采购需求书</w:t>
      </w:r>
    </w:p>
    <w:p w:rsidR="00A80F5B" w:rsidRDefault="002008D5">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A80F5B" w:rsidRDefault="002008D5">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响应供应商须对本项目进行整体响应，任何只对其中一部分进行的响应都被视为无效响应。</w:t>
      </w:r>
      <w:r>
        <w:rPr>
          <w:rFonts w:ascii="宋体" w:eastAsia="宋体" w:hAnsi="宋体" w:cs="宋体" w:hint="eastAsia"/>
          <w:b/>
          <w:bCs/>
          <w:color w:val="000000" w:themeColor="text1"/>
        </w:rPr>
        <w:t xml:space="preserve"> </w:t>
      </w:r>
    </w:p>
    <w:p w:rsidR="00A80F5B" w:rsidRDefault="002008D5">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110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764"/>
        <w:gridCol w:w="851"/>
        <w:gridCol w:w="3969"/>
        <w:gridCol w:w="2429"/>
      </w:tblGrid>
      <w:tr w:rsidR="00A80F5B">
        <w:trPr>
          <w:trHeight w:val="737"/>
          <w:jc w:val="center"/>
        </w:trPr>
        <w:tc>
          <w:tcPr>
            <w:tcW w:w="3764" w:type="dxa"/>
            <w:tcBorders>
              <w:top w:val="single" w:sz="12" w:space="0" w:color="auto"/>
              <w:bottom w:val="single" w:sz="2" w:space="0" w:color="auto"/>
            </w:tcBorders>
            <w:shd w:val="clear" w:color="auto" w:fill="EEECE1"/>
            <w:vAlign w:val="center"/>
          </w:tcPr>
          <w:p w:rsidR="00A80F5B" w:rsidRDefault="002008D5">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851" w:type="dxa"/>
            <w:tcBorders>
              <w:top w:val="single" w:sz="12" w:space="0" w:color="auto"/>
              <w:bottom w:val="single" w:sz="2" w:space="0" w:color="auto"/>
            </w:tcBorders>
            <w:shd w:val="clear" w:color="auto" w:fill="EEECE1"/>
            <w:vAlign w:val="center"/>
          </w:tcPr>
          <w:p w:rsidR="00A80F5B" w:rsidRDefault="002008D5">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3969" w:type="dxa"/>
            <w:tcBorders>
              <w:top w:val="single" w:sz="12" w:space="0" w:color="auto"/>
              <w:bottom w:val="single" w:sz="2" w:space="0" w:color="auto"/>
            </w:tcBorders>
            <w:shd w:val="clear" w:color="auto" w:fill="EEECE1"/>
            <w:vAlign w:val="center"/>
          </w:tcPr>
          <w:p w:rsidR="00A80F5B" w:rsidRDefault="002008D5">
            <w:pPr>
              <w:jc w:val="center"/>
              <w:rPr>
                <w:rFonts w:ascii="宋体" w:eastAsia="宋体" w:hAnsi="宋体" w:cs="宋体"/>
                <w:b/>
                <w:color w:val="FF0000"/>
                <w:szCs w:val="21"/>
              </w:rPr>
            </w:pPr>
            <w:r>
              <w:rPr>
                <w:rFonts w:ascii="宋体" w:eastAsia="宋体" w:hAnsi="宋体" w:cs="宋体" w:hint="eastAsia"/>
                <w:b/>
                <w:szCs w:val="21"/>
              </w:rPr>
              <w:t>完成期限</w:t>
            </w:r>
          </w:p>
        </w:tc>
        <w:tc>
          <w:tcPr>
            <w:tcW w:w="2429" w:type="dxa"/>
            <w:tcBorders>
              <w:top w:val="single" w:sz="12" w:space="0" w:color="auto"/>
              <w:bottom w:val="single" w:sz="2" w:space="0" w:color="auto"/>
            </w:tcBorders>
            <w:shd w:val="clear" w:color="auto" w:fill="EEECE1"/>
            <w:vAlign w:val="center"/>
          </w:tcPr>
          <w:p w:rsidR="00A80F5B" w:rsidRDefault="002008D5">
            <w:pPr>
              <w:jc w:val="center"/>
              <w:rPr>
                <w:rFonts w:ascii="宋体" w:eastAsia="宋体" w:hAnsi="宋体" w:cs="宋体"/>
                <w:b/>
                <w:szCs w:val="21"/>
              </w:rPr>
            </w:pPr>
            <w:r>
              <w:rPr>
                <w:rFonts w:ascii="宋体" w:eastAsia="宋体" w:hAnsi="宋体" w:cs="宋体" w:hint="eastAsia"/>
                <w:b/>
                <w:szCs w:val="21"/>
              </w:rPr>
              <w:t>最高限价</w:t>
            </w:r>
          </w:p>
        </w:tc>
      </w:tr>
      <w:tr w:rsidR="00A80F5B">
        <w:trPr>
          <w:trHeight w:val="737"/>
          <w:jc w:val="center"/>
        </w:trPr>
        <w:tc>
          <w:tcPr>
            <w:tcW w:w="3764" w:type="dxa"/>
            <w:tcBorders>
              <w:top w:val="single" w:sz="2" w:space="0" w:color="auto"/>
              <w:bottom w:val="single" w:sz="2" w:space="0" w:color="auto"/>
            </w:tcBorders>
            <w:vAlign w:val="center"/>
          </w:tcPr>
          <w:p w:rsidR="00A80F5B" w:rsidRDefault="002008D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肇庆监狱规范化创建复查教育类文化标识上墙采购项目</w:t>
            </w:r>
          </w:p>
        </w:tc>
        <w:tc>
          <w:tcPr>
            <w:tcW w:w="851" w:type="dxa"/>
            <w:tcBorders>
              <w:top w:val="single" w:sz="2" w:space="0" w:color="auto"/>
              <w:bottom w:val="single" w:sz="2" w:space="0" w:color="auto"/>
            </w:tcBorders>
            <w:vAlign w:val="center"/>
          </w:tcPr>
          <w:p w:rsidR="00A80F5B" w:rsidRDefault="002008D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项</w:t>
            </w:r>
          </w:p>
        </w:tc>
        <w:tc>
          <w:tcPr>
            <w:tcW w:w="3969" w:type="dxa"/>
            <w:tcBorders>
              <w:top w:val="single" w:sz="2" w:space="0" w:color="auto"/>
              <w:bottom w:val="single" w:sz="2" w:space="0" w:color="auto"/>
            </w:tcBorders>
            <w:vAlign w:val="center"/>
          </w:tcPr>
          <w:p w:rsidR="00A80F5B" w:rsidRDefault="002008D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自合同签订生效日起</w:t>
            </w:r>
            <w:r>
              <w:rPr>
                <w:rFonts w:ascii="宋体" w:eastAsia="宋体" w:hAnsi="宋体" w:cs="宋体" w:hint="eastAsia"/>
                <w:color w:val="000000" w:themeColor="text1"/>
                <w:szCs w:val="21"/>
              </w:rPr>
              <w:t>20</w:t>
            </w:r>
            <w:r>
              <w:rPr>
                <w:rFonts w:ascii="宋体" w:eastAsia="宋体" w:hAnsi="宋体" w:cs="宋体" w:hint="eastAsia"/>
                <w:color w:val="000000" w:themeColor="text1"/>
                <w:szCs w:val="21"/>
              </w:rPr>
              <w:t>个</w:t>
            </w:r>
            <w:proofErr w:type="gramStart"/>
            <w:r>
              <w:rPr>
                <w:rFonts w:ascii="宋体" w:eastAsia="宋体" w:hAnsi="宋体" w:cs="宋体" w:hint="eastAsia"/>
                <w:color w:val="000000" w:themeColor="text1"/>
                <w:szCs w:val="21"/>
              </w:rPr>
              <w:t>日历天</w:t>
            </w:r>
            <w:proofErr w:type="gramEnd"/>
            <w:r>
              <w:rPr>
                <w:rFonts w:ascii="宋体" w:eastAsia="宋体" w:hAnsi="宋体" w:cs="宋体" w:hint="eastAsia"/>
                <w:color w:val="000000" w:themeColor="text1"/>
                <w:szCs w:val="21"/>
              </w:rPr>
              <w:t>内完成安装调试并具备验收条件</w:t>
            </w:r>
          </w:p>
        </w:tc>
        <w:tc>
          <w:tcPr>
            <w:tcW w:w="2429" w:type="dxa"/>
            <w:tcBorders>
              <w:top w:val="single" w:sz="2" w:space="0" w:color="auto"/>
              <w:bottom w:val="single" w:sz="2" w:space="0" w:color="auto"/>
            </w:tcBorders>
            <w:vAlign w:val="center"/>
          </w:tcPr>
          <w:p w:rsidR="00A80F5B" w:rsidRDefault="002008D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人民币</w:t>
            </w:r>
            <w:r>
              <w:rPr>
                <w:rFonts w:ascii="宋体" w:eastAsia="宋体" w:hAnsi="宋体" w:cs="宋体" w:hint="eastAsia"/>
                <w:color w:val="000000" w:themeColor="text1"/>
                <w:szCs w:val="21"/>
              </w:rPr>
              <w:t>327005</w:t>
            </w:r>
            <w:r>
              <w:rPr>
                <w:rFonts w:ascii="宋体" w:eastAsia="宋体" w:hAnsi="宋体" w:cs="宋体" w:hint="eastAsia"/>
                <w:color w:val="000000" w:themeColor="text1"/>
                <w:szCs w:val="21"/>
              </w:rPr>
              <w:t>元</w:t>
            </w:r>
          </w:p>
        </w:tc>
      </w:tr>
    </w:tbl>
    <w:p w:rsidR="00A80F5B" w:rsidRDefault="00A80F5B">
      <w:pPr>
        <w:pStyle w:val="aa"/>
        <w:tabs>
          <w:tab w:val="left" w:pos="420"/>
          <w:tab w:val="left" w:pos="540"/>
        </w:tabs>
        <w:adjustRightInd w:val="0"/>
        <w:snapToGrid w:val="0"/>
        <w:spacing w:line="360" w:lineRule="auto"/>
        <w:ind w:left="420"/>
        <w:rPr>
          <w:rFonts w:hAnsi="宋体" w:cs="宋体"/>
          <w:color w:val="000000" w:themeColor="text1"/>
          <w:lang w:val="zh-CN"/>
        </w:rPr>
      </w:pPr>
    </w:p>
    <w:p w:rsidR="00A80F5B" w:rsidRDefault="002008D5">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项目概况</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（一）项目名称：肇庆监狱规范化创建复查教育类文化标识上墙采购项目</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（二）项目地点：广东省肇庆监狱</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（三）最高限价：</w:t>
      </w:r>
      <w:r>
        <w:rPr>
          <w:rFonts w:asciiTheme="minorEastAsia" w:hAnsiTheme="minorEastAsia" w:cstheme="minorEastAsia" w:hint="eastAsia"/>
          <w:szCs w:val="21"/>
        </w:rPr>
        <w:t>327005</w:t>
      </w:r>
      <w:r>
        <w:rPr>
          <w:rFonts w:asciiTheme="minorEastAsia" w:hAnsiTheme="minorEastAsia" w:cstheme="minorEastAsia" w:hint="eastAsia"/>
          <w:szCs w:val="21"/>
        </w:rPr>
        <w:t>元</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（四）交货期：自合同签订生效日起</w:t>
      </w:r>
      <w:r>
        <w:rPr>
          <w:rFonts w:asciiTheme="minorEastAsia" w:hAnsiTheme="minorEastAsia" w:cstheme="minorEastAsia" w:hint="eastAsia"/>
          <w:szCs w:val="21"/>
        </w:rPr>
        <w:t>20</w:t>
      </w:r>
      <w:r>
        <w:rPr>
          <w:rFonts w:asciiTheme="minorEastAsia" w:hAnsiTheme="minorEastAsia" w:cstheme="minorEastAsia" w:hint="eastAsia"/>
          <w:szCs w:val="21"/>
        </w:rPr>
        <w:t>个</w:t>
      </w:r>
      <w:proofErr w:type="gramStart"/>
      <w:r>
        <w:rPr>
          <w:rFonts w:asciiTheme="minorEastAsia" w:hAnsiTheme="minorEastAsia" w:cstheme="minorEastAsia" w:hint="eastAsia"/>
          <w:szCs w:val="21"/>
        </w:rPr>
        <w:t>日历天</w:t>
      </w:r>
      <w:proofErr w:type="gramEnd"/>
      <w:r>
        <w:rPr>
          <w:rFonts w:asciiTheme="minorEastAsia" w:hAnsiTheme="minorEastAsia" w:cstheme="minorEastAsia" w:hint="eastAsia"/>
          <w:szCs w:val="21"/>
        </w:rPr>
        <w:t>内</w:t>
      </w:r>
      <w:r>
        <w:rPr>
          <w:rFonts w:ascii="宋体" w:eastAsia="宋体" w:hAnsi="宋体" w:cs="宋体" w:hint="eastAsia"/>
          <w:color w:val="000000" w:themeColor="text1"/>
          <w:szCs w:val="21"/>
        </w:rPr>
        <w:t>完成安装调试并具备验收条件</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（五）采购内容：教育类改造文化标识上墙，详见附件《</w:t>
      </w:r>
      <w:r>
        <w:rPr>
          <w:rFonts w:ascii="宋体" w:eastAsia="宋体" w:hAnsi="宋体" w:cs="宋体" w:hint="eastAsia"/>
          <w:color w:val="000000" w:themeColor="text1"/>
          <w:szCs w:val="21"/>
        </w:rPr>
        <w:t>肇庆监狱规范化创建复查教育类文化标识上墙采购项目采购清单》</w:t>
      </w:r>
      <w:r>
        <w:rPr>
          <w:rFonts w:asciiTheme="minorEastAsia" w:hAnsiTheme="minorEastAsia" w:cstheme="minorEastAsia" w:hint="eastAsia"/>
          <w:szCs w:val="21"/>
        </w:rPr>
        <w:t>。</w:t>
      </w:r>
    </w:p>
    <w:p w:rsidR="00A80F5B" w:rsidRDefault="002008D5">
      <w:pPr>
        <w:adjustRightInd w:val="0"/>
        <w:snapToGrid w:val="0"/>
        <w:spacing w:line="360" w:lineRule="auto"/>
        <w:ind w:firstLineChars="200" w:firstLine="420"/>
        <w:rPr>
          <w:rFonts w:asciiTheme="minorEastAsia" w:hAnsiTheme="minorEastAsia" w:cstheme="minorEastAsia"/>
          <w:b/>
          <w:szCs w:val="21"/>
          <w:lang w:val="zh-CN"/>
        </w:rPr>
      </w:pPr>
      <w:r>
        <w:rPr>
          <w:rFonts w:asciiTheme="minorEastAsia" w:hAnsiTheme="minorEastAsia" w:cstheme="minorEastAsia" w:hint="eastAsia"/>
          <w:szCs w:val="21"/>
        </w:rPr>
        <w:t>（六）竞价须知</w:t>
      </w:r>
      <w:r>
        <w:rPr>
          <w:rFonts w:asciiTheme="minorEastAsia" w:hAnsiTheme="minorEastAsia" w:cstheme="minorEastAsia" w:hint="eastAsia"/>
          <w:szCs w:val="21"/>
        </w:rPr>
        <w:t>:</w:t>
      </w:r>
    </w:p>
    <w:p w:rsidR="00A80F5B" w:rsidRDefault="002008D5">
      <w:pPr>
        <w:adjustRightInd w:val="0"/>
        <w:snapToGrid w:val="0"/>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rPr>
        <w:t>1.</w:t>
      </w:r>
      <w:r>
        <w:rPr>
          <w:rFonts w:asciiTheme="minorEastAsia" w:hAnsiTheme="minorEastAsia" w:cstheme="minorEastAsia" w:hint="eastAsia"/>
          <w:szCs w:val="21"/>
          <w:lang w:val="zh-CN"/>
        </w:rPr>
        <w:t>本项目为一个整体，</w:t>
      </w:r>
      <w:r>
        <w:rPr>
          <w:rFonts w:asciiTheme="minorEastAsia" w:hAnsiTheme="minorEastAsia" w:cstheme="minorEastAsia" w:hint="eastAsia"/>
          <w:szCs w:val="21"/>
        </w:rPr>
        <w:t>供应商</w:t>
      </w:r>
      <w:r>
        <w:rPr>
          <w:rFonts w:asciiTheme="minorEastAsia" w:hAnsiTheme="minorEastAsia" w:cstheme="minorEastAsia" w:hint="eastAsia"/>
          <w:szCs w:val="21"/>
          <w:lang w:val="zh-CN"/>
        </w:rPr>
        <w:t>必须对本项目整体进行报价，不能只对其中部分货物进行报价，且交货时要提供详细的技术资料。</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lang w:val="zh-CN"/>
        </w:rPr>
        <w:t>本项目设有最高限价，</w:t>
      </w:r>
      <w:r>
        <w:rPr>
          <w:rFonts w:asciiTheme="minorEastAsia" w:hAnsiTheme="minorEastAsia" w:cstheme="minorEastAsia" w:hint="eastAsia"/>
          <w:szCs w:val="21"/>
        </w:rPr>
        <w:t>供应商</w:t>
      </w:r>
      <w:r>
        <w:rPr>
          <w:rFonts w:asciiTheme="minorEastAsia" w:hAnsiTheme="minorEastAsia" w:cstheme="minorEastAsia" w:hint="eastAsia"/>
          <w:szCs w:val="21"/>
          <w:lang w:val="zh-CN"/>
        </w:rPr>
        <w:t>的报价总价不得高于</w:t>
      </w:r>
      <w:proofErr w:type="gramStart"/>
      <w:r>
        <w:rPr>
          <w:rFonts w:asciiTheme="minorEastAsia" w:hAnsiTheme="minorEastAsia" w:cstheme="minorEastAsia" w:hint="eastAsia"/>
          <w:szCs w:val="21"/>
          <w:lang w:val="zh-CN"/>
        </w:rPr>
        <w:t>该最高</w:t>
      </w:r>
      <w:proofErr w:type="gramEnd"/>
      <w:r>
        <w:rPr>
          <w:rFonts w:asciiTheme="minorEastAsia" w:hAnsiTheme="minorEastAsia" w:cstheme="minorEastAsia" w:hint="eastAsia"/>
          <w:szCs w:val="21"/>
          <w:lang w:val="zh-CN"/>
        </w:rPr>
        <w:t>限价，否则将作无效报价处理。本项目实行总价包干，</w:t>
      </w:r>
      <w:r>
        <w:rPr>
          <w:rFonts w:asciiTheme="minorEastAsia" w:hAnsiTheme="minorEastAsia" w:cstheme="minorEastAsia" w:hint="eastAsia"/>
          <w:szCs w:val="21"/>
        </w:rPr>
        <w:t>供应商的</w:t>
      </w:r>
      <w:r>
        <w:rPr>
          <w:rFonts w:asciiTheme="minorEastAsia" w:hAnsiTheme="minorEastAsia" w:cstheme="minorEastAsia" w:hint="eastAsia"/>
          <w:szCs w:val="21"/>
          <w:lang w:val="zh-CN"/>
        </w:rPr>
        <w:t>报价应包括货款、材料费、运费、装卸费、安装费、验收、税费、保险费、质保期服务及其他完成本项目所需的各项费用，项目实施后</w:t>
      </w:r>
      <w:r>
        <w:rPr>
          <w:rFonts w:asciiTheme="minorEastAsia" w:hAnsiTheme="minorEastAsia" w:cstheme="minorEastAsia" w:hint="eastAsia"/>
          <w:szCs w:val="21"/>
        </w:rPr>
        <w:t>成交供应商</w:t>
      </w:r>
      <w:r>
        <w:rPr>
          <w:rFonts w:asciiTheme="minorEastAsia" w:hAnsiTheme="minorEastAsia" w:cstheme="minorEastAsia" w:hint="eastAsia"/>
          <w:szCs w:val="21"/>
          <w:lang w:val="zh-CN"/>
        </w:rPr>
        <w:t>不得另行收取其他任何费用。</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供应商必须是在中华人民共和国境内注册的具有法人资格的机构或其他组织，</w:t>
      </w:r>
      <w:r>
        <w:rPr>
          <w:rFonts w:asciiTheme="minorEastAsia" w:hAnsiTheme="minorEastAsia" w:cstheme="minorEastAsia" w:hint="eastAsia"/>
          <w:szCs w:val="21"/>
          <w:lang w:val="zh-CN"/>
        </w:rPr>
        <w:t>具有从事本项目的经营范围和能力。</w:t>
      </w:r>
    </w:p>
    <w:p w:rsidR="00A80F5B" w:rsidRDefault="002008D5">
      <w:pPr>
        <w:pStyle w:val="aa"/>
        <w:numPr>
          <w:ilvl w:val="0"/>
          <w:numId w:val="14"/>
        </w:numPr>
        <w:tabs>
          <w:tab w:val="left" w:pos="540"/>
        </w:tabs>
        <w:adjustRightInd w:val="0"/>
        <w:snapToGrid w:val="0"/>
        <w:spacing w:line="360" w:lineRule="auto"/>
        <w:rPr>
          <w:rFonts w:hAnsi="宋体" w:cs="宋体"/>
          <w:b/>
          <w:bCs/>
          <w:color w:val="000000" w:themeColor="text1"/>
          <w:sz w:val="21"/>
          <w:lang w:val="zh-CN"/>
        </w:rPr>
      </w:pPr>
      <w:r>
        <w:rPr>
          <w:rFonts w:hAnsi="宋体" w:cs="宋体" w:hint="eastAsia"/>
          <w:b/>
          <w:bCs/>
          <w:color w:val="000000" w:themeColor="text1"/>
          <w:sz w:val="21"/>
          <w:lang w:val="zh-CN"/>
        </w:rPr>
        <w:t>供货及验收</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成交供应商应加强与采购人之间的沟通协调，成交供应商提供的</w:t>
      </w:r>
      <w:r>
        <w:rPr>
          <w:rFonts w:asciiTheme="minorEastAsia" w:hAnsiTheme="minorEastAsia" w:cstheme="minorEastAsia" w:hint="eastAsia"/>
          <w:szCs w:val="21"/>
          <w:lang w:val="zh-CN"/>
        </w:rPr>
        <w:t>货物应与</w:t>
      </w:r>
      <w:r>
        <w:rPr>
          <w:rFonts w:asciiTheme="minorEastAsia" w:hAnsiTheme="minorEastAsia" w:cstheme="minorEastAsia" w:hint="eastAsia"/>
          <w:szCs w:val="21"/>
        </w:rPr>
        <w:t>采购需求清单</w:t>
      </w:r>
      <w:r>
        <w:rPr>
          <w:rFonts w:asciiTheme="minorEastAsia" w:hAnsiTheme="minorEastAsia" w:cstheme="minorEastAsia" w:hint="eastAsia"/>
          <w:szCs w:val="21"/>
          <w:lang w:val="zh-CN"/>
        </w:rPr>
        <w:t>要求相同，并应为原装的、全新的、符合有关质量标准的产品</w:t>
      </w:r>
      <w:r>
        <w:rPr>
          <w:rFonts w:asciiTheme="minorEastAsia" w:hAnsiTheme="minorEastAsia" w:cstheme="minorEastAsia" w:hint="eastAsia"/>
          <w:szCs w:val="21"/>
        </w:rPr>
        <w:t>。</w:t>
      </w:r>
    </w:p>
    <w:p w:rsidR="00A80F5B" w:rsidRDefault="002008D5">
      <w:pPr>
        <w:adjustRightInd w:val="0"/>
        <w:snapToGrid w:val="0"/>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rPr>
        <w:t>2.</w:t>
      </w:r>
      <w:r>
        <w:rPr>
          <w:rFonts w:asciiTheme="minorEastAsia" w:hAnsiTheme="minorEastAsia" w:cstheme="minorEastAsia" w:hint="eastAsia"/>
          <w:szCs w:val="21"/>
          <w:lang w:val="zh-CN"/>
        </w:rPr>
        <w:t>所有材料均应要求符合国家标准。</w:t>
      </w:r>
    </w:p>
    <w:p w:rsidR="00A80F5B" w:rsidRDefault="002008D5">
      <w:pPr>
        <w:adjustRightInd w:val="0"/>
        <w:snapToGrid w:val="0"/>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rPr>
        <w:t>3.</w:t>
      </w:r>
      <w:r>
        <w:rPr>
          <w:rFonts w:asciiTheme="minorEastAsia" w:hAnsiTheme="minorEastAsia" w:cstheme="minorEastAsia" w:hint="eastAsia"/>
          <w:szCs w:val="21"/>
        </w:rPr>
        <w:t>成交供应商</w:t>
      </w:r>
      <w:r>
        <w:rPr>
          <w:rFonts w:asciiTheme="minorEastAsia" w:hAnsiTheme="minorEastAsia" w:cstheme="minorEastAsia" w:hint="eastAsia"/>
          <w:szCs w:val="21"/>
          <w:lang w:val="zh-CN"/>
        </w:rPr>
        <w:t>交货后，采购人组成验收小组按规格与用料要求进行验收。</w:t>
      </w:r>
    </w:p>
    <w:p w:rsidR="00A80F5B" w:rsidRDefault="002008D5">
      <w:pPr>
        <w:pStyle w:val="aa"/>
        <w:numPr>
          <w:ilvl w:val="0"/>
          <w:numId w:val="14"/>
        </w:numPr>
        <w:tabs>
          <w:tab w:val="left" w:pos="540"/>
        </w:tabs>
        <w:adjustRightInd w:val="0"/>
        <w:snapToGrid w:val="0"/>
        <w:spacing w:line="360" w:lineRule="auto"/>
        <w:rPr>
          <w:rFonts w:hAnsi="宋体" w:cs="宋体"/>
          <w:b/>
          <w:bCs/>
          <w:color w:val="000000" w:themeColor="text1"/>
          <w:sz w:val="21"/>
          <w:lang w:val="zh-CN"/>
        </w:rPr>
      </w:pPr>
      <w:r>
        <w:rPr>
          <w:rFonts w:hAnsi="宋体" w:cs="宋体" w:hint="eastAsia"/>
          <w:b/>
          <w:bCs/>
          <w:color w:val="000000" w:themeColor="text1"/>
          <w:sz w:val="21"/>
          <w:lang w:val="zh-CN"/>
        </w:rPr>
        <w:t>质保期</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本项目采购的货物需提供</w:t>
      </w:r>
      <w:r>
        <w:rPr>
          <w:rFonts w:asciiTheme="minorEastAsia" w:hAnsiTheme="minorEastAsia" w:cstheme="minorEastAsia" w:hint="eastAsia"/>
          <w:szCs w:val="21"/>
        </w:rPr>
        <w:t>1</w:t>
      </w:r>
      <w:r>
        <w:rPr>
          <w:rFonts w:asciiTheme="minorEastAsia" w:hAnsiTheme="minorEastAsia" w:cstheme="minorEastAsia" w:hint="eastAsia"/>
          <w:szCs w:val="21"/>
        </w:rPr>
        <w:t>年</w:t>
      </w:r>
      <w:r>
        <w:rPr>
          <w:rFonts w:asciiTheme="minorEastAsia" w:hAnsiTheme="minorEastAsia" w:cstheme="minorEastAsia" w:hint="eastAsia"/>
          <w:szCs w:val="21"/>
          <w:lang w:val="zh-CN"/>
        </w:rPr>
        <w:t>质保期，</w:t>
      </w:r>
      <w:r>
        <w:rPr>
          <w:rFonts w:asciiTheme="minorEastAsia" w:hAnsiTheme="minorEastAsia" w:cstheme="minorEastAsia" w:hint="eastAsia"/>
          <w:szCs w:val="21"/>
        </w:rPr>
        <w:t>质保期自货物验收合格之日起算</w:t>
      </w:r>
      <w:r>
        <w:rPr>
          <w:rFonts w:asciiTheme="minorEastAsia" w:hAnsiTheme="minorEastAsia" w:cstheme="minorEastAsia" w:hint="eastAsia"/>
          <w:szCs w:val="21"/>
          <w:lang w:val="zh-CN"/>
        </w:rPr>
        <w:t>。在质保期内，</w:t>
      </w:r>
      <w:r>
        <w:rPr>
          <w:rFonts w:asciiTheme="minorEastAsia" w:hAnsiTheme="minorEastAsia" w:cstheme="minorEastAsia" w:hint="eastAsia"/>
          <w:szCs w:val="21"/>
        </w:rPr>
        <w:lastRenderedPageBreak/>
        <w:t>成交供应商应无条件对</w:t>
      </w:r>
      <w:r>
        <w:rPr>
          <w:rFonts w:asciiTheme="minorEastAsia" w:hAnsiTheme="minorEastAsia" w:cstheme="minorEastAsia" w:hint="eastAsia"/>
          <w:szCs w:val="21"/>
          <w:lang w:val="zh-CN"/>
        </w:rPr>
        <w:t>所供货物</w:t>
      </w:r>
      <w:r>
        <w:rPr>
          <w:rFonts w:asciiTheme="minorEastAsia" w:hAnsiTheme="minorEastAsia" w:cstheme="minorEastAsia" w:hint="eastAsia"/>
          <w:szCs w:val="21"/>
        </w:rPr>
        <w:t>免费实施</w:t>
      </w:r>
      <w:r>
        <w:rPr>
          <w:rFonts w:asciiTheme="minorEastAsia" w:hAnsiTheme="minorEastAsia" w:cstheme="minorEastAsia" w:hint="eastAsia"/>
          <w:szCs w:val="21"/>
          <w:lang w:val="zh-CN"/>
        </w:rPr>
        <w:t>包修、包换。</w:t>
      </w:r>
    </w:p>
    <w:p w:rsidR="00A80F5B" w:rsidRDefault="002008D5">
      <w:pPr>
        <w:pStyle w:val="aa"/>
        <w:numPr>
          <w:ilvl w:val="0"/>
          <w:numId w:val="14"/>
        </w:numPr>
        <w:tabs>
          <w:tab w:val="left" w:pos="540"/>
        </w:tabs>
        <w:adjustRightInd w:val="0"/>
        <w:snapToGrid w:val="0"/>
        <w:spacing w:line="360" w:lineRule="auto"/>
        <w:rPr>
          <w:rFonts w:hAnsi="宋体" w:cs="宋体"/>
          <w:b/>
          <w:bCs/>
          <w:color w:val="000000" w:themeColor="text1"/>
          <w:sz w:val="21"/>
          <w:lang w:val="zh-CN"/>
        </w:rPr>
      </w:pPr>
      <w:r>
        <w:rPr>
          <w:rFonts w:hAnsi="宋体" w:cs="宋体" w:hint="eastAsia"/>
          <w:b/>
          <w:bCs/>
          <w:color w:val="000000" w:themeColor="text1"/>
          <w:sz w:val="21"/>
          <w:lang w:val="zh-CN"/>
        </w:rPr>
        <w:t>付款方式</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（一）项目款项支付方式：</w:t>
      </w:r>
    </w:p>
    <w:p w:rsidR="00A80F5B" w:rsidRDefault="002008D5">
      <w:pPr>
        <w:adjustRightInd w:val="0"/>
        <w:snapToGrid w:val="0"/>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rPr>
        <w:t>1.</w:t>
      </w:r>
      <w:r>
        <w:rPr>
          <w:rFonts w:asciiTheme="minorEastAsia" w:hAnsiTheme="minorEastAsia" w:cstheme="minorEastAsia" w:hint="eastAsia"/>
          <w:szCs w:val="21"/>
          <w:lang w:val="zh-CN"/>
        </w:rPr>
        <w:t>验收合格后，</w:t>
      </w:r>
      <w:r>
        <w:rPr>
          <w:rFonts w:asciiTheme="minorEastAsia" w:hAnsiTheme="minorEastAsia" w:cstheme="minorEastAsia" w:hint="eastAsia"/>
          <w:szCs w:val="21"/>
        </w:rPr>
        <w:t>成交供应商开具</w:t>
      </w:r>
      <w:r>
        <w:rPr>
          <w:rFonts w:asciiTheme="minorEastAsia" w:hAnsiTheme="minorEastAsia" w:cstheme="minorEastAsia" w:hint="eastAsia"/>
          <w:szCs w:val="21"/>
          <w:lang w:val="zh-CN"/>
        </w:rPr>
        <w:t>与</w:t>
      </w:r>
      <w:r>
        <w:rPr>
          <w:rFonts w:asciiTheme="minorEastAsia" w:hAnsiTheme="minorEastAsia" w:cstheme="minorEastAsia" w:hint="eastAsia"/>
          <w:szCs w:val="21"/>
        </w:rPr>
        <w:t>合同</w:t>
      </w:r>
      <w:r>
        <w:rPr>
          <w:rFonts w:asciiTheme="minorEastAsia" w:hAnsiTheme="minorEastAsia" w:cstheme="minorEastAsia" w:hint="eastAsia"/>
          <w:szCs w:val="21"/>
          <w:lang w:val="zh-CN"/>
        </w:rPr>
        <w:t>金额相符的有效发票（增值税专用票，</w:t>
      </w:r>
      <w:r>
        <w:rPr>
          <w:rFonts w:asciiTheme="minorEastAsia" w:hAnsiTheme="minorEastAsia" w:cstheme="minorEastAsia" w:hint="eastAsia"/>
          <w:szCs w:val="21"/>
        </w:rPr>
        <w:t>且</w:t>
      </w:r>
      <w:r>
        <w:rPr>
          <w:rFonts w:asciiTheme="minorEastAsia" w:hAnsiTheme="minorEastAsia" w:cstheme="minorEastAsia" w:hint="eastAsia"/>
          <w:szCs w:val="21"/>
          <w:lang w:val="zh-CN"/>
        </w:rPr>
        <w:t>收款方、出具发票方均必须与</w:t>
      </w:r>
      <w:r>
        <w:rPr>
          <w:rFonts w:asciiTheme="minorEastAsia" w:hAnsiTheme="minorEastAsia" w:cstheme="minorEastAsia" w:hint="eastAsia"/>
          <w:szCs w:val="21"/>
        </w:rPr>
        <w:t>成交供应商</w:t>
      </w:r>
      <w:r>
        <w:rPr>
          <w:rFonts w:asciiTheme="minorEastAsia" w:hAnsiTheme="minorEastAsia" w:cstheme="minorEastAsia" w:hint="eastAsia"/>
          <w:szCs w:val="21"/>
          <w:lang w:val="zh-CN"/>
        </w:rPr>
        <w:t>名称一致）</w:t>
      </w:r>
      <w:r>
        <w:rPr>
          <w:rFonts w:asciiTheme="minorEastAsia" w:hAnsiTheme="minorEastAsia" w:cstheme="minorEastAsia" w:hint="eastAsia"/>
          <w:szCs w:val="21"/>
        </w:rPr>
        <w:t>并送至采购人，采购人收到发票后</w:t>
      </w:r>
      <w:r>
        <w:rPr>
          <w:rFonts w:asciiTheme="minorEastAsia" w:hAnsiTheme="minorEastAsia" w:cstheme="minorEastAsia" w:hint="eastAsia"/>
          <w:szCs w:val="21"/>
        </w:rPr>
        <w:t>1</w:t>
      </w:r>
      <w:r>
        <w:rPr>
          <w:rFonts w:asciiTheme="minorEastAsia" w:hAnsiTheme="minorEastAsia" w:cstheme="minorEastAsia" w:hint="eastAsia"/>
          <w:szCs w:val="21"/>
        </w:rPr>
        <w:t>个月</w:t>
      </w:r>
      <w:r>
        <w:rPr>
          <w:rFonts w:asciiTheme="minorEastAsia" w:hAnsiTheme="minorEastAsia" w:cstheme="minorEastAsia" w:hint="eastAsia"/>
          <w:szCs w:val="21"/>
          <w:lang w:val="zh-CN"/>
        </w:rPr>
        <w:t>内支付</w:t>
      </w:r>
      <w:r>
        <w:rPr>
          <w:rFonts w:asciiTheme="minorEastAsia" w:hAnsiTheme="minorEastAsia" w:cstheme="minorEastAsia" w:hint="eastAsia"/>
          <w:szCs w:val="21"/>
        </w:rPr>
        <w:t>成交供应商</w:t>
      </w:r>
      <w:r>
        <w:rPr>
          <w:rFonts w:asciiTheme="minorEastAsia" w:hAnsiTheme="minorEastAsia" w:cstheme="minorEastAsia" w:hint="eastAsia"/>
          <w:szCs w:val="21"/>
          <w:lang w:val="zh-CN"/>
        </w:rPr>
        <w:t>合同总价</w:t>
      </w:r>
      <w:r>
        <w:rPr>
          <w:rFonts w:asciiTheme="minorEastAsia" w:hAnsiTheme="minorEastAsia" w:cstheme="minorEastAsia" w:hint="eastAsia"/>
          <w:szCs w:val="21"/>
        </w:rPr>
        <w:t>100%</w:t>
      </w:r>
      <w:r>
        <w:rPr>
          <w:rFonts w:asciiTheme="minorEastAsia" w:hAnsiTheme="minorEastAsia" w:cstheme="minorEastAsia" w:hint="eastAsia"/>
          <w:szCs w:val="21"/>
          <w:lang w:val="zh-CN"/>
        </w:rPr>
        <w:t>款项。</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lang w:val="zh-CN"/>
        </w:rPr>
        <w:t>付款方</w:t>
      </w:r>
      <w:r>
        <w:rPr>
          <w:rFonts w:asciiTheme="minorEastAsia" w:hAnsiTheme="minorEastAsia" w:cstheme="minorEastAsia" w:hint="eastAsia"/>
          <w:szCs w:val="21"/>
        </w:rPr>
        <w:t>式采用银行转账、银行汇付（含电汇）等方式。</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（二）履约保证金：</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收取比例：合同价款的</w:t>
      </w:r>
      <w:r>
        <w:rPr>
          <w:rFonts w:asciiTheme="minorEastAsia" w:hAnsiTheme="minorEastAsia" w:cstheme="minorEastAsia" w:hint="eastAsia"/>
          <w:szCs w:val="21"/>
        </w:rPr>
        <w:t>5%</w:t>
      </w:r>
    </w:p>
    <w:p w:rsidR="00A80F5B" w:rsidRDefault="002008D5">
      <w:pPr>
        <w:adjustRightInd w:val="0"/>
        <w:snapToGrid w:val="0"/>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rPr>
        <w:t>2.</w:t>
      </w:r>
      <w:r>
        <w:rPr>
          <w:rFonts w:asciiTheme="minorEastAsia" w:hAnsiTheme="minorEastAsia" w:cstheme="minorEastAsia" w:hint="eastAsia"/>
          <w:szCs w:val="21"/>
        </w:rPr>
        <w:t>退还履约保证金退还说明：合同签订后五个日历日内，成交供应商须向采购人支付成交价</w:t>
      </w:r>
      <w:r>
        <w:rPr>
          <w:rFonts w:asciiTheme="minorEastAsia" w:hAnsiTheme="minorEastAsia" w:cstheme="minorEastAsia" w:hint="eastAsia"/>
          <w:szCs w:val="21"/>
        </w:rPr>
        <w:t>5%</w:t>
      </w:r>
      <w:r>
        <w:rPr>
          <w:rFonts w:asciiTheme="minorEastAsia" w:hAnsiTheme="minorEastAsia" w:cstheme="minorEastAsia" w:hint="eastAsia"/>
          <w:szCs w:val="21"/>
        </w:rPr>
        <w:t>的履约保证金。在货物验收并结算后</w:t>
      </w:r>
      <w:r>
        <w:rPr>
          <w:rFonts w:asciiTheme="minorEastAsia" w:hAnsiTheme="minorEastAsia" w:cstheme="minorEastAsia" w:hint="eastAsia"/>
          <w:szCs w:val="21"/>
        </w:rPr>
        <w:t>30</w:t>
      </w:r>
      <w:r>
        <w:rPr>
          <w:rFonts w:asciiTheme="minorEastAsia" w:hAnsiTheme="minorEastAsia" w:cstheme="minorEastAsia" w:hint="eastAsia"/>
          <w:szCs w:val="21"/>
        </w:rPr>
        <w:t>日内，采购人无息退还保证金。如成交供应商逾期未足额缴纳保证金，采购人有权立即单方解除本合同。如因此造成采购人其他损失的，采购人有权向成交供应商索赔。</w:t>
      </w:r>
    </w:p>
    <w:p w:rsidR="00A80F5B" w:rsidRDefault="002008D5">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双方违约责任</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（一）上述的货物采购期，如</w:t>
      </w:r>
      <w:r>
        <w:rPr>
          <w:rFonts w:asciiTheme="minorEastAsia" w:hAnsiTheme="minorEastAsia" w:cstheme="minorEastAsia" w:hint="eastAsia"/>
          <w:szCs w:val="21"/>
        </w:rPr>
        <w:t>因成交供应商的原因导致货物无法按时完成采购，从延期的第</w:t>
      </w:r>
      <w:r>
        <w:rPr>
          <w:rFonts w:asciiTheme="minorEastAsia" w:hAnsiTheme="minorEastAsia" w:cstheme="minorEastAsia" w:hint="eastAsia"/>
          <w:szCs w:val="21"/>
        </w:rPr>
        <w:t>1</w:t>
      </w:r>
      <w:r>
        <w:rPr>
          <w:rFonts w:asciiTheme="minorEastAsia" w:hAnsiTheme="minorEastAsia" w:cstheme="minorEastAsia" w:hint="eastAsia"/>
          <w:szCs w:val="21"/>
        </w:rPr>
        <w:t>天起，每天罚款合同总价的千分之十。延期时间超过</w:t>
      </w:r>
      <w:r>
        <w:rPr>
          <w:rFonts w:asciiTheme="minorEastAsia" w:hAnsiTheme="minorEastAsia" w:cstheme="minorEastAsia" w:hint="eastAsia"/>
          <w:szCs w:val="21"/>
        </w:rPr>
        <w:t xml:space="preserve"> 10 </w:t>
      </w:r>
      <w:r>
        <w:rPr>
          <w:rFonts w:asciiTheme="minorEastAsia" w:hAnsiTheme="minorEastAsia" w:cstheme="minorEastAsia" w:hint="eastAsia"/>
          <w:szCs w:val="21"/>
        </w:rPr>
        <w:t>天的，采购人有权单方终止合同，并责令其立即退场，由此而造成的经济损失</w:t>
      </w:r>
      <w:proofErr w:type="gramStart"/>
      <w:r>
        <w:rPr>
          <w:rFonts w:asciiTheme="minorEastAsia" w:hAnsiTheme="minorEastAsia" w:cstheme="minorEastAsia" w:hint="eastAsia"/>
          <w:szCs w:val="21"/>
        </w:rPr>
        <w:t>由成交</w:t>
      </w:r>
      <w:proofErr w:type="gramEnd"/>
      <w:r>
        <w:rPr>
          <w:rFonts w:asciiTheme="minorEastAsia" w:hAnsiTheme="minorEastAsia" w:cstheme="minorEastAsia" w:hint="eastAsia"/>
          <w:szCs w:val="21"/>
        </w:rPr>
        <w:t>供应商负责赔偿。</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（二）合同约定的项目内容，成交供应商不得转包。否则，采购人有权单方面终止合同和没收全部履约保证金，没收成交供应商全部履约保证金，并令其立即退场，由此而造成的经济损失</w:t>
      </w:r>
      <w:proofErr w:type="gramStart"/>
      <w:r>
        <w:rPr>
          <w:rFonts w:asciiTheme="minorEastAsia" w:hAnsiTheme="minorEastAsia" w:cstheme="minorEastAsia" w:hint="eastAsia"/>
          <w:szCs w:val="21"/>
        </w:rPr>
        <w:t>由成交</w:t>
      </w:r>
      <w:proofErr w:type="gramEnd"/>
      <w:r>
        <w:rPr>
          <w:rFonts w:asciiTheme="minorEastAsia" w:hAnsiTheme="minorEastAsia" w:cstheme="minorEastAsia" w:hint="eastAsia"/>
          <w:szCs w:val="21"/>
        </w:rPr>
        <w:t>供应商负责赔偿。</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（三）货物未能一次性通过验收，则采购人同意</w:t>
      </w:r>
      <w:proofErr w:type="gramStart"/>
      <w:r>
        <w:rPr>
          <w:rFonts w:asciiTheme="minorEastAsia" w:hAnsiTheme="minorEastAsia" w:cstheme="minorEastAsia" w:hint="eastAsia"/>
          <w:szCs w:val="21"/>
        </w:rPr>
        <w:t>由成交供应商予以</w:t>
      </w:r>
      <w:proofErr w:type="gramEnd"/>
      <w:r>
        <w:rPr>
          <w:rFonts w:asciiTheme="minorEastAsia" w:hAnsiTheme="minorEastAsia" w:cstheme="minorEastAsia" w:hint="eastAsia"/>
          <w:szCs w:val="21"/>
        </w:rPr>
        <w:t>整改，并在第一次验收结束之日起</w:t>
      </w:r>
      <w:r>
        <w:rPr>
          <w:rFonts w:asciiTheme="minorEastAsia" w:hAnsiTheme="minorEastAsia" w:cstheme="minorEastAsia" w:hint="eastAsia"/>
          <w:szCs w:val="21"/>
        </w:rPr>
        <w:t>3</w:t>
      </w:r>
      <w:r>
        <w:rPr>
          <w:rFonts w:asciiTheme="minorEastAsia" w:hAnsiTheme="minorEastAsia" w:cstheme="minorEastAsia" w:hint="eastAsia"/>
          <w:szCs w:val="21"/>
        </w:rPr>
        <w:t>天内重新组织验收；经</w:t>
      </w:r>
      <w:r>
        <w:rPr>
          <w:rFonts w:asciiTheme="minorEastAsia" w:hAnsiTheme="minorEastAsia" w:cstheme="minorEastAsia" w:hint="eastAsia"/>
          <w:szCs w:val="21"/>
        </w:rPr>
        <w:t>2</w:t>
      </w:r>
      <w:r>
        <w:rPr>
          <w:rFonts w:asciiTheme="minorEastAsia" w:hAnsiTheme="minorEastAsia" w:cstheme="minorEastAsia" w:hint="eastAsia"/>
          <w:szCs w:val="21"/>
        </w:rPr>
        <w:t>次验收不合</w:t>
      </w:r>
      <w:r>
        <w:rPr>
          <w:rFonts w:asciiTheme="minorEastAsia" w:hAnsiTheme="minorEastAsia" w:cstheme="minorEastAsia" w:hint="eastAsia"/>
          <w:szCs w:val="21"/>
        </w:rPr>
        <w:t>格的，采购人有权单方面解除合同。如因此给采购人造成损失的，采购人有权向成交供应商提出索赔。</w:t>
      </w:r>
    </w:p>
    <w:p w:rsidR="00A80F5B" w:rsidRDefault="002008D5">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争议的解决</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如因履行本合同产生的一切纠纷，任何一方均有权向采购人所在地人民法院提出诉讼解决。</w:t>
      </w:r>
    </w:p>
    <w:p w:rsidR="00A80F5B" w:rsidRDefault="002008D5">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不可抗力</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（一）由于不可预见、不可避免、不可克服等不可抗力的原因，一方不能履行合同义务的，应当在不可抗力发生之日起</w:t>
      </w:r>
      <w:r>
        <w:rPr>
          <w:rFonts w:asciiTheme="minorEastAsia" w:hAnsiTheme="minorEastAsia" w:cstheme="minorEastAsia" w:hint="eastAsia"/>
          <w:szCs w:val="21"/>
        </w:rPr>
        <w:t xml:space="preserve"> 14 </w:t>
      </w:r>
      <w:r>
        <w:rPr>
          <w:rFonts w:asciiTheme="minorEastAsia" w:hAnsiTheme="minorEastAsia" w:cstheme="minorEastAsia" w:hint="eastAsia"/>
          <w:szCs w:val="21"/>
        </w:rPr>
        <w:t>天内以书面形式通知对方，证明不可抗力事件的存在。</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（二）不可抗力事件发生后，采购人和成交供应商应当积极寻求以合理的方式履行本合同。如不可抗力无法消除，致使合同目的无法实现的，双方均有权解除合同，且均不互相</w:t>
      </w:r>
      <w:r>
        <w:rPr>
          <w:rFonts w:asciiTheme="minorEastAsia" w:hAnsiTheme="minorEastAsia" w:cstheme="minorEastAsia" w:hint="eastAsia"/>
          <w:szCs w:val="21"/>
        </w:rPr>
        <w:t>索赔。</w:t>
      </w:r>
    </w:p>
    <w:p w:rsidR="00A80F5B" w:rsidRDefault="002008D5">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 xml:space="preserve"> </w:t>
      </w:r>
      <w:r>
        <w:rPr>
          <w:rFonts w:hAnsi="宋体" w:cs="宋体" w:hint="eastAsia"/>
          <w:b/>
          <w:bCs/>
          <w:color w:val="000000" w:themeColor="text1"/>
          <w:sz w:val="21"/>
        </w:rPr>
        <w:t>其他条款说明</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（一）采购人在合同履行过程中，将提供必要的配合及协调，如根据合同规定及时付款、</w:t>
      </w:r>
      <w:r>
        <w:rPr>
          <w:rFonts w:asciiTheme="minorEastAsia" w:hAnsiTheme="minorEastAsia" w:cstheme="minorEastAsia" w:hint="eastAsia"/>
          <w:szCs w:val="21"/>
        </w:rPr>
        <w:lastRenderedPageBreak/>
        <w:t>及时签署有关确认证书、与成交供应商一起确认项目实施条件、提供实施所需的相关工作条件等。</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（二）成交供应商提供的设备必须是厂家原装、全新、未曾使用过的产品，其质量、规格及技术特征符合国家现行相关产品验收规范标准和需求书要求。</w:t>
      </w:r>
    </w:p>
    <w:p w:rsidR="00A80F5B" w:rsidRDefault="002008D5">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（三）未经采购人批准，成交供应商不得以任何方式将泄露采购人工作场所、对象等工作秘密，采购人有权对成交供应商泄密行为追究法律责任。</w:t>
      </w:r>
    </w:p>
    <w:p w:rsidR="00A80F5B" w:rsidRDefault="002008D5">
      <w:pPr>
        <w:pStyle w:val="af0"/>
        <w:spacing w:before="0" w:after="0"/>
        <w:rPr>
          <w:rFonts w:ascii="宋体" w:hAnsi="宋体" w:cs="宋体"/>
          <w:color w:val="000000" w:themeColor="text1"/>
          <w:lang w:val="zh-CN"/>
        </w:rPr>
      </w:pPr>
      <w:r>
        <w:rPr>
          <w:rFonts w:ascii="宋体" w:hAnsi="宋体" w:cs="宋体"/>
          <w:color w:val="000000" w:themeColor="text1"/>
          <w:lang w:val="zh-CN"/>
        </w:rPr>
        <w:br w:type="page"/>
      </w:r>
    </w:p>
    <w:p w:rsidR="00A80F5B" w:rsidRDefault="002008D5">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w:t>
      </w:r>
      <w:r>
        <w:rPr>
          <w:rFonts w:ascii="宋体" w:hAnsi="宋体" w:cs="宋体" w:hint="eastAsia"/>
          <w:color w:val="000000" w:themeColor="text1"/>
          <w:lang w:val="zh-CN"/>
        </w:rPr>
        <w:t xml:space="preserve"> </w:t>
      </w:r>
      <w:r>
        <w:rPr>
          <w:rFonts w:ascii="宋体" w:hAnsi="宋体" w:cs="宋体" w:hint="eastAsia"/>
          <w:color w:val="000000" w:themeColor="text1"/>
          <w:lang w:val="zh-CN"/>
        </w:rPr>
        <w:t>报价附件</w:t>
      </w:r>
    </w:p>
    <w:p w:rsidR="00A80F5B" w:rsidRDefault="002008D5">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价</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表</w:t>
      </w:r>
    </w:p>
    <w:p w:rsidR="00A80F5B" w:rsidRDefault="00A80F5B">
      <w:pPr>
        <w:rPr>
          <w:lang w:val="zh-CN"/>
        </w:rPr>
      </w:pPr>
    </w:p>
    <w:tbl>
      <w:tblPr>
        <w:tblW w:w="10147" w:type="dxa"/>
        <w:jc w:val="center"/>
        <w:tblLayout w:type="fixed"/>
        <w:tblLook w:val="04A0" w:firstRow="1" w:lastRow="0" w:firstColumn="1" w:lastColumn="0" w:noHBand="0" w:noVBand="1"/>
      </w:tblPr>
      <w:tblGrid>
        <w:gridCol w:w="917"/>
        <w:gridCol w:w="2097"/>
        <w:gridCol w:w="1017"/>
        <w:gridCol w:w="1256"/>
        <w:gridCol w:w="1802"/>
        <w:gridCol w:w="1802"/>
        <w:gridCol w:w="1256"/>
      </w:tblGrid>
      <w:tr w:rsidR="00A80F5B">
        <w:trPr>
          <w:trHeight w:val="56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序号</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名称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单位</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b/>
                <w:color w:val="000000"/>
                <w:kern w:val="0"/>
                <w:sz w:val="20"/>
                <w:szCs w:val="20"/>
              </w:rPr>
            </w:pPr>
            <w:bookmarkStart w:id="0" w:name="_GoBack"/>
            <w:r>
              <w:rPr>
                <w:rFonts w:ascii="宋体" w:eastAsia="宋体" w:hAnsi="宋体" w:cs="宋体" w:hint="eastAsia"/>
                <w:b/>
                <w:color w:val="000000"/>
                <w:kern w:val="0"/>
                <w:sz w:val="20"/>
                <w:szCs w:val="20"/>
              </w:rPr>
              <w:t>数量</w:t>
            </w:r>
            <w:bookmarkEnd w:id="0"/>
          </w:p>
        </w:tc>
        <w:tc>
          <w:tcPr>
            <w:tcW w:w="1802" w:type="dxa"/>
            <w:tcBorders>
              <w:top w:val="single" w:sz="4" w:space="0" w:color="000000"/>
              <w:left w:val="single" w:sz="4" w:space="0" w:color="000000"/>
              <w:bottom w:val="single" w:sz="4" w:space="0" w:color="000000"/>
              <w:right w:val="single" w:sz="4" w:space="0" w:color="000000"/>
            </w:tcBorders>
            <w:vAlign w:val="center"/>
          </w:tcPr>
          <w:p w:rsidR="00A80F5B" w:rsidRDefault="002008D5">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单价报价（元）</w:t>
            </w:r>
          </w:p>
        </w:tc>
        <w:tc>
          <w:tcPr>
            <w:tcW w:w="1802" w:type="dxa"/>
            <w:tcBorders>
              <w:top w:val="single" w:sz="4" w:space="0" w:color="000000"/>
              <w:left w:val="single" w:sz="4" w:space="0" w:color="000000"/>
              <w:bottom w:val="single" w:sz="4" w:space="0" w:color="000000"/>
              <w:right w:val="single" w:sz="4" w:space="0" w:color="000000"/>
            </w:tcBorders>
            <w:vAlign w:val="center"/>
          </w:tcPr>
          <w:p w:rsidR="00A80F5B" w:rsidRDefault="002008D5">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小计（元）</w:t>
            </w:r>
          </w:p>
        </w:tc>
        <w:tc>
          <w:tcPr>
            <w:tcW w:w="1256" w:type="dxa"/>
            <w:tcBorders>
              <w:top w:val="single" w:sz="4" w:space="0" w:color="000000"/>
              <w:left w:val="single" w:sz="4" w:space="0" w:color="000000"/>
              <w:bottom w:val="single" w:sz="4" w:space="0" w:color="000000"/>
              <w:right w:val="single" w:sz="4" w:space="0" w:color="000000"/>
            </w:tcBorders>
            <w:vAlign w:val="center"/>
          </w:tcPr>
          <w:p w:rsidR="00A80F5B" w:rsidRDefault="002008D5">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备注</w:t>
            </w:r>
          </w:p>
        </w:tc>
      </w:tr>
      <w:tr w:rsidR="00A80F5B">
        <w:trPr>
          <w:trHeight w:val="727"/>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监区小院门口对联框</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837"/>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小院围墙文化</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629"/>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黑板报</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55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南北厅喷画</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100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南北</w:t>
            </w:r>
            <w:proofErr w:type="gramStart"/>
            <w:r>
              <w:rPr>
                <w:rFonts w:ascii="宋体" w:eastAsia="宋体" w:hAnsi="宋体" w:cs="宋体" w:hint="eastAsia"/>
                <w:color w:val="000000"/>
                <w:kern w:val="0"/>
                <w:sz w:val="20"/>
                <w:szCs w:val="20"/>
              </w:rPr>
              <w:t>厅电视</w:t>
            </w:r>
            <w:proofErr w:type="gramEnd"/>
            <w:r>
              <w:rPr>
                <w:rFonts w:ascii="宋体" w:eastAsia="宋体" w:hAnsi="宋体" w:cs="宋体" w:hint="eastAsia"/>
                <w:color w:val="000000"/>
                <w:kern w:val="0"/>
                <w:sz w:val="20"/>
                <w:szCs w:val="20"/>
              </w:rPr>
              <w:t>上方标语</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949"/>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南北厅横梁标语</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696"/>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阅报栏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691"/>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制度上墙</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977"/>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图书室文化上墙</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90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心理咨询室喷画</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114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功能室门牌（南多功能厅、北多功能厅、图书室、心理咨询室、广播室）</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116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上楼楼梯文化（挂画）</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827"/>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监舍走廊尽头文化墙</w:t>
            </w:r>
          </w:p>
        </w:tc>
        <w:tc>
          <w:tcPr>
            <w:tcW w:w="1017" w:type="dxa"/>
            <w:tcBorders>
              <w:top w:val="single" w:sz="4" w:space="0" w:color="000000"/>
              <w:left w:val="single" w:sz="4" w:space="0" w:color="000000"/>
              <w:bottom w:val="nil"/>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136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14</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监舍内横梁文化标识牌</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（小组厕所横梁）</w:t>
            </w:r>
          </w:p>
        </w:tc>
        <w:tc>
          <w:tcPr>
            <w:tcW w:w="1017" w:type="dxa"/>
            <w:tcBorders>
              <w:top w:val="single" w:sz="4" w:space="0" w:color="000000"/>
              <w:left w:val="single" w:sz="4" w:space="0" w:color="000000"/>
              <w:bottom w:val="nil"/>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81</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12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监舍走廊横梁文化宣传牌</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126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床头文化（八边形）</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616</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654"/>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床头文化（扇形）</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578</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trPr>
          <w:trHeight w:val="1041"/>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个别谈话</w:t>
            </w:r>
            <w:proofErr w:type="gramStart"/>
            <w:r>
              <w:rPr>
                <w:rFonts w:ascii="宋体" w:eastAsia="宋体" w:hAnsi="宋体" w:cs="宋体" w:hint="eastAsia"/>
                <w:color w:val="000000"/>
                <w:kern w:val="0"/>
                <w:sz w:val="20"/>
                <w:szCs w:val="20"/>
              </w:rPr>
              <w:t>室制度</w:t>
            </w:r>
            <w:proofErr w:type="gramEnd"/>
            <w:r>
              <w:rPr>
                <w:rFonts w:ascii="宋体" w:eastAsia="宋体" w:hAnsi="宋体" w:cs="宋体" w:hint="eastAsia"/>
                <w:color w:val="000000"/>
                <w:kern w:val="0"/>
                <w:sz w:val="20"/>
                <w:szCs w:val="20"/>
              </w:rPr>
              <w:t>上墙</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A80F5B" w:rsidRDefault="00A80F5B">
            <w:pPr>
              <w:widowControl/>
              <w:jc w:val="center"/>
              <w:rPr>
                <w:rFonts w:ascii="宋体" w:eastAsia="宋体" w:hAnsi="宋体" w:cs="宋体"/>
                <w:color w:val="000000"/>
                <w:kern w:val="0"/>
                <w:sz w:val="20"/>
                <w:szCs w:val="20"/>
              </w:rPr>
            </w:pPr>
          </w:p>
        </w:tc>
      </w:tr>
      <w:tr w:rsidR="00A80F5B" w:rsidTr="00BA49A6">
        <w:trPr>
          <w:trHeight w:val="787"/>
          <w:jc w:val="center"/>
        </w:trPr>
        <w:tc>
          <w:tcPr>
            <w:tcW w:w="10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80F5B" w:rsidRDefault="002008D5">
            <w:pPr>
              <w:widowControl/>
              <w:jc w:val="center"/>
              <w:rPr>
                <w:rFonts w:ascii="宋体" w:eastAsia="宋体" w:hAnsi="宋体" w:cs="宋体"/>
                <w:color w:val="000000"/>
                <w:kern w:val="0"/>
                <w:sz w:val="20"/>
                <w:szCs w:val="20"/>
              </w:rPr>
            </w:pPr>
            <w:r>
              <w:rPr>
                <w:rFonts w:ascii="宋体" w:hAnsi="宋体" w:hint="eastAsia"/>
                <w:b/>
              </w:rPr>
              <w:t>合计（每项小计之和）：人民币</w:t>
            </w:r>
            <w:r>
              <w:rPr>
                <w:rFonts w:ascii="宋体" w:hAnsi="宋体" w:hint="eastAsia"/>
                <w:b/>
                <w:u w:val="single"/>
              </w:rPr>
              <w:t xml:space="preserve">          </w:t>
            </w:r>
            <w:r>
              <w:rPr>
                <w:rFonts w:ascii="宋体" w:hAnsi="宋体" w:hint="eastAsia"/>
                <w:b/>
              </w:rPr>
              <w:t>元</w:t>
            </w:r>
          </w:p>
        </w:tc>
      </w:tr>
    </w:tbl>
    <w:p w:rsidR="00A80F5B" w:rsidRDefault="002008D5">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A80F5B" w:rsidRDefault="002008D5">
      <w:pPr>
        <w:pStyle w:val="af"/>
        <w:numPr>
          <w:ilvl w:val="0"/>
          <w:numId w:val="15"/>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A80F5B" w:rsidRDefault="002008D5">
      <w:pPr>
        <w:pStyle w:val="af"/>
        <w:numPr>
          <w:ilvl w:val="0"/>
          <w:numId w:val="15"/>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A80F5B" w:rsidRDefault="002008D5">
      <w:pPr>
        <w:pStyle w:val="af"/>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rsidR="00A80F5B" w:rsidRDefault="00A80F5B">
      <w:pPr>
        <w:wordWrap w:val="0"/>
        <w:spacing w:line="360" w:lineRule="auto"/>
        <w:ind w:right="218"/>
        <w:jc w:val="right"/>
        <w:rPr>
          <w:rFonts w:ascii="宋体" w:eastAsia="宋体" w:hAnsi="宋体" w:cs="宋体"/>
          <w:color w:val="000000" w:themeColor="text1"/>
          <w:spacing w:val="4"/>
          <w:szCs w:val="21"/>
        </w:rPr>
      </w:pPr>
    </w:p>
    <w:p w:rsidR="00A80F5B" w:rsidRDefault="002008D5">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A80F5B" w:rsidRDefault="00A80F5B">
      <w:pPr>
        <w:spacing w:line="360" w:lineRule="auto"/>
        <w:ind w:right="218"/>
        <w:jc w:val="right"/>
        <w:rPr>
          <w:rFonts w:ascii="宋体" w:eastAsia="宋体" w:hAnsi="宋体" w:cs="宋体"/>
          <w:color w:val="000000" w:themeColor="text1"/>
          <w:spacing w:val="4"/>
          <w:szCs w:val="21"/>
          <w:u w:val="single"/>
        </w:rPr>
      </w:pPr>
    </w:p>
    <w:p w:rsidR="00A80F5B" w:rsidRDefault="002008D5">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A80F5B" w:rsidRDefault="002008D5">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rsidR="00A80F5B" w:rsidRDefault="002008D5">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A80F5B" w:rsidRDefault="00A80F5B">
      <w:pPr>
        <w:spacing w:line="360" w:lineRule="auto"/>
        <w:rPr>
          <w:rFonts w:ascii="宋体" w:eastAsia="宋体" w:hAnsi="宋体" w:cs="宋体"/>
          <w:color w:val="000000" w:themeColor="text1"/>
          <w:lang w:val="zh-CN"/>
        </w:rPr>
      </w:pPr>
    </w:p>
    <w:p w:rsidR="00A80F5B" w:rsidRDefault="002008D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肇庆监狱规范化创建复查教育类文化标识上墙采购项目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A80F5B" w:rsidRDefault="002008D5">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A80F5B" w:rsidRDefault="002008D5">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A80F5B" w:rsidRDefault="002008D5">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A80F5B" w:rsidRDefault="002008D5">
      <w:pPr>
        <w:pStyle w:val="af6"/>
        <w:numPr>
          <w:ilvl w:val="0"/>
          <w:numId w:val="1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A80F5B" w:rsidRDefault="002008D5">
      <w:pPr>
        <w:pStyle w:val="af6"/>
        <w:numPr>
          <w:ilvl w:val="0"/>
          <w:numId w:val="1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A80F5B" w:rsidRDefault="00A80F5B">
      <w:pPr>
        <w:widowControl/>
        <w:spacing w:line="360" w:lineRule="auto"/>
        <w:jc w:val="left"/>
        <w:rPr>
          <w:rFonts w:ascii="宋体" w:eastAsia="宋体" w:hAnsi="宋体" w:cs="宋体"/>
          <w:b/>
          <w:bCs/>
          <w:color w:val="000000" w:themeColor="text1"/>
          <w:kern w:val="0"/>
          <w:sz w:val="32"/>
          <w:szCs w:val="32"/>
        </w:rPr>
      </w:pPr>
    </w:p>
    <w:p w:rsidR="00A80F5B" w:rsidRDefault="002008D5">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A80F5B" w:rsidRDefault="00A80F5B">
      <w:pPr>
        <w:spacing w:line="360" w:lineRule="auto"/>
        <w:ind w:firstLineChars="50" w:firstLine="105"/>
        <w:jc w:val="right"/>
        <w:rPr>
          <w:rFonts w:ascii="宋体" w:eastAsia="宋体" w:hAnsi="宋体" w:cs="宋体"/>
          <w:color w:val="000000" w:themeColor="text1"/>
          <w:szCs w:val="21"/>
          <w:u w:val="single"/>
        </w:rPr>
      </w:pPr>
    </w:p>
    <w:p w:rsidR="00A80F5B" w:rsidRDefault="002008D5">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A80F5B" w:rsidRDefault="00A80F5B">
      <w:pPr>
        <w:widowControl/>
        <w:spacing w:line="360" w:lineRule="auto"/>
        <w:jc w:val="right"/>
        <w:rPr>
          <w:rFonts w:ascii="宋体" w:eastAsia="宋体" w:hAnsi="宋体" w:cs="宋体"/>
          <w:b/>
          <w:bCs/>
          <w:color w:val="000000" w:themeColor="text1"/>
          <w:kern w:val="0"/>
          <w:sz w:val="32"/>
          <w:szCs w:val="32"/>
          <w:lang w:val="zh-CN"/>
        </w:rPr>
      </w:pPr>
    </w:p>
    <w:p w:rsidR="00A80F5B" w:rsidRDefault="00A80F5B">
      <w:pPr>
        <w:spacing w:line="360" w:lineRule="auto"/>
        <w:rPr>
          <w:rFonts w:ascii="宋体" w:eastAsia="宋体" w:hAnsi="宋体" w:cs="宋体"/>
          <w:color w:val="000000" w:themeColor="text1"/>
        </w:rPr>
      </w:pPr>
    </w:p>
    <w:p w:rsidR="00A80F5B" w:rsidRDefault="002008D5">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A80F5B" w:rsidRDefault="002008D5">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A80F5B" w:rsidRDefault="00A80F5B">
      <w:pPr>
        <w:rPr>
          <w:rFonts w:ascii="宋体" w:eastAsia="宋体" w:hAnsi="宋体" w:cs="宋体"/>
          <w:b/>
          <w:color w:val="000000" w:themeColor="text1"/>
          <w:szCs w:val="24"/>
        </w:rPr>
      </w:pPr>
    </w:p>
    <w:p w:rsidR="00A80F5B" w:rsidRDefault="002008D5">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A80F5B" w:rsidRDefault="00A80F5B">
      <w:pPr>
        <w:rPr>
          <w:rFonts w:ascii="宋体" w:eastAsia="宋体" w:hAnsi="宋体" w:cs="宋体"/>
          <w:b/>
          <w:color w:val="000000" w:themeColor="text1"/>
          <w:szCs w:val="24"/>
        </w:rPr>
      </w:pPr>
    </w:p>
    <w:p w:rsidR="00A80F5B" w:rsidRDefault="002008D5">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肇庆监狱规范化创建复查教育类文化标识上墙采购项目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A80F5B" w:rsidRDefault="002008D5">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A80F5B" w:rsidRDefault="002008D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A80F5B" w:rsidRDefault="002008D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A80F5B" w:rsidRDefault="002008D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A80F5B" w:rsidRDefault="002008D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A80F5B" w:rsidRDefault="002008D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A80F5B" w:rsidRDefault="002008D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A80F5B" w:rsidRDefault="002008D5">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A80F5B" w:rsidRDefault="002008D5">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A80F5B" w:rsidRDefault="002008D5">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A80F5B" w:rsidRDefault="002008D5">
      <w:pPr>
        <w:spacing w:line="360" w:lineRule="auto"/>
        <w:ind w:firstLine="420"/>
        <w:rPr>
          <w:rFonts w:ascii="宋体" w:eastAsia="宋体" w:hAnsi="宋体"/>
          <w:szCs w:val="21"/>
        </w:rPr>
      </w:pPr>
      <w:r>
        <w:rPr>
          <w:rFonts w:ascii="宋体" w:eastAsia="宋体" w:hAnsi="宋体" w:hint="eastAsia"/>
          <w:szCs w:val="21"/>
        </w:rPr>
        <w:t>特此声明！</w:t>
      </w:r>
    </w:p>
    <w:p w:rsidR="00A80F5B" w:rsidRDefault="002008D5">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A80F5B" w:rsidRDefault="002008D5">
      <w:pPr>
        <w:pStyle w:val="af6"/>
        <w:numPr>
          <w:ilvl w:val="0"/>
          <w:numId w:val="1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A80F5B" w:rsidRDefault="002008D5">
      <w:pPr>
        <w:pStyle w:val="af6"/>
        <w:numPr>
          <w:ilvl w:val="0"/>
          <w:numId w:val="1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A80F5B" w:rsidRDefault="002008D5">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A80F5B" w:rsidRDefault="002008D5">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A80F5B" w:rsidRDefault="00A80F5B">
      <w:pPr>
        <w:spacing w:line="360" w:lineRule="auto"/>
        <w:rPr>
          <w:rFonts w:ascii="宋体" w:eastAsia="宋体" w:hAnsi="宋体" w:cs="宋体"/>
          <w:color w:val="000000" w:themeColor="text1"/>
        </w:rPr>
      </w:pPr>
    </w:p>
    <w:sectPr w:rsidR="00A80F5B">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CA2491" w15:done="0"/>
  <w15:commentEx w15:paraId="37CB1CC5" w15:done="0" w15:paraIdParent="21CA249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D5" w:rsidRDefault="002008D5">
      <w:r>
        <w:separator/>
      </w:r>
    </w:p>
  </w:endnote>
  <w:endnote w:type="continuationSeparator" w:id="0">
    <w:p w:rsidR="002008D5" w:rsidRDefault="0020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D5" w:rsidRDefault="002008D5">
      <w:r>
        <w:separator/>
      </w:r>
    </w:p>
  </w:footnote>
  <w:footnote w:type="continuationSeparator" w:id="0">
    <w:p w:rsidR="002008D5" w:rsidRDefault="00200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5B" w:rsidRDefault="002008D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5B" w:rsidRDefault="002008D5">
    <w:pPr>
      <w:pStyle w:val="ad"/>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5"/>
  </w:num>
  <w:num w:numId="3">
    <w:abstractNumId w:val="3"/>
  </w:num>
  <w:num w:numId="4">
    <w:abstractNumId w:val="12"/>
  </w:num>
  <w:num w:numId="5">
    <w:abstractNumId w:val="1"/>
  </w:num>
  <w:num w:numId="6">
    <w:abstractNumId w:val="6"/>
  </w:num>
  <w:num w:numId="7">
    <w:abstractNumId w:val="8"/>
  </w:num>
  <w:num w:numId="8">
    <w:abstractNumId w:val="14"/>
  </w:num>
  <w:num w:numId="9">
    <w:abstractNumId w:val="9"/>
  </w:num>
  <w:num w:numId="10">
    <w:abstractNumId w:val="2"/>
  </w:num>
  <w:num w:numId="11">
    <w:abstractNumId w:val="0"/>
  </w:num>
  <w:num w:numId="12">
    <w:abstractNumId w:val="7"/>
  </w:num>
  <w:num w:numId="13">
    <w:abstractNumId w:val="10"/>
  </w:num>
  <w:num w:numId="14">
    <w:abstractNumId w:val="4"/>
  </w:num>
  <w:num w:numId="15">
    <w:abstractNumId w:val="16"/>
  </w:num>
  <w:num w:numId="16">
    <w:abstractNumId w:val="11"/>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陈绍贺">
    <w15:presenceInfo w15:providerId="None" w15:userId="陈绍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OWZjMjE3M2JjMDEyNWNiNTAxNzZmMzg0YWZkNmIifQ=="/>
  </w:docVars>
  <w:rsids>
    <w:rsidRoot w:val="00603670"/>
    <w:rsid w:val="000020F5"/>
    <w:rsid w:val="0000298A"/>
    <w:rsid w:val="000034F2"/>
    <w:rsid w:val="00011A82"/>
    <w:rsid w:val="000163AB"/>
    <w:rsid w:val="00026DD2"/>
    <w:rsid w:val="00027036"/>
    <w:rsid w:val="00042B6B"/>
    <w:rsid w:val="000431C9"/>
    <w:rsid w:val="00045E6F"/>
    <w:rsid w:val="00050534"/>
    <w:rsid w:val="00053978"/>
    <w:rsid w:val="000565F1"/>
    <w:rsid w:val="0006472A"/>
    <w:rsid w:val="00064E21"/>
    <w:rsid w:val="00072D57"/>
    <w:rsid w:val="000749D9"/>
    <w:rsid w:val="00075391"/>
    <w:rsid w:val="00082CDE"/>
    <w:rsid w:val="00083BE6"/>
    <w:rsid w:val="00086BDC"/>
    <w:rsid w:val="000B040C"/>
    <w:rsid w:val="000B3F59"/>
    <w:rsid w:val="000B74EA"/>
    <w:rsid w:val="000C4F0F"/>
    <w:rsid w:val="000C5ABD"/>
    <w:rsid w:val="000E1199"/>
    <w:rsid w:val="000E2971"/>
    <w:rsid w:val="000E4C42"/>
    <w:rsid w:val="000F1249"/>
    <w:rsid w:val="000F423D"/>
    <w:rsid w:val="000F5CD4"/>
    <w:rsid w:val="000F72CA"/>
    <w:rsid w:val="0010235B"/>
    <w:rsid w:val="00107E2D"/>
    <w:rsid w:val="00110D31"/>
    <w:rsid w:val="00111B57"/>
    <w:rsid w:val="0011556A"/>
    <w:rsid w:val="00116EDF"/>
    <w:rsid w:val="001200BB"/>
    <w:rsid w:val="00123BEA"/>
    <w:rsid w:val="001304CF"/>
    <w:rsid w:val="00135715"/>
    <w:rsid w:val="00140AD2"/>
    <w:rsid w:val="00142ED9"/>
    <w:rsid w:val="00143DFC"/>
    <w:rsid w:val="00145AE8"/>
    <w:rsid w:val="00152A8B"/>
    <w:rsid w:val="0016171E"/>
    <w:rsid w:val="00175ECB"/>
    <w:rsid w:val="001775AE"/>
    <w:rsid w:val="00182BE9"/>
    <w:rsid w:val="001863E0"/>
    <w:rsid w:val="00192F15"/>
    <w:rsid w:val="001938B3"/>
    <w:rsid w:val="001A0DDF"/>
    <w:rsid w:val="001A769F"/>
    <w:rsid w:val="001B0A70"/>
    <w:rsid w:val="001B74DB"/>
    <w:rsid w:val="001C071E"/>
    <w:rsid w:val="001C3D61"/>
    <w:rsid w:val="001C43C7"/>
    <w:rsid w:val="001C6BE3"/>
    <w:rsid w:val="001C706F"/>
    <w:rsid w:val="001D1026"/>
    <w:rsid w:val="001D33E6"/>
    <w:rsid w:val="001D3E3B"/>
    <w:rsid w:val="001E48AC"/>
    <w:rsid w:val="001E5C33"/>
    <w:rsid w:val="001F021C"/>
    <w:rsid w:val="001F3F8C"/>
    <w:rsid w:val="002008D5"/>
    <w:rsid w:val="002056C6"/>
    <w:rsid w:val="00215FE5"/>
    <w:rsid w:val="00220312"/>
    <w:rsid w:val="00220DEC"/>
    <w:rsid w:val="002379C7"/>
    <w:rsid w:val="0024390D"/>
    <w:rsid w:val="00251790"/>
    <w:rsid w:val="00253352"/>
    <w:rsid w:val="00262DAA"/>
    <w:rsid w:val="0026399A"/>
    <w:rsid w:val="002674A4"/>
    <w:rsid w:val="00270E13"/>
    <w:rsid w:val="00272C90"/>
    <w:rsid w:val="00274FF8"/>
    <w:rsid w:val="00283853"/>
    <w:rsid w:val="00283A1B"/>
    <w:rsid w:val="002920CA"/>
    <w:rsid w:val="00292756"/>
    <w:rsid w:val="002A1D82"/>
    <w:rsid w:val="002A1FE5"/>
    <w:rsid w:val="002A29ED"/>
    <w:rsid w:val="002A50F6"/>
    <w:rsid w:val="002B1EBA"/>
    <w:rsid w:val="002B2992"/>
    <w:rsid w:val="002B4DF8"/>
    <w:rsid w:val="002B6EEB"/>
    <w:rsid w:val="002C2CC8"/>
    <w:rsid w:val="002C4D08"/>
    <w:rsid w:val="002C7CC8"/>
    <w:rsid w:val="002D08D3"/>
    <w:rsid w:val="002D4EBD"/>
    <w:rsid w:val="002D5B83"/>
    <w:rsid w:val="002E0263"/>
    <w:rsid w:val="002E2649"/>
    <w:rsid w:val="002E5F86"/>
    <w:rsid w:val="002E5FC8"/>
    <w:rsid w:val="002E61D3"/>
    <w:rsid w:val="002E66A9"/>
    <w:rsid w:val="002F352E"/>
    <w:rsid w:val="002F4A33"/>
    <w:rsid w:val="002F5E67"/>
    <w:rsid w:val="0031356B"/>
    <w:rsid w:val="00327C22"/>
    <w:rsid w:val="003326FA"/>
    <w:rsid w:val="00332AF3"/>
    <w:rsid w:val="00336F07"/>
    <w:rsid w:val="00342E19"/>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E273C"/>
    <w:rsid w:val="003F38D5"/>
    <w:rsid w:val="003F475D"/>
    <w:rsid w:val="003F5030"/>
    <w:rsid w:val="003F71EC"/>
    <w:rsid w:val="00403AB2"/>
    <w:rsid w:val="00412749"/>
    <w:rsid w:val="00420AFB"/>
    <w:rsid w:val="004211A3"/>
    <w:rsid w:val="00425F66"/>
    <w:rsid w:val="00431BF0"/>
    <w:rsid w:val="00431DBE"/>
    <w:rsid w:val="00433B9F"/>
    <w:rsid w:val="00456ED5"/>
    <w:rsid w:val="0045760A"/>
    <w:rsid w:val="004610D7"/>
    <w:rsid w:val="004613B9"/>
    <w:rsid w:val="0047081D"/>
    <w:rsid w:val="00473854"/>
    <w:rsid w:val="004765F8"/>
    <w:rsid w:val="00476745"/>
    <w:rsid w:val="00476899"/>
    <w:rsid w:val="00491492"/>
    <w:rsid w:val="00492B35"/>
    <w:rsid w:val="00493336"/>
    <w:rsid w:val="00494623"/>
    <w:rsid w:val="00496883"/>
    <w:rsid w:val="00497F21"/>
    <w:rsid w:val="004A36A8"/>
    <w:rsid w:val="004B4136"/>
    <w:rsid w:val="004B57DA"/>
    <w:rsid w:val="004B7182"/>
    <w:rsid w:val="004C7651"/>
    <w:rsid w:val="004D2165"/>
    <w:rsid w:val="004D2A3E"/>
    <w:rsid w:val="004D491B"/>
    <w:rsid w:val="004D6D34"/>
    <w:rsid w:val="004E2580"/>
    <w:rsid w:val="004E3790"/>
    <w:rsid w:val="004F1479"/>
    <w:rsid w:val="00501334"/>
    <w:rsid w:val="00501F2E"/>
    <w:rsid w:val="00516292"/>
    <w:rsid w:val="00521996"/>
    <w:rsid w:val="00522280"/>
    <w:rsid w:val="005316BD"/>
    <w:rsid w:val="00533B92"/>
    <w:rsid w:val="00534F6E"/>
    <w:rsid w:val="00535EEC"/>
    <w:rsid w:val="005362AA"/>
    <w:rsid w:val="005370D2"/>
    <w:rsid w:val="005456E9"/>
    <w:rsid w:val="005462F7"/>
    <w:rsid w:val="005521A5"/>
    <w:rsid w:val="005537EE"/>
    <w:rsid w:val="00555B34"/>
    <w:rsid w:val="00565168"/>
    <w:rsid w:val="005656FE"/>
    <w:rsid w:val="005678E8"/>
    <w:rsid w:val="00572B62"/>
    <w:rsid w:val="00577172"/>
    <w:rsid w:val="005847F6"/>
    <w:rsid w:val="00585A83"/>
    <w:rsid w:val="00591BC0"/>
    <w:rsid w:val="00593C7A"/>
    <w:rsid w:val="00596757"/>
    <w:rsid w:val="005B1D70"/>
    <w:rsid w:val="005B3711"/>
    <w:rsid w:val="005C064C"/>
    <w:rsid w:val="005C3A40"/>
    <w:rsid w:val="005C413A"/>
    <w:rsid w:val="005D0B0F"/>
    <w:rsid w:val="005D4A57"/>
    <w:rsid w:val="005D4E01"/>
    <w:rsid w:val="005D72B7"/>
    <w:rsid w:val="005D796C"/>
    <w:rsid w:val="005E2511"/>
    <w:rsid w:val="005E4015"/>
    <w:rsid w:val="005E748F"/>
    <w:rsid w:val="005F00ED"/>
    <w:rsid w:val="005F4F7A"/>
    <w:rsid w:val="005F6D53"/>
    <w:rsid w:val="005F7E9F"/>
    <w:rsid w:val="00603670"/>
    <w:rsid w:val="006037D5"/>
    <w:rsid w:val="00616532"/>
    <w:rsid w:val="00616AE3"/>
    <w:rsid w:val="00620F2C"/>
    <w:rsid w:val="00625BC4"/>
    <w:rsid w:val="00627F1C"/>
    <w:rsid w:val="00631641"/>
    <w:rsid w:val="00632D27"/>
    <w:rsid w:val="006333E3"/>
    <w:rsid w:val="0064715C"/>
    <w:rsid w:val="00653613"/>
    <w:rsid w:val="00655177"/>
    <w:rsid w:val="0066018A"/>
    <w:rsid w:val="00662408"/>
    <w:rsid w:val="00673379"/>
    <w:rsid w:val="0067437D"/>
    <w:rsid w:val="006779F7"/>
    <w:rsid w:val="00680244"/>
    <w:rsid w:val="006817FD"/>
    <w:rsid w:val="006923B3"/>
    <w:rsid w:val="00693772"/>
    <w:rsid w:val="006948F2"/>
    <w:rsid w:val="006A3424"/>
    <w:rsid w:val="006A61C8"/>
    <w:rsid w:val="006B07B5"/>
    <w:rsid w:val="006B1BFB"/>
    <w:rsid w:val="006B20C7"/>
    <w:rsid w:val="006B764E"/>
    <w:rsid w:val="006D213E"/>
    <w:rsid w:val="006D5FC6"/>
    <w:rsid w:val="006D7E04"/>
    <w:rsid w:val="006F1E71"/>
    <w:rsid w:val="00700C51"/>
    <w:rsid w:val="00704006"/>
    <w:rsid w:val="00704031"/>
    <w:rsid w:val="00704043"/>
    <w:rsid w:val="00704C21"/>
    <w:rsid w:val="007056A1"/>
    <w:rsid w:val="007059E9"/>
    <w:rsid w:val="0071097B"/>
    <w:rsid w:val="007128C2"/>
    <w:rsid w:val="00713BF5"/>
    <w:rsid w:val="00714912"/>
    <w:rsid w:val="00715D44"/>
    <w:rsid w:val="00717FA5"/>
    <w:rsid w:val="007214B0"/>
    <w:rsid w:val="00721994"/>
    <w:rsid w:val="00724E13"/>
    <w:rsid w:val="00726EDF"/>
    <w:rsid w:val="007342B9"/>
    <w:rsid w:val="00741354"/>
    <w:rsid w:val="007440B0"/>
    <w:rsid w:val="007470DA"/>
    <w:rsid w:val="00750EF9"/>
    <w:rsid w:val="00756575"/>
    <w:rsid w:val="00757586"/>
    <w:rsid w:val="00761C9A"/>
    <w:rsid w:val="00762179"/>
    <w:rsid w:val="00766BD6"/>
    <w:rsid w:val="00772ED2"/>
    <w:rsid w:val="00781170"/>
    <w:rsid w:val="00781957"/>
    <w:rsid w:val="00783B9B"/>
    <w:rsid w:val="00786D28"/>
    <w:rsid w:val="00793437"/>
    <w:rsid w:val="0079465B"/>
    <w:rsid w:val="007B3049"/>
    <w:rsid w:val="007B5567"/>
    <w:rsid w:val="007B645B"/>
    <w:rsid w:val="007C5792"/>
    <w:rsid w:val="007E26FA"/>
    <w:rsid w:val="007E3EDE"/>
    <w:rsid w:val="007F26F4"/>
    <w:rsid w:val="007F35AB"/>
    <w:rsid w:val="007F6B25"/>
    <w:rsid w:val="007F6B65"/>
    <w:rsid w:val="007F6FD6"/>
    <w:rsid w:val="0080065E"/>
    <w:rsid w:val="008034FC"/>
    <w:rsid w:val="00803518"/>
    <w:rsid w:val="00811E08"/>
    <w:rsid w:val="00812470"/>
    <w:rsid w:val="008124C1"/>
    <w:rsid w:val="0082229E"/>
    <w:rsid w:val="00822940"/>
    <w:rsid w:val="00825FF0"/>
    <w:rsid w:val="00830919"/>
    <w:rsid w:val="00837C42"/>
    <w:rsid w:val="00847407"/>
    <w:rsid w:val="008537C7"/>
    <w:rsid w:val="008556E4"/>
    <w:rsid w:val="00856F2F"/>
    <w:rsid w:val="008630BA"/>
    <w:rsid w:val="00875023"/>
    <w:rsid w:val="00881257"/>
    <w:rsid w:val="00882269"/>
    <w:rsid w:val="00895782"/>
    <w:rsid w:val="008A5110"/>
    <w:rsid w:val="008A7093"/>
    <w:rsid w:val="008A75A4"/>
    <w:rsid w:val="008B2E5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8F4909"/>
    <w:rsid w:val="008F65FE"/>
    <w:rsid w:val="00901B6A"/>
    <w:rsid w:val="00903F1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B7D69"/>
    <w:rsid w:val="009C2257"/>
    <w:rsid w:val="009C2904"/>
    <w:rsid w:val="009C2D78"/>
    <w:rsid w:val="009C51EA"/>
    <w:rsid w:val="009D0859"/>
    <w:rsid w:val="009D31DD"/>
    <w:rsid w:val="009D4FC9"/>
    <w:rsid w:val="009E5075"/>
    <w:rsid w:val="009E5F7B"/>
    <w:rsid w:val="009F0430"/>
    <w:rsid w:val="009F22AA"/>
    <w:rsid w:val="00A042E3"/>
    <w:rsid w:val="00A0472A"/>
    <w:rsid w:val="00A13934"/>
    <w:rsid w:val="00A16824"/>
    <w:rsid w:val="00A16C1A"/>
    <w:rsid w:val="00A202CE"/>
    <w:rsid w:val="00A258AD"/>
    <w:rsid w:val="00A30C64"/>
    <w:rsid w:val="00A35A63"/>
    <w:rsid w:val="00A37D59"/>
    <w:rsid w:val="00A444BF"/>
    <w:rsid w:val="00A45A6D"/>
    <w:rsid w:val="00A464C4"/>
    <w:rsid w:val="00A80F5B"/>
    <w:rsid w:val="00A82740"/>
    <w:rsid w:val="00A96C2F"/>
    <w:rsid w:val="00AA2719"/>
    <w:rsid w:val="00AA4A01"/>
    <w:rsid w:val="00AB0155"/>
    <w:rsid w:val="00AB6105"/>
    <w:rsid w:val="00AC2AF9"/>
    <w:rsid w:val="00AD08E8"/>
    <w:rsid w:val="00AD3C05"/>
    <w:rsid w:val="00AD6219"/>
    <w:rsid w:val="00AE270A"/>
    <w:rsid w:val="00AE2F48"/>
    <w:rsid w:val="00AF1D6C"/>
    <w:rsid w:val="00AF4372"/>
    <w:rsid w:val="00B0099A"/>
    <w:rsid w:val="00B06AE0"/>
    <w:rsid w:val="00B141DC"/>
    <w:rsid w:val="00B16927"/>
    <w:rsid w:val="00B408E8"/>
    <w:rsid w:val="00B4687C"/>
    <w:rsid w:val="00B5406D"/>
    <w:rsid w:val="00B617FE"/>
    <w:rsid w:val="00B6725F"/>
    <w:rsid w:val="00B741F9"/>
    <w:rsid w:val="00B8446A"/>
    <w:rsid w:val="00B85FC9"/>
    <w:rsid w:val="00B9732A"/>
    <w:rsid w:val="00BA1245"/>
    <w:rsid w:val="00BA49A6"/>
    <w:rsid w:val="00BA5022"/>
    <w:rsid w:val="00BA578C"/>
    <w:rsid w:val="00BB45E3"/>
    <w:rsid w:val="00BB566D"/>
    <w:rsid w:val="00BB5881"/>
    <w:rsid w:val="00BB67EB"/>
    <w:rsid w:val="00BC1A85"/>
    <w:rsid w:val="00BC4505"/>
    <w:rsid w:val="00BC697C"/>
    <w:rsid w:val="00BD3301"/>
    <w:rsid w:val="00BD441B"/>
    <w:rsid w:val="00BD4CD9"/>
    <w:rsid w:val="00BD6942"/>
    <w:rsid w:val="00BF04FE"/>
    <w:rsid w:val="00BF568B"/>
    <w:rsid w:val="00BF66FD"/>
    <w:rsid w:val="00C00098"/>
    <w:rsid w:val="00C00F04"/>
    <w:rsid w:val="00C02598"/>
    <w:rsid w:val="00C05846"/>
    <w:rsid w:val="00C15D16"/>
    <w:rsid w:val="00C2026A"/>
    <w:rsid w:val="00C21B82"/>
    <w:rsid w:val="00C31252"/>
    <w:rsid w:val="00C368FE"/>
    <w:rsid w:val="00C40805"/>
    <w:rsid w:val="00C455DD"/>
    <w:rsid w:val="00C476C2"/>
    <w:rsid w:val="00C541C5"/>
    <w:rsid w:val="00C56A1C"/>
    <w:rsid w:val="00C65789"/>
    <w:rsid w:val="00C734A3"/>
    <w:rsid w:val="00C776A4"/>
    <w:rsid w:val="00C83E6E"/>
    <w:rsid w:val="00C90DA1"/>
    <w:rsid w:val="00C96754"/>
    <w:rsid w:val="00C97F20"/>
    <w:rsid w:val="00CA090A"/>
    <w:rsid w:val="00CA0CCB"/>
    <w:rsid w:val="00CA0FD7"/>
    <w:rsid w:val="00CC17D4"/>
    <w:rsid w:val="00CD143C"/>
    <w:rsid w:val="00CD57F2"/>
    <w:rsid w:val="00CE71FC"/>
    <w:rsid w:val="00CF1563"/>
    <w:rsid w:val="00CF2666"/>
    <w:rsid w:val="00CF59AA"/>
    <w:rsid w:val="00CF6A65"/>
    <w:rsid w:val="00CF6FBA"/>
    <w:rsid w:val="00CF740A"/>
    <w:rsid w:val="00D002F2"/>
    <w:rsid w:val="00D015A2"/>
    <w:rsid w:val="00D10E67"/>
    <w:rsid w:val="00D2020D"/>
    <w:rsid w:val="00D221F4"/>
    <w:rsid w:val="00D24487"/>
    <w:rsid w:val="00D30631"/>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DE0BAD"/>
    <w:rsid w:val="00E01F9F"/>
    <w:rsid w:val="00E06F98"/>
    <w:rsid w:val="00E07AB9"/>
    <w:rsid w:val="00E127FA"/>
    <w:rsid w:val="00E255DD"/>
    <w:rsid w:val="00E300EB"/>
    <w:rsid w:val="00E33E2A"/>
    <w:rsid w:val="00E3421A"/>
    <w:rsid w:val="00E34EB3"/>
    <w:rsid w:val="00E4552F"/>
    <w:rsid w:val="00E456ED"/>
    <w:rsid w:val="00E46F4E"/>
    <w:rsid w:val="00E52B0C"/>
    <w:rsid w:val="00E63355"/>
    <w:rsid w:val="00E70313"/>
    <w:rsid w:val="00E737BB"/>
    <w:rsid w:val="00E81F84"/>
    <w:rsid w:val="00E84F37"/>
    <w:rsid w:val="00E94445"/>
    <w:rsid w:val="00E96562"/>
    <w:rsid w:val="00EA08B8"/>
    <w:rsid w:val="00EA1D68"/>
    <w:rsid w:val="00EA42F2"/>
    <w:rsid w:val="00EA6C46"/>
    <w:rsid w:val="00EB0F51"/>
    <w:rsid w:val="00EB3E5D"/>
    <w:rsid w:val="00EC6A4D"/>
    <w:rsid w:val="00EC6B71"/>
    <w:rsid w:val="00ED5181"/>
    <w:rsid w:val="00EE01E0"/>
    <w:rsid w:val="00EE154B"/>
    <w:rsid w:val="00EE203B"/>
    <w:rsid w:val="00EE22B8"/>
    <w:rsid w:val="00EE582B"/>
    <w:rsid w:val="00EE6332"/>
    <w:rsid w:val="00EE7439"/>
    <w:rsid w:val="00EF1B95"/>
    <w:rsid w:val="00EF3265"/>
    <w:rsid w:val="00EF5F21"/>
    <w:rsid w:val="00F124EF"/>
    <w:rsid w:val="00F14926"/>
    <w:rsid w:val="00F14A8B"/>
    <w:rsid w:val="00F15985"/>
    <w:rsid w:val="00F1651A"/>
    <w:rsid w:val="00F16A55"/>
    <w:rsid w:val="00F20BBF"/>
    <w:rsid w:val="00F21DD8"/>
    <w:rsid w:val="00F2484C"/>
    <w:rsid w:val="00F264F6"/>
    <w:rsid w:val="00F31DBA"/>
    <w:rsid w:val="00F31E19"/>
    <w:rsid w:val="00F3488B"/>
    <w:rsid w:val="00F461FE"/>
    <w:rsid w:val="00F4747C"/>
    <w:rsid w:val="00F5165D"/>
    <w:rsid w:val="00F523A2"/>
    <w:rsid w:val="00F57ECC"/>
    <w:rsid w:val="00F61DA9"/>
    <w:rsid w:val="00F67ABD"/>
    <w:rsid w:val="00F705B7"/>
    <w:rsid w:val="00F71BEE"/>
    <w:rsid w:val="00F743B8"/>
    <w:rsid w:val="00F74919"/>
    <w:rsid w:val="00F96946"/>
    <w:rsid w:val="00FA5D03"/>
    <w:rsid w:val="00FB58C3"/>
    <w:rsid w:val="00FC353C"/>
    <w:rsid w:val="00FD12C6"/>
    <w:rsid w:val="00FD28E2"/>
    <w:rsid w:val="00FD56B9"/>
    <w:rsid w:val="00FD666C"/>
    <w:rsid w:val="00FE1170"/>
    <w:rsid w:val="00FE1C63"/>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065001"/>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0E67D7"/>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0B302D"/>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04A35"/>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72BDE"/>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0759C"/>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1D705C4"/>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DD8985-55AB-413A-9106-26E9FC7D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1055</Words>
  <Characters>6020</Characters>
  <Application>Microsoft Office Word</Application>
  <DocSecurity>0</DocSecurity>
  <Lines>50</Lines>
  <Paragraphs>14</Paragraphs>
  <ScaleCrop>false</ScaleCrop>
  <Company>Sky123.Org</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2024-02-26T08:20:00Z</dcterms:created>
  <dcterms:modified xsi:type="dcterms:W3CDTF">2024-02-26T08:20:00Z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2A1DECD516CC4DA28DC2C25B7D622F10_13</vt:lpwstr>
  </property>
</Properties>
</file>