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DC" w:rsidRDefault="00C95FCD">
      <w:pPr>
        <w:spacing w:line="360" w:lineRule="auto"/>
        <w:jc w:val="center"/>
        <w:rPr>
          <w:rFonts w:ascii="宋体" w:hAnsi="宋体"/>
          <w:b/>
          <w:bCs/>
          <w:color w:val="000000" w:themeColor="text1"/>
          <w:kern w:val="0"/>
          <w:sz w:val="32"/>
          <w:szCs w:val="32"/>
        </w:rPr>
      </w:pPr>
      <w:bookmarkStart w:id="0" w:name="_Toc527703760"/>
      <w:r>
        <w:rPr>
          <w:rFonts w:ascii="宋体" w:hAnsi="宋体" w:hint="eastAsia"/>
          <w:b/>
          <w:bCs/>
          <w:color w:val="000000" w:themeColor="text1"/>
          <w:kern w:val="0"/>
          <w:sz w:val="32"/>
          <w:szCs w:val="32"/>
        </w:rPr>
        <w:t>广东省肇庆监狱工会委员会生日蛋糕</w:t>
      </w:r>
      <w:proofErr w:type="gramStart"/>
      <w:r>
        <w:rPr>
          <w:rFonts w:ascii="宋体" w:hAnsi="宋体" w:hint="eastAsia"/>
          <w:b/>
          <w:bCs/>
          <w:color w:val="000000" w:themeColor="text1"/>
          <w:kern w:val="0"/>
          <w:sz w:val="32"/>
          <w:szCs w:val="32"/>
        </w:rPr>
        <w:t>券</w:t>
      </w:r>
      <w:proofErr w:type="gramEnd"/>
      <w:r>
        <w:rPr>
          <w:rFonts w:ascii="宋体" w:hAnsi="宋体" w:hint="eastAsia"/>
          <w:b/>
          <w:bCs/>
          <w:color w:val="000000" w:themeColor="text1"/>
          <w:kern w:val="0"/>
          <w:sz w:val="32"/>
          <w:szCs w:val="32"/>
        </w:rPr>
        <w:t>采购项目</w:t>
      </w:r>
      <w:bookmarkEnd w:id="0"/>
      <w:r>
        <w:rPr>
          <w:rFonts w:ascii="宋体" w:hAnsi="宋体" w:hint="eastAsia"/>
          <w:b/>
          <w:bCs/>
          <w:color w:val="000000" w:themeColor="text1"/>
          <w:kern w:val="0"/>
          <w:sz w:val="32"/>
          <w:szCs w:val="32"/>
        </w:rPr>
        <w:t>合同</w:t>
      </w:r>
    </w:p>
    <w:p w:rsidR="00741CDC" w:rsidRDefault="00C95FCD">
      <w:pPr>
        <w:spacing w:line="360" w:lineRule="auto"/>
        <w:rPr>
          <w:rFonts w:ascii="宋体" w:hAnsi="宋体"/>
          <w:color w:val="000000"/>
          <w:sz w:val="24"/>
        </w:rPr>
      </w:pPr>
      <w:r>
        <w:rPr>
          <w:rFonts w:ascii="宋体" w:hAnsi="宋体" w:hint="eastAsia"/>
          <w:color w:val="000000"/>
          <w:sz w:val="24"/>
        </w:rPr>
        <w:t xml:space="preserve">                                            合同编号：</w:t>
      </w:r>
    </w:p>
    <w:p w:rsidR="00741CDC" w:rsidRDefault="00741CDC">
      <w:pPr>
        <w:spacing w:line="360" w:lineRule="auto"/>
        <w:rPr>
          <w:rFonts w:ascii="宋体" w:hAnsi="宋体"/>
          <w:color w:val="000000"/>
          <w:sz w:val="24"/>
        </w:rPr>
      </w:pPr>
    </w:p>
    <w:p w:rsidR="00741CDC" w:rsidRDefault="00C95FCD">
      <w:pPr>
        <w:spacing w:line="360" w:lineRule="auto"/>
        <w:rPr>
          <w:rFonts w:ascii="宋体" w:hAnsi="宋体"/>
          <w:color w:val="000000"/>
          <w:sz w:val="24"/>
        </w:rPr>
      </w:pPr>
      <w:r>
        <w:rPr>
          <w:rFonts w:ascii="宋体" w:hAnsi="宋体" w:hint="eastAsia"/>
          <w:color w:val="000000"/>
          <w:sz w:val="24"/>
        </w:rPr>
        <w:t>甲方（需方）：广东省肇庆监狱工会委员会</w:t>
      </w:r>
      <w:r>
        <w:rPr>
          <w:rFonts w:ascii="宋体" w:hAnsi="宋体"/>
          <w:color w:val="000000"/>
          <w:sz w:val="24"/>
        </w:rPr>
        <w:t xml:space="preserve">                        </w:t>
      </w:r>
    </w:p>
    <w:p w:rsidR="00741CDC" w:rsidRDefault="00C95FCD">
      <w:pPr>
        <w:spacing w:line="360" w:lineRule="auto"/>
        <w:jc w:val="left"/>
        <w:rPr>
          <w:rFonts w:ascii="宋体" w:hAnsi="宋体"/>
          <w:color w:val="000000"/>
          <w:sz w:val="24"/>
        </w:rPr>
      </w:pPr>
      <w:r>
        <w:rPr>
          <w:rFonts w:ascii="宋体" w:hAnsi="宋体" w:hint="eastAsia"/>
          <w:color w:val="000000"/>
          <w:sz w:val="24"/>
        </w:rPr>
        <w:t xml:space="preserve">乙方（供方）：                  　</w:t>
      </w:r>
      <w:r>
        <w:rPr>
          <w:rFonts w:ascii="宋体" w:hAnsi="宋体"/>
          <w:color w:val="000000"/>
          <w:sz w:val="24"/>
        </w:rPr>
        <w:t xml:space="preserve">        </w:t>
      </w:r>
    </w:p>
    <w:p w:rsidR="00741CDC" w:rsidRDefault="00C95FCD">
      <w:pPr>
        <w:spacing w:line="360" w:lineRule="auto"/>
        <w:jc w:val="left"/>
        <w:rPr>
          <w:rFonts w:ascii="宋体" w:hAnsi="宋体"/>
          <w:color w:val="000000"/>
          <w:sz w:val="24"/>
        </w:rPr>
      </w:pPr>
      <w:r>
        <w:rPr>
          <w:rFonts w:ascii="宋体" w:hAnsi="宋体" w:hint="eastAsia"/>
          <w:color w:val="000000"/>
          <w:sz w:val="24"/>
        </w:rPr>
        <w:t>签约地点：广东省四会市</w:t>
      </w:r>
    </w:p>
    <w:p w:rsidR="00741CDC" w:rsidRDefault="00741CDC">
      <w:pPr>
        <w:pStyle w:val="2"/>
        <w:ind w:firstLine="560"/>
        <w:rPr>
          <w:color w:val="000000"/>
        </w:rPr>
      </w:pPr>
    </w:p>
    <w:p w:rsidR="00741CDC" w:rsidRDefault="00C95FCD">
      <w:pPr>
        <w:spacing w:line="360" w:lineRule="auto"/>
        <w:ind w:firstLineChars="200" w:firstLine="480"/>
        <w:rPr>
          <w:rFonts w:ascii="宋体" w:hAnsi="宋体"/>
          <w:color w:val="000000"/>
          <w:sz w:val="24"/>
        </w:rPr>
      </w:pPr>
      <w:r>
        <w:rPr>
          <w:rFonts w:ascii="宋体" w:hAnsi="宋体" w:hint="eastAsia"/>
          <w:color w:val="000000"/>
          <w:sz w:val="24"/>
        </w:rPr>
        <w:t>根据《中华人民共和国民法典》及</w:t>
      </w:r>
      <w:r>
        <w:rPr>
          <w:rFonts w:ascii="宋体" w:hAnsi="宋体"/>
          <w:color w:val="000000"/>
          <w:sz w:val="24"/>
        </w:rPr>
        <w:t xml:space="preserve"> </w:t>
      </w:r>
      <w:r>
        <w:rPr>
          <w:rFonts w:ascii="宋体" w:hAnsi="宋体" w:hint="eastAsia"/>
          <w:color w:val="000000"/>
          <w:sz w:val="24"/>
          <w:u w:val="single"/>
        </w:rPr>
        <w:t>2023</w:t>
      </w:r>
      <w:r>
        <w:rPr>
          <w:rFonts w:ascii="宋体" w:hAnsi="宋体"/>
          <w:color w:val="000000"/>
          <w:sz w:val="24"/>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r>
        <w:rPr>
          <w:rFonts w:ascii="宋体" w:hAnsi="宋体" w:hint="eastAsia"/>
          <w:color w:val="000000"/>
          <w:sz w:val="24"/>
          <w:u w:val="single"/>
        </w:rPr>
        <w:t>广东省肇庆监狱工会委员会生日蛋糕</w:t>
      </w:r>
      <w:proofErr w:type="gramStart"/>
      <w:r>
        <w:rPr>
          <w:rFonts w:ascii="宋体" w:hAnsi="宋体" w:hint="eastAsia"/>
          <w:color w:val="000000"/>
          <w:sz w:val="24"/>
          <w:u w:val="single"/>
        </w:rPr>
        <w:t>券</w:t>
      </w:r>
      <w:proofErr w:type="gramEnd"/>
      <w:r>
        <w:rPr>
          <w:rFonts w:ascii="宋体" w:hAnsi="宋体" w:hint="eastAsia"/>
          <w:color w:val="000000"/>
          <w:sz w:val="24"/>
          <w:u w:val="single"/>
        </w:rPr>
        <w:t>采购项目</w:t>
      </w:r>
      <w:r>
        <w:rPr>
          <w:rFonts w:ascii="宋体" w:hAnsi="宋体" w:hint="eastAsia"/>
          <w:color w:val="000000"/>
          <w:sz w:val="24"/>
        </w:rPr>
        <w:t>的采购结果和竞价文件的要求，经双方协商一致，签订本合同。</w:t>
      </w:r>
    </w:p>
    <w:p w:rsidR="00741CDC" w:rsidRDefault="00C95FCD">
      <w:pPr>
        <w:spacing w:line="360" w:lineRule="auto"/>
        <w:outlineLvl w:val="1"/>
        <w:rPr>
          <w:rFonts w:ascii="宋体" w:hAnsi="宋体" w:cs="宋体"/>
          <w:b/>
          <w:bCs/>
          <w:szCs w:val="28"/>
        </w:rPr>
      </w:pPr>
      <w:r>
        <w:rPr>
          <w:rFonts w:ascii="宋体" w:hAnsi="宋体" w:cs="宋体" w:hint="eastAsia"/>
          <w:b/>
        </w:rPr>
        <w:t>一、</w:t>
      </w:r>
      <w:r>
        <w:rPr>
          <w:rFonts w:ascii="宋体" w:hAnsi="宋体" w:cs="宋体" w:hint="eastAsia"/>
          <w:b/>
          <w:bCs/>
          <w:szCs w:val="28"/>
        </w:rPr>
        <w:t>合同金额</w:t>
      </w:r>
    </w:p>
    <w:tbl>
      <w:tblPr>
        <w:tblpPr w:leftFromText="180" w:rightFromText="180" w:vertAnchor="text" w:horzAnchor="page" w:tblpX="1447" w:tblpY="42"/>
        <w:tblOverlap w:val="never"/>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5"/>
        <w:gridCol w:w="825"/>
        <w:gridCol w:w="1590"/>
        <w:gridCol w:w="1155"/>
        <w:gridCol w:w="1395"/>
        <w:gridCol w:w="1637"/>
        <w:gridCol w:w="1872"/>
      </w:tblGrid>
      <w:tr w:rsidR="00741CDC">
        <w:trPr>
          <w:trHeight w:val="317"/>
        </w:trPr>
        <w:tc>
          <w:tcPr>
            <w:tcW w:w="1075" w:type="dxa"/>
            <w:vAlign w:val="center"/>
          </w:tcPr>
          <w:p w:rsidR="00741CDC" w:rsidRDefault="00C95FCD" w:rsidP="009A1C3A">
            <w:pPr>
              <w:jc w:val="center"/>
              <w:rPr>
                <w:rFonts w:ascii="宋体" w:hAnsi="宋体" w:cs="宋体"/>
                <w:szCs w:val="20"/>
              </w:rPr>
            </w:pPr>
            <w:r>
              <w:rPr>
                <w:rFonts w:ascii="宋体" w:hAnsi="宋体" w:cs="宋体" w:hint="eastAsia"/>
                <w:szCs w:val="20"/>
              </w:rPr>
              <w:t>产品类型</w:t>
            </w:r>
          </w:p>
        </w:tc>
        <w:tc>
          <w:tcPr>
            <w:tcW w:w="825" w:type="dxa"/>
            <w:vAlign w:val="center"/>
          </w:tcPr>
          <w:p w:rsidR="00741CDC" w:rsidRDefault="00C95FCD" w:rsidP="009A1C3A">
            <w:pPr>
              <w:jc w:val="center"/>
              <w:rPr>
                <w:rFonts w:ascii="宋体" w:hAnsi="宋体" w:cs="宋体"/>
                <w:szCs w:val="20"/>
              </w:rPr>
            </w:pPr>
            <w:r>
              <w:rPr>
                <w:rFonts w:ascii="宋体" w:hAnsi="宋体" w:cs="宋体" w:hint="eastAsia"/>
                <w:szCs w:val="20"/>
              </w:rPr>
              <w:t>单位</w:t>
            </w:r>
          </w:p>
        </w:tc>
        <w:tc>
          <w:tcPr>
            <w:tcW w:w="1590" w:type="dxa"/>
            <w:vAlign w:val="center"/>
          </w:tcPr>
          <w:p w:rsidR="00741CDC" w:rsidRDefault="00C95FCD" w:rsidP="009A1C3A">
            <w:pPr>
              <w:jc w:val="center"/>
              <w:rPr>
                <w:rFonts w:ascii="宋体" w:hAnsi="宋体" w:cs="宋体"/>
                <w:szCs w:val="20"/>
              </w:rPr>
            </w:pPr>
            <w:r>
              <w:rPr>
                <w:rFonts w:ascii="宋体" w:hAnsi="宋体" w:cs="宋体" w:hint="eastAsia"/>
                <w:szCs w:val="20"/>
              </w:rPr>
              <w:t>数量</w:t>
            </w:r>
          </w:p>
        </w:tc>
        <w:tc>
          <w:tcPr>
            <w:tcW w:w="1155" w:type="dxa"/>
            <w:vAlign w:val="center"/>
          </w:tcPr>
          <w:p w:rsidR="00741CDC" w:rsidRDefault="009A1C3A" w:rsidP="009A1C3A">
            <w:pPr>
              <w:jc w:val="center"/>
              <w:rPr>
                <w:rFonts w:ascii="宋体" w:hAnsi="宋体" w:cs="宋体"/>
                <w:szCs w:val="20"/>
              </w:rPr>
            </w:pPr>
            <w:r>
              <w:rPr>
                <w:rFonts w:ascii="宋体" w:hAnsi="宋体" w:cs="宋体" w:hint="eastAsia"/>
                <w:szCs w:val="20"/>
              </w:rPr>
              <w:t>结算</w:t>
            </w:r>
            <w:r w:rsidR="00C95FCD">
              <w:rPr>
                <w:rFonts w:ascii="宋体" w:hAnsi="宋体" w:cs="宋体" w:hint="eastAsia"/>
                <w:szCs w:val="20"/>
              </w:rPr>
              <w:t>单价</w:t>
            </w:r>
          </w:p>
        </w:tc>
        <w:tc>
          <w:tcPr>
            <w:tcW w:w="1395" w:type="dxa"/>
            <w:vAlign w:val="center"/>
          </w:tcPr>
          <w:p w:rsidR="009A1C3A" w:rsidRDefault="00C95FCD" w:rsidP="009A1C3A">
            <w:pPr>
              <w:jc w:val="center"/>
              <w:rPr>
                <w:rFonts w:ascii="宋体" w:hAnsi="宋体" w:cs="宋体"/>
                <w:szCs w:val="20"/>
              </w:rPr>
            </w:pPr>
            <w:r>
              <w:rPr>
                <w:rFonts w:ascii="宋体" w:hAnsi="宋体" w:cs="宋体" w:hint="eastAsia"/>
                <w:szCs w:val="20"/>
              </w:rPr>
              <w:t>金额</w:t>
            </w:r>
            <w:r w:rsidR="009A1C3A">
              <w:rPr>
                <w:rFonts w:ascii="宋体" w:hAnsi="宋体" w:cs="宋体" w:hint="eastAsia"/>
                <w:szCs w:val="20"/>
              </w:rPr>
              <w:t>合</w:t>
            </w:r>
            <w:r>
              <w:rPr>
                <w:rFonts w:ascii="宋体" w:hAnsi="宋体" w:cs="宋体" w:hint="eastAsia"/>
                <w:szCs w:val="20"/>
              </w:rPr>
              <w:t>计</w:t>
            </w:r>
          </w:p>
          <w:p w:rsidR="00741CDC" w:rsidRDefault="00C95FCD" w:rsidP="009A1C3A">
            <w:pPr>
              <w:jc w:val="center"/>
              <w:rPr>
                <w:rFonts w:ascii="宋体" w:hAnsi="宋体" w:cs="宋体"/>
                <w:szCs w:val="20"/>
              </w:rPr>
            </w:pPr>
            <w:r>
              <w:rPr>
                <w:rFonts w:ascii="宋体" w:hAnsi="宋体" w:cs="宋体" w:hint="eastAsia"/>
                <w:szCs w:val="20"/>
              </w:rPr>
              <w:t>（含税）</w:t>
            </w:r>
          </w:p>
        </w:tc>
        <w:tc>
          <w:tcPr>
            <w:tcW w:w="1637" w:type="dxa"/>
            <w:tcBorders>
              <w:right w:val="single" w:sz="4" w:space="0" w:color="auto"/>
            </w:tcBorders>
            <w:vAlign w:val="center"/>
          </w:tcPr>
          <w:p w:rsidR="00741CDC" w:rsidRDefault="00C95FCD" w:rsidP="009A1C3A">
            <w:pPr>
              <w:jc w:val="center"/>
              <w:rPr>
                <w:rFonts w:ascii="宋体" w:hAnsi="宋体" w:cs="宋体"/>
                <w:szCs w:val="20"/>
              </w:rPr>
            </w:pPr>
            <w:r>
              <w:rPr>
                <w:rFonts w:ascii="宋体" w:hAnsi="宋体" w:cs="宋体" w:hint="eastAsia"/>
                <w:szCs w:val="20"/>
              </w:rPr>
              <w:t>交付方式</w:t>
            </w:r>
          </w:p>
        </w:tc>
        <w:tc>
          <w:tcPr>
            <w:tcW w:w="1872" w:type="dxa"/>
            <w:tcBorders>
              <w:right w:val="single" w:sz="4" w:space="0" w:color="auto"/>
            </w:tcBorders>
            <w:vAlign w:val="center"/>
          </w:tcPr>
          <w:p w:rsidR="00741CDC" w:rsidRDefault="00C95FCD" w:rsidP="009A1C3A">
            <w:pPr>
              <w:jc w:val="center"/>
              <w:rPr>
                <w:rFonts w:ascii="宋体" w:hAnsi="宋体" w:cs="宋体"/>
                <w:szCs w:val="20"/>
              </w:rPr>
            </w:pPr>
            <w:r>
              <w:rPr>
                <w:rFonts w:ascii="宋体" w:hAnsi="宋体" w:cs="宋体" w:hint="eastAsia"/>
                <w:szCs w:val="20"/>
              </w:rPr>
              <w:t>单份生日蛋糕</w:t>
            </w:r>
            <w:proofErr w:type="gramStart"/>
            <w:r>
              <w:rPr>
                <w:rFonts w:ascii="宋体" w:hAnsi="宋体" w:cs="宋体" w:hint="eastAsia"/>
                <w:szCs w:val="20"/>
              </w:rPr>
              <w:t>券</w:t>
            </w:r>
            <w:proofErr w:type="gramEnd"/>
          </w:p>
          <w:p w:rsidR="00741CDC" w:rsidRDefault="00C95FCD" w:rsidP="009A1C3A">
            <w:pPr>
              <w:jc w:val="center"/>
              <w:rPr>
                <w:rFonts w:ascii="宋体" w:hAnsi="宋体" w:cs="宋体"/>
                <w:szCs w:val="20"/>
              </w:rPr>
            </w:pPr>
            <w:r>
              <w:rPr>
                <w:rFonts w:ascii="宋体" w:hAnsi="宋体" w:cs="宋体" w:hint="eastAsia"/>
                <w:szCs w:val="20"/>
              </w:rPr>
              <w:t>面值</w:t>
            </w:r>
          </w:p>
        </w:tc>
      </w:tr>
      <w:tr w:rsidR="00741CDC">
        <w:trPr>
          <w:trHeight w:val="1435"/>
        </w:trPr>
        <w:tc>
          <w:tcPr>
            <w:tcW w:w="1075" w:type="dxa"/>
            <w:vAlign w:val="center"/>
          </w:tcPr>
          <w:p w:rsidR="00741CDC" w:rsidRDefault="00C95FCD" w:rsidP="009A1C3A">
            <w:pPr>
              <w:jc w:val="center"/>
              <w:rPr>
                <w:rFonts w:ascii="宋体" w:hAnsi="宋体" w:cs="宋体"/>
                <w:szCs w:val="20"/>
              </w:rPr>
            </w:pPr>
            <w:r>
              <w:rPr>
                <w:rFonts w:ascii="宋体" w:hAnsi="宋体" w:cs="宋体" w:hint="eastAsia"/>
                <w:szCs w:val="20"/>
              </w:rPr>
              <w:t>生日蛋糕</w:t>
            </w:r>
            <w:proofErr w:type="gramStart"/>
            <w:r>
              <w:rPr>
                <w:rFonts w:ascii="宋体" w:hAnsi="宋体" w:cs="宋体" w:hint="eastAsia"/>
                <w:szCs w:val="20"/>
              </w:rPr>
              <w:t>券</w:t>
            </w:r>
            <w:proofErr w:type="gramEnd"/>
          </w:p>
        </w:tc>
        <w:tc>
          <w:tcPr>
            <w:tcW w:w="825" w:type="dxa"/>
            <w:vAlign w:val="center"/>
          </w:tcPr>
          <w:p w:rsidR="00741CDC" w:rsidRDefault="00C95FCD" w:rsidP="009A1C3A">
            <w:pPr>
              <w:jc w:val="center"/>
              <w:rPr>
                <w:rFonts w:ascii="宋体" w:hAnsi="宋体" w:cs="宋体"/>
                <w:szCs w:val="20"/>
              </w:rPr>
            </w:pPr>
            <w:r>
              <w:rPr>
                <w:rFonts w:ascii="宋体" w:hAnsi="宋体" w:cs="宋体" w:hint="eastAsia"/>
                <w:szCs w:val="20"/>
              </w:rPr>
              <w:t>张</w:t>
            </w:r>
          </w:p>
        </w:tc>
        <w:tc>
          <w:tcPr>
            <w:tcW w:w="1590" w:type="dxa"/>
            <w:vAlign w:val="center"/>
          </w:tcPr>
          <w:p w:rsidR="00741CDC" w:rsidRDefault="00C95FCD" w:rsidP="009A1C3A">
            <w:pPr>
              <w:jc w:val="center"/>
              <w:rPr>
                <w:rFonts w:ascii="宋体" w:hAnsi="宋体" w:cs="宋体"/>
                <w:szCs w:val="20"/>
              </w:rPr>
            </w:pPr>
            <w:r w:rsidRPr="00175781">
              <w:rPr>
                <w:rFonts w:ascii="宋体" w:hAnsi="宋体" w:cs="宋体"/>
                <w:szCs w:val="20"/>
                <w:u w:val="single"/>
              </w:rPr>
              <w:t xml:space="preserve">     </w:t>
            </w:r>
            <w:r>
              <w:rPr>
                <w:rFonts w:ascii="宋体" w:hAnsi="宋体" w:cs="宋体" w:hint="eastAsia"/>
                <w:szCs w:val="20"/>
              </w:rPr>
              <w:t>（以实际发放人数为准）</w:t>
            </w:r>
          </w:p>
        </w:tc>
        <w:tc>
          <w:tcPr>
            <w:tcW w:w="1155" w:type="dxa"/>
            <w:vAlign w:val="center"/>
          </w:tcPr>
          <w:p w:rsidR="00741CDC" w:rsidRDefault="00C95FCD" w:rsidP="009A1C3A">
            <w:pPr>
              <w:jc w:val="center"/>
              <w:rPr>
                <w:rFonts w:ascii="宋体" w:hAnsi="宋体" w:cs="宋体"/>
                <w:szCs w:val="20"/>
              </w:rPr>
            </w:pPr>
            <w:r>
              <w:rPr>
                <w:rFonts w:ascii="宋体" w:hAnsi="宋体" w:cs="宋体" w:hint="eastAsia"/>
                <w:szCs w:val="20"/>
              </w:rPr>
              <w:t xml:space="preserve"> 400元</w:t>
            </w:r>
          </w:p>
        </w:tc>
        <w:tc>
          <w:tcPr>
            <w:tcW w:w="1395" w:type="dxa"/>
            <w:vAlign w:val="center"/>
          </w:tcPr>
          <w:p w:rsidR="00741CDC" w:rsidRDefault="00C95FCD" w:rsidP="009A1C3A">
            <w:pPr>
              <w:jc w:val="center"/>
              <w:rPr>
                <w:rFonts w:ascii="宋体" w:hAnsi="宋体" w:cs="宋体"/>
                <w:szCs w:val="20"/>
              </w:rPr>
            </w:pPr>
            <w:r>
              <w:rPr>
                <w:rFonts w:ascii="宋体" w:hAnsi="宋体" w:cs="宋体" w:hint="eastAsia"/>
                <w:szCs w:val="20"/>
                <w:u w:val="single"/>
              </w:rPr>
              <w:t xml:space="preserve">   </w:t>
            </w:r>
            <w:r w:rsidRPr="00175781">
              <w:rPr>
                <w:rFonts w:ascii="宋体" w:hAnsi="宋体" w:cs="宋体" w:hint="eastAsia"/>
                <w:szCs w:val="20"/>
                <w:u w:val="single"/>
              </w:rPr>
              <w:t xml:space="preserve">   </w:t>
            </w:r>
            <w:r>
              <w:rPr>
                <w:rFonts w:ascii="宋体" w:hAnsi="宋体" w:cs="宋体" w:hint="eastAsia"/>
                <w:szCs w:val="20"/>
              </w:rPr>
              <w:t>元</w:t>
            </w:r>
          </w:p>
        </w:tc>
        <w:tc>
          <w:tcPr>
            <w:tcW w:w="1637" w:type="dxa"/>
            <w:tcBorders>
              <w:bottom w:val="single" w:sz="4" w:space="0" w:color="auto"/>
              <w:right w:val="single" w:sz="4" w:space="0" w:color="auto"/>
            </w:tcBorders>
            <w:vAlign w:val="center"/>
          </w:tcPr>
          <w:p w:rsidR="00741CDC" w:rsidRDefault="00C95FCD" w:rsidP="009A1C3A">
            <w:pPr>
              <w:jc w:val="center"/>
              <w:rPr>
                <w:rFonts w:ascii="宋体" w:hAnsi="宋体" w:cs="宋体"/>
                <w:szCs w:val="20"/>
                <w:lang w:val="zh-CN"/>
              </w:rPr>
            </w:pPr>
            <w:r>
              <w:rPr>
                <w:rFonts w:ascii="宋体" w:hAnsi="宋体" w:cs="宋体" w:hint="eastAsia"/>
                <w:szCs w:val="20"/>
                <w:lang w:val="zh-CN"/>
              </w:rPr>
              <w:t>实体生日蛋糕</w:t>
            </w:r>
            <w:proofErr w:type="gramStart"/>
            <w:r>
              <w:rPr>
                <w:rFonts w:ascii="宋体" w:hAnsi="宋体" w:cs="宋体" w:hint="eastAsia"/>
                <w:szCs w:val="20"/>
                <w:lang w:val="zh-CN"/>
              </w:rPr>
              <w:t>券</w:t>
            </w:r>
            <w:proofErr w:type="gramEnd"/>
          </w:p>
        </w:tc>
        <w:tc>
          <w:tcPr>
            <w:tcW w:w="1872" w:type="dxa"/>
            <w:tcBorders>
              <w:bottom w:val="single" w:sz="4" w:space="0" w:color="auto"/>
              <w:right w:val="single" w:sz="4" w:space="0" w:color="auto"/>
            </w:tcBorders>
            <w:vAlign w:val="center"/>
          </w:tcPr>
          <w:p w:rsidR="00741CDC" w:rsidRDefault="00C95FCD" w:rsidP="009A1C3A">
            <w:pPr>
              <w:pStyle w:val="a4"/>
              <w:ind w:firstLineChars="100" w:firstLine="210"/>
            </w:pPr>
            <w:r>
              <w:rPr>
                <w:rFonts w:ascii="宋体" w:hAnsi="宋体" w:cs="宋体" w:hint="eastAsia"/>
                <w:szCs w:val="20"/>
              </w:rPr>
              <w:t>人民币</w:t>
            </w:r>
            <w:r>
              <w:rPr>
                <w:rFonts w:ascii="宋体" w:hAnsi="宋体" w:cs="宋体"/>
                <w:szCs w:val="20"/>
                <w:u w:val="single"/>
              </w:rPr>
              <w:t xml:space="preserve"> </w:t>
            </w:r>
            <w:r w:rsidR="009A1C3A">
              <w:rPr>
                <w:rFonts w:ascii="宋体" w:hAnsi="宋体" w:cs="宋体" w:hint="eastAsia"/>
                <w:szCs w:val="20"/>
                <w:u w:val="single"/>
              </w:rPr>
              <w:t xml:space="preserve">  </w:t>
            </w:r>
            <w:r>
              <w:rPr>
                <w:rFonts w:ascii="宋体" w:hAnsi="宋体" w:cs="宋体"/>
                <w:szCs w:val="20"/>
                <w:u w:val="single"/>
              </w:rPr>
              <w:t xml:space="preserve"> </w:t>
            </w:r>
            <w:r>
              <w:rPr>
                <w:rFonts w:ascii="宋体" w:hAnsi="宋体" w:cs="宋体" w:hint="eastAsia"/>
                <w:szCs w:val="20"/>
              </w:rPr>
              <w:t>元</w:t>
            </w:r>
          </w:p>
        </w:tc>
      </w:tr>
      <w:tr w:rsidR="00741CDC">
        <w:trPr>
          <w:trHeight w:val="23"/>
        </w:trPr>
        <w:tc>
          <w:tcPr>
            <w:tcW w:w="1075" w:type="dxa"/>
            <w:vAlign w:val="center"/>
          </w:tcPr>
          <w:p w:rsidR="00741CDC" w:rsidRDefault="00C95FCD">
            <w:pPr>
              <w:spacing w:line="580" w:lineRule="exact"/>
              <w:jc w:val="center"/>
              <w:rPr>
                <w:rFonts w:ascii="宋体" w:hAnsi="宋体" w:cs="宋体"/>
                <w:szCs w:val="20"/>
              </w:rPr>
            </w:pPr>
            <w:r>
              <w:rPr>
                <w:rFonts w:ascii="宋体" w:hAnsi="宋体" w:cs="宋体" w:hint="eastAsia"/>
                <w:szCs w:val="20"/>
              </w:rPr>
              <w:t>金额合计</w:t>
            </w:r>
          </w:p>
        </w:tc>
        <w:tc>
          <w:tcPr>
            <w:tcW w:w="8474" w:type="dxa"/>
            <w:gridSpan w:val="6"/>
            <w:vAlign w:val="center"/>
          </w:tcPr>
          <w:p w:rsidR="00741CDC" w:rsidRDefault="00C95FCD">
            <w:pPr>
              <w:spacing w:line="580" w:lineRule="exact"/>
              <w:jc w:val="center"/>
              <w:rPr>
                <w:rFonts w:ascii="宋体" w:hAnsi="宋体" w:cs="宋体"/>
                <w:szCs w:val="20"/>
              </w:rPr>
            </w:pPr>
            <w:r>
              <w:rPr>
                <w:rFonts w:ascii="宋体" w:hAnsi="宋体" w:cs="宋体" w:hint="eastAsia"/>
                <w:szCs w:val="20"/>
              </w:rPr>
              <w:t>￥     整（￥       元）（以实际发放人数为准）</w:t>
            </w:r>
          </w:p>
        </w:tc>
      </w:tr>
    </w:tbl>
    <w:p w:rsidR="00741CDC" w:rsidRDefault="00C95FCD">
      <w:pPr>
        <w:spacing w:line="360" w:lineRule="auto"/>
        <w:outlineLvl w:val="1"/>
        <w:rPr>
          <w:rFonts w:ascii="宋体" w:hAnsi="宋体" w:cs="宋体"/>
          <w:b/>
        </w:rPr>
      </w:pPr>
      <w:r>
        <w:rPr>
          <w:rFonts w:ascii="宋体" w:hAnsi="宋体" w:cs="宋体" w:hint="eastAsia"/>
          <w:b/>
        </w:rPr>
        <w:t>二、服务范围及售后服务</w:t>
      </w:r>
    </w:p>
    <w:p w:rsidR="00741CDC" w:rsidRDefault="00C95FCD">
      <w:pPr>
        <w:pStyle w:val="a0"/>
        <w:ind w:firstLine="211"/>
        <w:rPr>
          <w:rFonts w:ascii="宋体" w:eastAsia="宋体" w:hAnsi="宋体"/>
          <w:b/>
          <w:sz w:val="21"/>
          <w:szCs w:val="21"/>
        </w:rPr>
      </w:pPr>
      <w:r>
        <w:rPr>
          <w:rFonts w:ascii="宋体" w:eastAsia="宋体" w:hAnsi="宋体" w:hint="eastAsia"/>
          <w:b/>
          <w:sz w:val="21"/>
          <w:szCs w:val="21"/>
        </w:rPr>
        <w:t>（一）服务范围</w:t>
      </w:r>
    </w:p>
    <w:p w:rsidR="00741CDC" w:rsidRDefault="00C95FCD">
      <w:pPr>
        <w:spacing w:line="360" w:lineRule="auto"/>
        <w:rPr>
          <w:rFonts w:ascii="宋体" w:hAnsi="宋体" w:cs="宋体"/>
          <w:szCs w:val="28"/>
        </w:rPr>
      </w:pPr>
      <w:r>
        <w:rPr>
          <w:rFonts w:ascii="宋体" w:hAnsi="宋体" w:cs="宋体" w:hint="eastAsia"/>
          <w:szCs w:val="28"/>
        </w:rPr>
        <w:t xml:space="preserve">　　甲方聘请乙方提供以下服务：</w:t>
      </w:r>
    </w:p>
    <w:p w:rsidR="00741CDC" w:rsidRDefault="00C95FCD">
      <w:pPr>
        <w:tabs>
          <w:tab w:val="left" w:pos="420"/>
        </w:tabs>
        <w:spacing w:line="360" w:lineRule="auto"/>
        <w:ind w:firstLineChars="200" w:firstLine="420"/>
        <w:rPr>
          <w:rFonts w:ascii="宋体" w:hAnsi="宋体" w:cs="宋体"/>
          <w:szCs w:val="28"/>
        </w:rPr>
      </w:pPr>
      <w:r>
        <w:rPr>
          <w:rFonts w:ascii="宋体" w:hAnsi="宋体" w:cs="宋体" w:hint="eastAsia"/>
          <w:szCs w:val="28"/>
        </w:rPr>
        <w:t>1、本合同项下的服务指</w:t>
      </w:r>
      <w:r>
        <w:rPr>
          <w:rFonts w:ascii="宋体" w:hAnsi="宋体" w:cs="宋体" w:hint="eastAsia"/>
          <w:szCs w:val="28"/>
          <w:u w:val="single"/>
        </w:rPr>
        <w:t>给广东省肇庆监狱工会委员会采购生日蛋糕</w:t>
      </w:r>
      <w:proofErr w:type="gramStart"/>
      <w:r>
        <w:rPr>
          <w:rFonts w:ascii="宋体" w:hAnsi="宋体" w:cs="宋体" w:hint="eastAsia"/>
          <w:szCs w:val="28"/>
          <w:u w:val="single"/>
        </w:rPr>
        <w:t>券</w:t>
      </w:r>
      <w:proofErr w:type="gramEnd"/>
      <w:r>
        <w:rPr>
          <w:rFonts w:ascii="宋体" w:hAnsi="宋体" w:cs="宋体" w:hint="eastAsia"/>
          <w:szCs w:val="28"/>
        </w:rPr>
        <w:t>。</w:t>
      </w:r>
    </w:p>
    <w:p w:rsidR="00741CDC" w:rsidRDefault="00C95FCD">
      <w:pPr>
        <w:pStyle w:val="a5"/>
        <w:ind w:firstLineChars="200" w:firstLine="420"/>
      </w:pPr>
      <w:r>
        <w:rPr>
          <w:rFonts w:hint="eastAsia"/>
        </w:rPr>
        <w:t>2</w:t>
      </w:r>
      <w:r>
        <w:rPr>
          <w:rFonts w:hint="eastAsia"/>
        </w:rPr>
        <w:t>、</w:t>
      </w:r>
      <w:r>
        <w:rPr>
          <w:rFonts w:hAnsi="宋体" w:cs="仿宋" w:hint="eastAsia"/>
          <w:color w:val="000000" w:themeColor="text1"/>
          <w:kern w:val="0"/>
          <w:szCs w:val="21"/>
          <w:lang w:bidi="ar"/>
        </w:rPr>
        <w:t>乙方的生日蛋糕</w:t>
      </w:r>
      <w:proofErr w:type="gramStart"/>
      <w:r>
        <w:rPr>
          <w:rFonts w:hAnsi="宋体" w:cs="仿宋" w:hint="eastAsia"/>
          <w:color w:val="000000" w:themeColor="text1"/>
          <w:kern w:val="0"/>
          <w:szCs w:val="21"/>
          <w:lang w:bidi="ar"/>
        </w:rPr>
        <w:t>券</w:t>
      </w:r>
      <w:proofErr w:type="gramEnd"/>
      <w:r>
        <w:rPr>
          <w:rFonts w:hAnsi="宋体" w:cs="仿宋" w:hint="eastAsia"/>
          <w:color w:val="000000" w:themeColor="text1"/>
          <w:kern w:val="0"/>
          <w:szCs w:val="21"/>
          <w:lang w:bidi="ar"/>
        </w:rPr>
        <w:t>须提供</w:t>
      </w:r>
      <w:r>
        <w:rPr>
          <w:rFonts w:hAnsi="宋体" w:cs="仿宋" w:hint="eastAsia"/>
          <w:color w:val="000000" w:themeColor="text1"/>
          <w:kern w:val="0"/>
          <w:szCs w:val="21"/>
          <w:lang w:bidi="ar"/>
        </w:rPr>
        <w:t>APP</w:t>
      </w:r>
      <w:proofErr w:type="gramStart"/>
      <w:r>
        <w:rPr>
          <w:rFonts w:hAnsi="宋体" w:cs="仿宋" w:hint="eastAsia"/>
          <w:color w:val="000000" w:themeColor="text1"/>
          <w:kern w:val="0"/>
          <w:szCs w:val="21"/>
          <w:lang w:bidi="ar"/>
        </w:rPr>
        <w:t>或微信小</w:t>
      </w:r>
      <w:proofErr w:type="gramEnd"/>
      <w:r>
        <w:rPr>
          <w:rFonts w:hAnsi="宋体" w:cs="仿宋" w:hint="eastAsia"/>
          <w:color w:val="000000" w:themeColor="text1"/>
          <w:kern w:val="0"/>
          <w:szCs w:val="21"/>
          <w:lang w:bidi="ar"/>
        </w:rPr>
        <w:t>程序等在线上购买平台使用，可以在线上购买，并负责快递送货到家，也可以在肇庆市</w:t>
      </w:r>
      <w:r>
        <w:rPr>
          <w:rFonts w:ascii="宋体" w:hAnsi="宋体" w:cs="仿宋" w:hint="eastAsia"/>
          <w:color w:val="000000" w:themeColor="text1"/>
          <w:kern w:val="0"/>
          <w:szCs w:val="21"/>
          <w:lang w:bidi="ar"/>
        </w:rPr>
        <w:t>（必须包含四会市）</w:t>
      </w:r>
      <w:r>
        <w:rPr>
          <w:rFonts w:hAnsi="宋体" w:cs="仿宋" w:hint="eastAsia"/>
          <w:color w:val="000000" w:themeColor="text1"/>
          <w:kern w:val="0"/>
          <w:szCs w:val="21"/>
          <w:lang w:bidi="ar"/>
        </w:rPr>
        <w:t>内的线下实体店购买</w:t>
      </w:r>
      <w:r>
        <w:rPr>
          <w:rFonts w:hAnsi="宋体" w:cs="仿宋" w:hint="eastAsia"/>
          <w:color w:val="000000" w:themeColor="text1"/>
          <w:kern w:val="0"/>
          <w:szCs w:val="21"/>
          <w:lang w:bidi="ar"/>
        </w:rPr>
        <w:t>.</w:t>
      </w:r>
      <w:r>
        <w:rPr>
          <w:rFonts w:hint="eastAsia"/>
        </w:rPr>
        <w:t>乙方提供的每张生日蛋糕</w:t>
      </w:r>
      <w:proofErr w:type="gramStart"/>
      <w:r>
        <w:rPr>
          <w:rFonts w:hint="eastAsia"/>
        </w:rPr>
        <w:t>券</w:t>
      </w:r>
      <w:proofErr w:type="gramEnd"/>
      <w:r>
        <w:rPr>
          <w:rFonts w:hint="eastAsia"/>
        </w:rPr>
        <w:t>不限定一次性消费完，可分多次在所有门店使用，且</w:t>
      </w:r>
      <w:r>
        <w:rPr>
          <w:rFonts w:hint="eastAsia"/>
          <w:lang w:bidi="ar"/>
        </w:rPr>
        <w:t>有效期两年，</w:t>
      </w:r>
      <w:r>
        <w:t>从货物交付之日起计</w:t>
      </w:r>
      <w:r>
        <w:rPr>
          <w:rFonts w:hint="eastAsia"/>
        </w:rPr>
        <w:t>。</w:t>
      </w:r>
      <w:r>
        <w:rPr>
          <w:rFonts w:hint="eastAsia"/>
          <w:lang w:bidi="ar"/>
        </w:rPr>
        <w:t>超过有效期可申请延期。</w:t>
      </w:r>
    </w:p>
    <w:p w:rsidR="00741CDC" w:rsidRPr="00175781" w:rsidRDefault="00C95FCD">
      <w:pPr>
        <w:pStyle w:val="1"/>
        <w:spacing w:line="360" w:lineRule="auto"/>
        <w:ind w:firstLineChars="200" w:firstLine="420"/>
      </w:pPr>
      <w:r>
        <w:rPr>
          <w:rFonts w:hint="eastAsia"/>
        </w:rPr>
        <w:t>3、乙方旗下的“     ”（APP/小程序</w:t>
      </w:r>
      <w:r>
        <w:rPr>
          <w:rFonts w:cs="仿宋" w:hint="eastAsia"/>
          <w:color w:val="000000"/>
          <w:kern w:val="0"/>
          <w:szCs w:val="21"/>
          <w:lang w:bidi="ar"/>
        </w:rPr>
        <w:t>等线上购</w:t>
      </w:r>
      <w:r>
        <w:rPr>
          <w:rFonts w:cs="仿宋" w:hint="eastAsia"/>
          <w:kern w:val="0"/>
          <w:szCs w:val="21"/>
          <w:lang w:bidi="ar"/>
        </w:rPr>
        <w:t>买平台</w:t>
      </w:r>
      <w:r>
        <w:rPr>
          <w:rFonts w:hint="eastAsia"/>
        </w:rPr>
        <w:t>）是能在全国范围内提供在线查询、选择、购买、送货、售后服务等一站式平台，支持全程线上预订，满足会员随时随地购买蛋糕的服务，并提供一站式服务，在广东省区域内提供售后服务点，方便处理会员提出的问题，</w:t>
      </w:r>
      <w:r w:rsidRPr="00175781">
        <w:rPr>
          <w:rFonts w:hint="eastAsia"/>
        </w:rPr>
        <w:t>及时沟通发现并解决。</w:t>
      </w:r>
    </w:p>
    <w:p w:rsidR="00741CDC" w:rsidRPr="00175781" w:rsidRDefault="00C95FCD">
      <w:pPr>
        <w:pStyle w:val="1"/>
        <w:spacing w:line="360" w:lineRule="auto"/>
        <w:ind w:firstLineChars="200" w:firstLine="420"/>
      </w:pPr>
      <w:r w:rsidRPr="00175781">
        <w:rPr>
          <w:rFonts w:hint="eastAsia"/>
        </w:rPr>
        <w:t>4、乙方保证提供的生日蛋糕</w:t>
      </w:r>
      <w:proofErr w:type="gramStart"/>
      <w:r w:rsidRPr="00175781">
        <w:rPr>
          <w:rFonts w:hint="eastAsia"/>
        </w:rPr>
        <w:t>券</w:t>
      </w:r>
      <w:proofErr w:type="gramEnd"/>
      <w:r w:rsidRPr="00175781">
        <w:rPr>
          <w:rFonts w:hint="eastAsia"/>
        </w:rPr>
        <w:t>可在签约的广东省范围内约</w:t>
      </w:r>
      <w:r w:rsidRPr="00175781">
        <w:rPr>
          <w:rFonts w:hint="eastAsia"/>
          <w:u w:val="single"/>
        </w:rPr>
        <w:t xml:space="preserve">       </w:t>
      </w:r>
      <w:r w:rsidRPr="00175781">
        <w:rPr>
          <w:rFonts w:hint="eastAsia"/>
        </w:rPr>
        <w:t>家以上蛋糕店进行线下购买，其中肇庆市内的合作蛋糕店，共</w:t>
      </w:r>
      <w:r w:rsidRPr="00175781">
        <w:rPr>
          <w:rFonts w:hint="eastAsia"/>
          <w:u w:val="single"/>
        </w:rPr>
        <w:t xml:space="preserve">     </w:t>
      </w:r>
      <w:r w:rsidRPr="00175781">
        <w:rPr>
          <w:rFonts w:hint="eastAsia"/>
        </w:rPr>
        <w:t>家，品牌信息将不定期更新，具体蛋糕店详细情况以“</w:t>
      </w:r>
      <w:r w:rsidRPr="00175781">
        <w:rPr>
          <w:rFonts w:hint="eastAsia"/>
          <w:u w:val="single"/>
        </w:rPr>
        <w:t xml:space="preserve">      </w:t>
      </w:r>
      <w:r w:rsidRPr="00175781">
        <w:rPr>
          <w:rFonts w:hint="eastAsia"/>
        </w:rPr>
        <w:t>”平台信息为准。</w:t>
      </w:r>
    </w:p>
    <w:p w:rsidR="00741CDC" w:rsidRDefault="00C95FCD">
      <w:pPr>
        <w:pStyle w:val="1"/>
        <w:spacing w:line="360" w:lineRule="auto"/>
        <w:ind w:firstLineChars="200" w:firstLine="420"/>
      </w:pPr>
      <w:r>
        <w:rPr>
          <w:rFonts w:hint="eastAsia"/>
        </w:rPr>
        <w:t>乙方提供相关售后服务：</w:t>
      </w:r>
    </w:p>
    <w:p w:rsidR="00741CDC" w:rsidRPr="00175781" w:rsidRDefault="00C95FCD">
      <w:pPr>
        <w:pStyle w:val="1"/>
        <w:spacing w:line="360" w:lineRule="auto"/>
        <w:ind w:firstLineChars="200" w:firstLine="420"/>
      </w:pPr>
      <w:r>
        <w:rPr>
          <w:rFonts w:hint="eastAsia"/>
        </w:rPr>
        <w:t>（1</w:t>
      </w:r>
      <w:r w:rsidRPr="00175781">
        <w:rPr>
          <w:rFonts w:hint="eastAsia"/>
        </w:rPr>
        <w:t>） “</w:t>
      </w:r>
      <w:r w:rsidRPr="00175781">
        <w:rPr>
          <w:rFonts w:hint="eastAsia"/>
          <w:u w:val="single"/>
        </w:rPr>
        <w:t xml:space="preserve">          </w:t>
      </w:r>
      <w:r w:rsidRPr="00175781">
        <w:rPr>
          <w:rFonts w:hint="eastAsia"/>
        </w:rPr>
        <w:t>”（</w:t>
      </w:r>
      <w:r w:rsidR="001044C3">
        <w:rPr>
          <w:rFonts w:hint="eastAsia"/>
        </w:rPr>
        <w:t>电话客服或</w:t>
      </w:r>
      <w:r w:rsidRPr="00175781">
        <w:rPr>
          <w:rFonts w:hint="eastAsia"/>
        </w:rPr>
        <w:t>APP或小程序</w:t>
      </w:r>
      <w:r w:rsidRPr="00175781">
        <w:rPr>
          <w:rFonts w:cs="仿宋" w:hint="eastAsia"/>
          <w:kern w:val="0"/>
          <w:szCs w:val="21"/>
          <w:lang w:bidi="ar"/>
        </w:rPr>
        <w:t>等线上购</w:t>
      </w:r>
      <w:r w:rsidRPr="00175781">
        <w:rPr>
          <w:rFonts w:cs="仿宋" w:hint="eastAsia"/>
          <w:kern w:val="0"/>
          <w:szCs w:val="21"/>
          <w:lang w:bidi="ar"/>
        </w:rPr>
        <w:t>买平台</w:t>
      </w:r>
      <w:r w:rsidRPr="00175781">
        <w:rPr>
          <w:rFonts w:hint="eastAsia"/>
        </w:rPr>
        <w:t>）：</w:t>
      </w:r>
      <w:r w:rsidRPr="00175781">
        <w:rPr>
          <w:rFonts w:hint="eastAsia"/>
          <w:u w:val="single"/>
        </w:rPr>
        <w:t xml:space="preserve">              </w:t>
      </w:r>
      <w:r w:rsidRPr="00175781">
        <w:rPr>
          <w:rFonts w:hint="eastAsia"/>
        </w:rPr>
        <w:t>在线解答。</w:t>
      </w:r>
    </w:p>
    <w:p w:rsidR="00741CDC" w:rsidRPr="00175781" w:rsidRDefault="00C95FCD">
      <w:pPr>
        <w:pStyle w:val="1"/>
        <w:spacing w:line="360" w:lineRule="auto"/>
        <w:ind w:firstLineChars="200" w:firstLine="420"/>
      </w:pPr>
      <w:r w:rsidRPr="00175781">
        <w:rPr>
          <w:rFonts w:hint="eastAsia"/>
        </w:rPr>
        <w:lastRenderedPageBreak/>
        <w:t>（2） “</w:t>
      </w:r>
      <w:r w:rsidRPr="00175781">
        <w:rPr>
          <w:rFonts w:hint="eastAsia"/>
          <w:u w:val="single"/>
        </w:rPr>
        <w:t xml:space="preserve">           </w:t>
      </w:r>
      <w:r w:rsidRPr="00175781">
        <w:rPr>
          <w:rFonts w:hint="eastAsia"/>
        </w:rPr>
        <w:t>”客服专席：</w:t>
      </w:r>
      <w:r w:rsidRPr="00175781">
        <w:rPr>
          <w:rFonts w:hint="eastAsia"/>
          <w:u w:val="single"/>
        </w:rPr>
        <w:t xml:space="preserve">           </w:t>
      </w:r>
      <w:r w:rsidRPr="00175781">
        <w:rPr>
          <w:rFonts w:hint="eastAsia"/>
        </w:rPr>
        <w:t>，服务时间：</w:t>
      </w:r>
      <w:r w:rsidR="00175781" w:rsidRPr="00175781">
        <w:rPr>
          <w:rFonts w:hint="eastAsia"/>
          <w:u w:val="single"/>
        </w:rPr>
        <w:t xml:space="preserve">         </w:t>
      </w:r>
      <w:r w:rsidRPr="00175781">
        <w:rPr>
          <w:rFonts w:hint="eastAsia"/>
          <w:u w:val="single"/>
        </w:rPr>
        <w:t xml:space="preserve"> </w:t>
      </w:r>
      <w:r w:rsidRPr="00175781">
        <w:rPr>
          <w:rFonts w:hint="eastAsia"/>
        </w:rPr>
        <w:t xml:space="preserve"> 。</w:t>
      </w:r>
    </w:p>
    <w:p w:rsidR="00741CDC" w:rsidRDefault="00C95FCD">
      <w:pPr>
        <w:pStyle w:val="1"/>
        <w:spacing w:line="360" w:lineRule="auto"/>
        <w:ind w:firstLineChars="200" w:firstLine="420"/>
      </w:pPr>
      <w:r>
        <w:rPr>
          <w:rFonts w:hint="eastAsia"/>
        </w:rPr>
        <w:t>（3） 客</w:t>
      </w:r>
      <w:proofErr w:type="gramStart"/>
      <w:r>
        <w:rPr>
          <w:rFonts w:hint="eastAsia"/>
        </w:rPr>
        <w:t>服引导</w:t>
      </w:r>
      <w:proofErr w:type="gramEnd"/>
      <w:r>
        <w:rPr>
          <w:rFonts w:hint="eastAsia"/>
        </w:rPr>
        <w:t>购买：若客户无法自行通过生日蛋糕</w:t>
      </w:r>
      <w:proofErr w:type="gramStart"/>
      <w:r>
        <w:rPr>
          <w:rFonts w:hint="eastAsia"/>
        </w:rPr>
        <w:t>券</w:t>
      </w:r>
      <w:proofErr w:type="gramEnd"/>
      <w:r>
        <w:rPr>
          <w:rFonts w:hint="eastAsia"/>
        </w:rPr>
        <w:t>购买商品，可联系客服告知客服想要购买商品所属的品牌、规格等商品信息，客服可引导甲方人员自行购买。</w:t>
      </w:r>
    </w:p>
    <w:p w:rsidR="00741CDC" w:rsidRDefault="00C95FCD">
      <w:pPr>
        <w:pStyle w:val="1"/>
        <w:spacing w:line="360" w:lineRule="auto"/>
        <w:ind w:firstLineChars="200" w:firstLine="420"/>
      </w:pPr>
      <w:r>
        <w:rPr>
          <w:rFonts w:hint="eastAsia"/>
        </w:rPr>
        <w:t>（4） 客户登录账户或添加卡券时输入密码错误导致账户被锁，可联系客</w:t>
      </w:r>
      <w:proofErr w:type="gramStart"/>
      <w:r>
        <w:rPr>
          <w:rFonts w:hint="eastAsia"/>
        </w:rPr>
        <w:t>服提供</w:t>
      </w:r>
      <w:proofErr w:type="gramEnd"/>
      <w:r>
        <w:rPr>
          <w:rFonts w:hint="eastAsia"/>
        </w:rPr>
        <w:t>登录的账号及时处理。</w:t>
      </w:r>
    </w:p>
    <w:p w:rsidR="00741CDC" w:rsidRDefault="00C95FCD">
      <w:pPr>
        <w:pStyle w:val="1"/>
        <w:spacing w:line="360" w:lineRule="auto"/>
        <w:ind w:firstLineChars="200" w:firstLine="420"/>
      </w:pPr>
      <w:r>
        <w:rPr>
          <w:rFonts w:hint="eastAsia"/>
        </w:rPr>
        <w:t>（5） 如遇</w:t>
      </w:r>
      <w:proofErr w:type="gramStart"/>
      <w:r>
        <w:rPr>
          <w:rFonts w:hint="eastAsia"/>
        </w:rPr>
        <w:t>券</w:t>
      </w:r>
      <w:proofErr w:type="gramEnd"/>
      <w:r>
        <w:rPr>
          <w:rFonts w:hint="eastAsia"/>
        </w:rPr>
        <w:t>无法添加、无法使用等问题咨询及时响应。</w:t>
      </w:r>
    </w:p>
    <w:p w:rsidR="00741CDC" w:rsidRDefault="00C95FCD">
      <w:pPr>
        <w:pStyle w:val="a0"/>
        <w:ind w:firstLine="211"/>
        <w:rPr>
          <w:rFonts w:ascii="宋体" w:eastAsia="宋体" w:hAnsi="宋体"/>
          <w:b/>
          <w:sz w:val="21"/>
          <w:szCs w:val="21"/>
        </w:rPr>
      </w:pPr>
      <w:r>
        <w:rPr>
          <w:rFonts w:ascii="宋体" w:eastAsia="宋体" w:hAnsi="宋体" w:hint="eastAsia"/>
          <w:b/>
          <w:sz w:val="21"/>
          <w:szCs w:val="21"/>
        </w:rPr>
        <w:t>（二）售后服务</w:t>
      </w:r>
    </w:p>
    <w:p w:rsidR="00741CDC" w:rsidRDefault="00C95FCD">
      <w:pPr>
        <w:pStyle w:val="10"/>
        <w:snapToGrid w:val="0"/>
        <w:spacing w:line="360" w:lineRule="auto"/>
        <w:rPr>
          <w:rFonts w:ascii="宋体" w:hAnsi="宋体"/>
          <w:color w:val="000000" w:themeColor="text1"/>
          <w:szCs w:val="21"/>
        </w:rPr>
      </w:pPr>
      <w:r>
        <w:rPr>
          <w:rFonts w:ascii="宋体" w:hAnsi="宋体" w:hint="eastAsia"/>
          <w:color w:val="000000" w:themeColor="text1"/>
          <w:szCs w:val="21"/>
        </w:rPr>
        <w:t>1、</w:t>
      </w:r>
      <w:r>
        <w:rPr>
          <w:rFonts w:ascii="宋体" w:hAnsi="宋体" w:hint="eastAsia"/>
          <w:color w:val="000000"/>
          <w:szCs w:val="21"/>
        </w:rPr>
        <w:t>乙方</w:t>
      </w:r>
      <w:r>
        <w:rPr>
          <w:rFonts w:ascii="宋体" w:hAnsi="宋体"/>
          <w:color w:val="000000" w:themeColor="text1"/>
          <w:szCs w:val="21"/>
        </w:rPr>
        <w:t>有24小时</w:t>
      </w:r>
      <w:r>
        <w:rPr>
          <w:rFonts w:ascii="宋体" w:hAnsi="宋体" w:hint="eastAsia"/>
          <w:color w:val="000000" w:themeColor="text1"/>
          <w:szCs w:val="21"/>
        </w:rPr>
        <w:t>服务</w:t>
      </w:r>
      <w:r>
        <w:rPr>
          <w:rFonts w:ascii="宋体" w:hAnsi="宋体"/>
          <w:color w:val="000000" w:themeColor="text1"/>
          <w:szCs w:val="21"/>
        </w:rPr>
        <w:t>电话</w:t>
      </w:r>
      <w:r>
        <w:rPr>
          <w:rFonts w:ascii="宋体" w:hAnsi="宋体" w:hint="eastAsia"/>
          <w:color w:val="000000" w:themeColor="text1"/>
          <w:szCs w:val="21"/>
        </w:rPr>
        <w:t>，</w:t>
      </w:r>
      <w:proofErr w:type="gramStart"/>
      <w:r>
        <w:rPr>
          <w:rFonts w:ascii="宋体" w:hAnsi="宋体"/>
          <w:color w:val="000000" w:themeColor="text1"/>
          <w:szCs w:val="21"/>
        </w:rPr>
        <w:t>若工</w:t>
      </w:r>
      <w:proofErr w:type="gramEnd"/>
      <w:r>
        <w:rPr>
          <w:rFonts w:ascii="宋体" w:hAnsi="宋体"/>
          <w:color w:val="000000" w:themeColor="text1"/>
          <w:szCs w:val="21"/>
        </w:rPr>
        <w:t>会会员遗失</w:t>
      </w:r>
      <w:r>
        <w:rPr>
          <w:rFonts w:ascii="宋体" w:hAnsi="宋体" w:hint="eastAsia"/>
          <w:color w:val="000000" w:themeColor="text1"/>
          <w:szCs w:val="21"/>
        </w:rPr>
        <w:t>生日蛋糕</w:t>
      </w:r>
      <w:proofErr w:type="gramStart"/>
      <w:r>
        <w:rPr>
          <w:rFonts w:ascii="宋体" w:hAnsi="宋体" w:hint="eastAsia"/>
          <w:color w:val="000000" w:themeColor="text1"/>
          <w:szCs w:val="21"/>
        </w:rPr>
        <w:t>券</w:t>
      </w:r>
      <w:proofErr w:type="gramEnd"/>
      <w:r>
        <w:rPr>
          <w:rFonts w:ascii="宋体" w:hAnsi="宋体"/>
          <w:color w:val="000000" w:themeColor="text1"/>
          <w:szCs w:val="21"/>
        </w:rPr>
        <w:t>可提供</w:t>
      </w:r>
      <w:r>
        <w:rPr>
          <w:rFonts w:ascii="宋体" w:hAnsi="宋体" w:hint="eastAsia"/>
          <w:color w:val="000000" w:themeColor="text1"/>
          <w:szCs w:val="21"/>
        </w:rPr>
        <w:t>本人姓名、手机号码等个人有关</w:t>
      </w:r>
      <w:r>
        <w:rPr>
          <w:rFonts w:ascii="宋体" w:hAnsi="宋体"/>
          <w:color w:val="000000" w:themeColor="text1"/>
          <w:szCs w:val="21"/>
        </w:rPr>
        <w:t>信息免费补办。</w:t>
      </w:r>
    </w:p>
    <w:p w:rsidR="00741CDC" w:rsidRDefault="00C95FCD">
      <w:pPr>
        <w:snapToGrid w:val="0"/>
        <w:spacing w:line="360" w:lineRule="auto"/>
        <w:ind w:firstLineChars="200" w:firstLine="420"/>
        <w:rPr>
          <w:rFonts w:ascii="宋体" w:hAnsi="宋体"/>
          <w:color w:val="000000"/>
          <w:szCs w:val="21"/>
        </w:rPr>
      </w:pPr>
      <w:r>
        <w:rPr>
          <w:rFonts w:ascii="宋体" w:hAnsi="宋体" w:hint="eastAsia"/>
          <w:color w:val="000000"/>
          <w:szCs w:val="21"/>
        </w:rPr>
        <w:t>2、乙方须在广东省内设有售后服务中心，并提供售后咨询服务的手机号码，需有特殊措施保障产品安全，保证兑换通畅。</w:t>
      </w:r>
    </w:p>
    <w:p w:rsidR="00741CDC" w:rsidRDefault="00C95FCD">
      <w:pPr>
        <w:pStyle w:val="10"/>
        <w:snapToGrid w:val="0"/>
        <w:spacing w:line="360" w:lineRule="auto"/>
        <w:rPr>
          <w:rFonts w:ascii="宋体" w:hAnsi="宋体"/>
          <w:color w:val="000000" w:themeColor="text1"/>
          <w:szCs w:val="21"/>
        </w:rPr>
      </w:pPr>
      <w:r>
        <w:rPr>
          <w:rFonts w:ascii="宋体" w:hAnsi="宋体" w:hint="eastAsia"/>
          <w:color w:val="000000" w:themeColor="text1"/>
          <w:szCs w:val="21"/>
        </w:rPr>
        <w:t>3、乙方须为每位会员提供1张含有生日祝福语的贺卡，样式由甲方决定。</w:t>
      </w:r>
    </w:p>
    <w:p w:rsidR="00741CDC" w:rsidRDefault="00C95FCD">
      <w:pPr>
        <w:pStyle w:val="10"/>
        <w:snapToGrid w:val="0"/>
        <w:spacing w:line="360" w:lineRule="auto"/>
        <w:rPr>
          <w:rFonts w:ascii="宋体" w:hAnsi="宋体"/>
          <w:color w:val="000000" w:themeColor="text1"/>
          <w:szCs w:val="21"/>
        </w:rPr>
      </w:pPr>
      <w:r>
        <w:rPr>
          <w:rFonts w:ascii="宋体" w:hAnsi="宋体" w:hint="eastAsia"/>
          <w:color w:val="000000" w:themeColor="text1"/>
          <w:szCs w:val="21"/>
        </w:rPr>
        <w:t>4、乙方须每月向甲方提交所有会员的消费名单及个人消费数据等真实情况，若拒绝提供此服务或提供虚假数据，将扣除100%履约保证金并列入竞价投标黑名单，不得参与本单位竞价投标。</w:t>
      </w:r>
    </w:p>
    <w:p w:rsidR="00741CDC" w:rsidRDefault="00C95FCD">
      <w:pPr>
        <w:pStyle w:val="10"/>
        <w:snapToGrid w:val="0"/>
        <w:spacing w:line="360" w:lineRule="auto"/>
        <w:rPr>
          <w:rFonts w:ascii="宋体" w:hAnsi="宋体"/>
          <w:color w:val="000000" w:themeColor="text1"/>
          <w:szCs w:val="21"/>
        </w:rPr>
      </w:pPr>
      <w:r>
        <w:rPr>
          <w:rFonts w:ascii="宋体" w:hAnsi="宋体" w:hint="eastAsia"/>
          <w:color w:val="000000" w:themeColor="text1"/>
          <w:szCs w:val="21"/>
        </w:rPr>
        <w:t>5、如工会会员提交书面投诉的人数占总会员人数的5%，甲方将进行会员对乙方的满意度调查。</w:t>
      </w:r>
      <w:proofErr w:type="gramStart"/>
      <w:r>
        <w:rPr>
          <w:rFonts w:ascii="宋体" w:hAnsi="宋体" w:hint="eastAsia"/>
          <w:color w:val="000000" w:themeColor="text1"/>
          <w:szCs w:val="21"/>
        </w:rPr>
        <w:t>若超半数以上</w:t>
      </w:r>
      <w:proofErr w:type="gramEnd"/>
      <w:r>
        <w:rPr>
          <w:rFonts w:ascii="宋体" w:hAnsi="宋体" w:hint="eastAsia"/>
          <w:color w:val="000000" w:themeColor="text1"/>
          <w:szCs w:val="21"/>
        </w:rPr>
        <w:t>会员不满意，将把乙方列入竞价投标黑名单，不得参与本单位竞价投标。</w:t>
      </w:r>
    </w:p>
    <w:p w:rsidR="00741CDC" w:rsidRDefault="00C95FCD">
      <w:pPr>
        <w:pStyle w:val="10"/>
        <w:snapToGrid w:val="0"/>
        <w:spacing w:line="360" w:lineRule="auto"/>
        <w:rPr>
          <w:rFonts w:ascii="宋体" w:hAnsi="宋体"/>
          <w:color w:val="000000" w:themeColor="text1"/>
          <w:szCs w:val="21"/>
        </w:rPr>
      </w:pPr>
      <w:r>
        <w:rPr>
          <w:rFonts w:ascii="宋体" w:hAnsi="宋体" w:hint="eastAsia"/>
          <w:color w:val="000000" w:themeColor="text1"/>
          <w:szCs w:val="21"/>
        </w:rPr>
        <w:t>6</w:t>
      </w:r>
      <w:r>
        <w:rPr>
          <w:rFonts w:ascii="宋体" w:hAnsi="宋体"/>
          <w:color w:val="000000" w:themeColor="text1"/>
          <w:szCs w:val="21"/>
        </w:rPr>
        <w:t>、</w:t>
      </w:r>
      <w:r>
        <w:rPr>
          <w:rFonts w:ascii="宋体" w:hAnsi="宋体" w:hint="eastAsia"/>
          <w:color w:val="000000" w:themeColor="text1"/>
          <w:szCs w:val="21"/>
        </w:rPr>
        <w:t>若客户无法自行通过生日蛋糕</w:t>
      </w:r>
      <w:proofErr w:type="gramStart"/>
      <w:r>
        <w:rPr>
          <w:rFonts w:ascii="宋体" w:hAnsi="宋体" w:hint="eastAsia"/>
          <w:color w:val="000000" w:themeColor="text1"/>
          <w:szCs w:val="21"/>
        </w:rPr>
        <w:t>券</w:t>
      </w:r>
      <w:proofErr w:type="gramEnd"/>
      <w:r>
        <w:rPr>
          <w:rFonts w:ascii="宋体" w:hAnsi="宋体" w:hint="eastAsia"/>
          <w:color w:val="000000" w:themeColor="text1"/>
          <w:szCs w:val="21"/>
        </w:rPr>
        <w:t>购买商品，可联系客服告知客服想要购买商品所属的品牌、规格等商品信息，客服可引导甲方人员自行购买。客户登录账户或添加卡券时输入密码错误导致账户被锁、</w:t>
      </w:r>
      <w:proofErr w:type="gramStart"/>
      <w:r>
        <w:rPr>
          <w:rFonts w:ascii="宋体" w:hAnsi="宋体" w:hint="eastAsia"/>
          <w:color w:val="000000" w:themeColor="text1"/>
          <w:szCs w:val="21"/>
        </w:rPr>
        <w:t>券</w:t>
      </w:r>
      <w:proofErr w:type="gramEnd"/>
      <w:r>
        <w:rPr>
          <w:rFonts w:ascii="宋体" w:hAnsi="宋体" w:hint="eastAsia"/>
          <w:color w:val="000000" w:themeColor="text1"/>
          <w:szCs w:val="21"/>
        </w:rPr>
        <w:t>无法添加、无法使用等问题可联系客</w:t>
      </w:r>
      <w:proofErr w:type="gramStart"/>
      <w:r>
        <w:rPr>
          <w:rFonts w:ascii="宋体" w:hAnsi="宋体" w:hint="eastAsia"/>
          <w:color w:val="000000" w:themeColor="text1"/>
          <w:szCs w:val="21"/>
        </w:rPr>
        <w:t>服提供</w:t>
      </w:r>
      <w:proofErr w:type="gramEnd"/>
      <w:r>
        <w:rPr>
          <w:rFonts w:ascii="宋体" w:hAnsi="宋体" w:hint="eastAsia"/>
          <w:color w:val="000000" w:themeColor="text1"/>
          <w:szCs w:val="21"/>
        </w:rPr>
        <w:t>登录的账号及时处理。</w:t>
      </w:r>
    </w:p>
    <w:p w:rsidR="00741CDC" w:rsidRDefault="00C95FCD">
      <w:pPr>
        <w:spacing w:line="360" w:lineRule="auto"/>
        <w:outlineLvl w:val="1"/>
        <w:rPr>
          <w:rFonts w:ascii="宋体" w:hAnsi="宋体" w:cs="宋体"/>
          <w:szCs w:val="21"/>
        </w:rPr>
      </w:pPr>
      <w:r>
        <w:rPr>
          <w:rFonts w:ascii="宋体" w:hAnsi="宋体" w:cs="宋体" w:hint="eastAsia"/>
          <w:b/>
        </w:rPr>
        <w:t>三、</w:t>
      </w:r>
      <w:r>
        <w:rPr>
          <w:rFonts w:ascii="宋体" w:hAnsi="宋体" w:cs="宋体" w:hint="eastAsia"/>
          <w:b/>
          <w:szCs w:val="21"/>
        </w:rPr>
        <w:t>服务期限及服务地点</w:t>
      </w:r>
    </w:p>
    <w:p w:rsidR="00741CDC" w:rsidRDefault="00C95FCD">
      <w:pPr>
        <w:tabs>
          <w:tab w:val="left" w:pos="420"/>
        </w:tabs>
        <w:spacing w:line="360" w:lineRule="auto"/>
        <w:ind w:firstLineChars="200" w:firstLine="420"/>
        <w:rPr>
          <w:rFonts w:ascii="宋体" w:hAnsi="宋体" w:cs="宋体"/>
          <w:b/>
        </w:rPr>
      </w:pPr>
      <w:r>
        <w:rPr>
          <w:rFonts w:ascii="宋体" w:hAnsi="宋体" w:cs="宋体" w:hint="eastAsia"/>
          <w:szCs w:val="21"/>
        </w:rPr>
        <w:t>1、服务期限：</w:t>
      </w:r>
      <w:r>
        <w:rPr>
          <w:rFonts w:ascii="宋体" w:hAnsi="宋体" w:cs="宋体" w:hint="eastAsia"/>
          <w:szCs w:val="21"/>
          <w:u w:val="single"/>
        </w:rPr>
        <w:t xml:space="preserve">2023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日前完成送货</w:t>
      </w:r>
    </w:p>
    <w:p w:rsidR="00741CDC" w:rsidRDefault="00C95FCD">
      <w:pPr>
        <w:tabs>
          <w:tab w:val="left" w:pos="420"/>
          <w:tab w:val="left" w:pos="851"/>
        </w:tabs>
        <w:spacing w:line="360" w:lineRule="auto"/>
        <w:ind w:left="420"/>
        <w:rPr>
          <w:rFonts w:ascii="宋体" w:hAnsi="宋体" w:cs="宋体"/>
          <w:szCs w:val="28"/>
        </w:rPr>
      </w:pPr>
      <w:r>
        <w:rPr>
          <w:rFonts w:ascii="宋体" w:hAnsi="宋体" w:cs="宋体" w:hint="eastAsia"/>
          <w:szCs w:val="21"/>
        </w:rPr>
        <w:t>2、地点：肇庆市四会市城中街道城北社区</w:t>
      </w:r>
      <w:r>
        <w:rPr>
          <w:rFonts w:ascii="宋体" w:hAnsi="宋体" w:cs="宋体" w:hint="eastAsia"/>
          <w:szCs w:val="21"/>
          <w:u w:val="single"/>
        </w:rPr>
        <w:t>广东省肇庆监狱工会办公室</w:t>
      </w:r>
    </w:p>
    <w:p w:rsidR="00741CDC" w:rsidRDefault="00C95FCD">
      <w:pPr>
        <w:spacing w:line="360" w:lineRule="auto"/>
        <w:outlineLvl w:val="1"/>
        <w:rPr>
          <w:rFonts w:ascii="宋体" w:hAnsi="宋体" w:cs="宋体"/>
          <w:b/>
        </w:rPr>
      </w:pPr>
      <w:r>
        <w:rPr>
          <w:rFonts w:ascii="宋体" w:hAnsi="宋体" w:cs="宋体" w:hint="eastAsia"/>
          <w:b/>
        </w:rPr>
        <w:t>四、付款方式</w:t>
      </w:r>
    </w:p>
    <w:p w:rsidR="00741CDC" w:rsidRDefault="00C95FCD">
      <w:pPr>
        <w:spacing w:line="360" w:lineRule="auto"/>
        <w:ind w:firstLineChars="200" w:firstLine="420"/>
        <w:rPr>
          <w:rFonts w:ascii="宋体" w:hAnsi="宋体"/>
          <w:b/>
          <w:bCs/>
          <w:color w:val="000000"/>
          <w:szCs w:val="21"/>
        </w:rPr>
      </w:pPr>
      <w:r>
        <w:rPr>
          <w:rFonts w:ascii="宋体" w:hAnsi="宋体" w:cs="宋体" w:hint="eastAsia"/>
          <w:szCs w:val="28"/>
        </w:rPr>
        <w:t>按合同约定时间送货完毕，验收合格后乙方凭以下资料与甲方结算，甲方</w:t>
      </w:r>
      <w:r>
        <w:rPr>
          <w:rFonts w:ascii="宋体" w:hAnsi="宋体" w:hint="eastAsia"/>
          <w:color w:val="000000"/>
          <w:szCs w:val="21"/>
        </w:rPr>
        <w:t>在收到乙方有效增值税普通发票之日起十五个工作日内一次性付款</w:t>
      </w:r>
      <w:r>
        <w:rPr>
          <w:rFonts w:ascii="宋体" w:hAnsi="宋体" w:hint="eastAsia"/>
          <w:b/>
          <w:bCs/>
          <w:color w:val="000000"/>
          <w:szCs w:val="21"/>
        </w:rPr>
        <w:t>。</w:t>
      </w:r>
    </w:p>
    <w:p w:rsidR="00741CDC" w:rsidRDefault="00C95FCD">
      <w:pPr>
        <w:spacing w:line="360" w:lineRule="auto"/>
        <w:ind w:firstLineChars="200" w:firstLine="420"/>
        <w:outlineLvl w:val="1"/>
        <w:rPr>
          <w:rFonts w:ascii="宋体" w:hAnsi="宋体" w:cs="宋体"/>
          <w:szCs w:val="28"/>
        </w:rPr>
      </w:pPr>
      <w:r>
        <w:rPr>
          <w:rFonts w:ascii="宋体" w:hAnsi="宋体" w:cs="宋体" w:hint="eastAsia"/>
          <w:szCs w:val="28"/>
        </w:rPr>
        <w:t>1、送货单。</w:t>
      </w:r>
    </w:p>
    <w:p w:rsidR="00741CDC" w:rsidRDefault="00C95FCD">
      <w:pPr>
        <w:spacing w:line="360" w:lineRule="auto"/>
        <w:ind w:firstLineChars="200" w:firstLine="420"/>
        <w:outlineLvl w:val="1"/>
        <w:rPr>
          <w:rFonts w:ascii="宋体" w:hAnsi="宋体" w:cs="宋体"/>
          <w:szCs w:val="28"/>
        </w:rPr>
      </w:pPr>
      <w:r>
        <w:rPr>
          <w:rFonts w:ascii="宋体" w:hAnsi="宋体" w:cs="宋体" w:hint="eastAsia"/>
          <w:szCs w:val="28"/>
        </w:rPr>
        <w:t>2、合同。</w:t>
      </w:r>
    </w:p>
    <w:p w:rsidR="00741CDC" w:rsidRDefault="00C95FCD">
      <w:pPr>
        <w:spacing w:line="360" w:lineRule="auto"/>
        <w:ind w:firstLineChars="200" w:firstLine="420"/>
        <w:outlineLvl w:val="1"/>
        <w:rPr>
          <w:rFonts w:ascii="宋体" w:hAnsi="宋体" w:cs="宋体"/>
          <w:szCs w:val="28"/>
        </w:rPr>
      </w:pPr>
      <w:r>
        <w:rPr>
          <w:rFonts w:ascii="宋体" w:hAnsi="宋体" w:cs="宋体" w:hint="eastAsia"/>
          <w:szCs w:val="28"/>
        </w:rPr>
        <w:t>3、乙方开具的正式发票。</w:t>
      </w:r>
    </w:p>
    <w:p w:rsidR="00741CDC" w:rsidRDefault="00C95FCD">
      <w:pPr>
        <w:spacing w:line="360" w:lineRule="auto"/>
        <w:ind w:firstLineChars="200" w:firstLine="420"/>
        <w:outlineLvl w:val="1"/>
        <w:rPr>
          <w:rFonts w:ascii="宋体" w:hAnsi="宋体" w:cs="宋体"/>
          <w:szCs w:val="28"/>
        </w:rPr>
      </w:pPr>
      <w:r>
        <w:rPr>
          <w:rFonts w:ascii="宋体" w:hAnsi="宋体" w:cs="宋体" w:hint="eastAsia"/>
          <w:szCs w:val="28"/>
        </w:rPr>
        <w:t xml:space="preserve">甲方以转账形式将合作费用支付至乙方指定收款账户： </w:t>
      </w:r>
    </w:p>
    <w:p w:rsidR="00741CDC" w:rsidRDefault="00C95FCD">
      <w:pPr>
        <w:spacing w:line="360" w:lineRule="auto"/>
        <w:outlineLvl w:val="1"/>
        <w:rPr>
          <w:rFonts w:ascii="宋体" w:hAnsi="宋体" w:cs="宋体"/>
          <w:szCs w:val="28"/>
        </w:rPr>
      </w:pPr>
      <w:r>
        <w:rPr>
          <w:rFonts w:ascii="宋体" w:hAnsi="宋体" w:cs="宋体" w:hint="eastAsia"/>
          <w:szCs w:val="28"/>
        </w:rPr>
        <w:t>乙方指定账户信息：</w:t>
      </w:r>
    </w:p>
    <w:p w:rsidR="00741CDC" w:rsidRDefault="00C95FCD">
      <w:pPr>
        <w:spacing w:line="360" w:lineRule="auto"/>
        <w:outlineLvl w:val="1"/>
        <w:rPr>
          <w:rFonts w:ascii="宋体" w:hAnsi="宋体" w:cs="宋体"/>
          <w:szCs w:val="28"/>
        </w:rPr>
      </w:pPr>
      <w:r>
        <w:rPr>
          <w:rFonts w:ascii="宋体" w:hAnsi="宋体" w:cs="宋体" w:hint="eastAsia"/>
          <w:szCs w:val="28"/>
        </w:rPr>
        <w:t xml:space="preserve">      收款单位：</w:t>
      </w:r>
    </w:p>
    <w:p w:rsidR="00741CDC" w:rsidRDefault="00C95FCD">
      <w:pPr>
        <w:spacing w:line="360" w:lineRule="auto"/>
        <w:outlineLvl w:val="1"/>
        <w:rPr>
          <w:rFonts w:ascii="宋体" w:hAnsi="宋体" w:cs="宋体"/>
          <w:szCs w:val="28"/>
        </w:rPr>
      </w:pPr>
      <w:r>
        <w:rPr>
          <w:rFonts w:ascii="宋体" w:hAnsi="宋体" w:cs="宋体" w:hint="eastAsia"/>
          <w:szCs w:val="28"/>
        </w:rPr>
        <w:t xml:space="preserve">      开户银行：</w:t>
      </w:r>
    </w:p>
    <w:p w:rsidR="00741CDC" w:rsidRDefault="00C95FCD">
      <w:pPr>
        <w:spacing w:line="360" w:lineRule="auto"/>
        <w:outlineLvl w:val="1"/>
        <w:rPr>
          <w:rFonts w:ascii="宋体" w:hAnsi="宋体" w:cs="宋体"/>
          <w:szCs w:val="28"/>
        </w:rPr>
      </w:pPr>
      <w:r>
        <w:rPr>
          <w:rFonts w:ascii="宋体" w:hAnsi="宋体" w:cs="宋体" w:hint="eastAsia"/>
          <w:szCs w:val="28"/>
        </w:rPr>
        <w:t xml:space="preserve">      </w:t>
      </w:r>
      <w:proofErr w:type="gramStart"/>
      <w:r>
        <w:rPr>
          <w:rFonts w:ascii="宋体" w:hAnsi="宋体" w:cs="宋体" w:hint="eastAsia"/>
          <w:szCs w:val="28"/>
        </w:rPr>
        <w:t>账</w:t>
      </w:r>
      <w:proofErr w:type="gramEnd"/>
      <w:r>
        <w:rPr>
          <w:rFonts w:ascii="宋体" w:hAnsi="宋体" w:cs="宋体" w:hint="eastAsia"/>
          <w:szCs w:val="28"/>
        </w:rPr>
        <w:t xml:space="preserve">    号：</w:t>
      </w:r>
    </w:p>
    <w:p w:rsidR="00741CDC" w:rsidRDefault="00C95FCD">
      <w:pPr>
        <w:pStyle w:val="a7"/>
        <w:spacing w:line="360" w:lineRule="auto"/>
        <w:ind w:firstLineChars="200" w:firstLine="420"/>
        <w:rPr>
          <w:sz w:val="21"/>
        </w:rPr>
      </w:pPr>
      <w:r>
        <w:rPr>
          <w:rFonts w:hint="eastAsia"/>
          <w:sz w:val="21"/>
        </w:rPr>
        <w:lastRenderedPageBreak/>
        <w:t>4、</w:t>
      </w:r>
      <w:r>
        <w:rPr>
          <w:rFonts w:hAnsi="宋体" w:hint="eastAsia"/>
          <w:color w:val="000000"/>
          <w:sz w:val="21"/>
        </w:rPr>
        <w:t>因甲方使用的是财政资金，甲方仅负责在上述规定时间内完成申报手续，实际到账时间及金额以支付时间及金额为准，甲方不承担逾期付款的违约责任，并且此情况不能成为乙方逾期供货或提供服务的理由。</w:t>
      </w:r>
    </w:p>
    <w:p w:rsidR="00741CDC" w:rsidRDefault="00C95FCD">
      <w:pPr>
        <w:spacing w:line="360" w:lineRule="auto"/>
        <w:outlineLvl w:val="1"/>
        <w:rPr>
          <w:rFonts w:ascii="宋体" w:hAnsi="宋体" w:cs="宋体"/>
          <w:b/>
        </w:rPr>
      </w:pPr>
      <w:r>
        <w:rPr>
          <w:rFonts w:ascii="宋体" w:hAnsi="宋体" w:cs="宋体" w:hint="eastAsia"/>
          <w:b/>
        </w:rPr>
        <w:t>五、双方权利和义务</w:t>
      </w:r>
    </w:p>
    <w:p w:rsidR="00741CDC" w:rsidRDefault="00C95FCD">
      <w:pPr>
        <w:spacing w:line="360" w:lineRule="auto"/>
        <w:ind w:firstLineChars="200" w:firstLine="420"/>
        <w:rPr>
          <w:rFonts w:ascii="宋体" w:hAnsi="宋体" w:cs="宋体"/>
          <w:szCs w:val="28"/>
        </w:rPr>
      </w:pPr>
      <w:r>
        <w:rPr>
          <w:rFonts w:ascii="宋体" w:hAnsi="宋体" w:cs="宋体" w:hint="eastAsia"/>
          <w:szCs w:val="28"/>
        </w:rPr>
        <w:t>1、乙方将生日蛋糕</w:t>
      </w:r>
      <w:proofErr w:type="gramStart"/>
      <w:r>
        <w:rPr>
          <w:rFonts w:ascii="宋体" w:hAnsi="宋体" w:cs="宋体" w:hint="eastAsia"/>
          <w:szCs w:val="28"/>
        </w:rPr>
        <w:t>券</w:t>
      </w:r>
      <w:proofErr w:type="gramEnd"/>
      <w:r>
        <w:rPr>
          <w:rFonts w:ascii="宋体" w:hAnsi="宋体" w:cs="宋体" w:hint="eastAsia"/>
          <w:szCs w:val="28"/>
        </w:rPr>
        <w:t>交付甲方后，由甲方自行向会员发放、使用，甲方承诺不将本次所购产品在任何场合通过任何途径进行转卖或贩卖。甲方收到产品后应当场进行验收，如有异议，甲方应当场提出，逾期视为无异议。乙方交付产品后，因甲方丢失、毁损等自</w:t>
      </w:r>
      <w:r>
        <w:rPr>
          <w:rFonts w:ascii="宋体" w:hAnsi="宋体" w:cs="宋体" w:hint="eastAsia"/>
          <w:szCs w:val="28"/>
        </w:rPr>
        <w:t>身原因导致产品无法使用的，责任由甲方承担。</w:t>
      </w:r>
    </w:p>
    <w:p w:rsidR="00741CDC" w:rsidRDefault="00C95FCD">
      <w:pPr>
        <w:spacing w:line="360" w:lineRule="auto"/>
        <w:ind w:firstLineChars="200" w:firstLine="420"/>
        <w:rPr>
          <w:rFonts w:ascii="宋体" w:hAnsi="宋体" w:cs="宋体"/>
          <w:szCs w:val="28"/>
        </w:rPr>
      </w:pPr>
      <w:r>
        <w:rPr>
          <w:rFonts w:ascii="宋体" w:hAnsi="宋体" w:cs="宋体" w:hint="eastAsia"/>
          <w:szCs w:val="28"/>
        </w:rPr>
        <w:t>2、甲方发现商品出现损坏（包括表面损坏），或出现水渍、串味、受潮等质量问题的，乙方必须无条件退货或更换商品。</w:t>
      </w:r>
    </w:p>
    <w:p w:rsidR="00741CDC" w:rsidRDefault="00C95FCD">
      <w:pPr>
        <w:tabs>
          <w:tab w:val="left" w:pos="420"/>
          <w:tab w:val="left" w:pos="540"/>
        </w:tabs>
        <w:adjustRightInd w:val="0"/>
        <w:snapToGrid w:val="0"/>
        <w:spacing w:before="50" w:line="360" w:lineRule="auto"/>
        <w:ind w:firstLineChars="200" w:firstLine="420"/>
        <w:rPr>
          <w:rFonts w:hAnsi="宋体" w:cs="宋体"/>
          <w:szCs w:val="28"/>
        </w:rPr>
      </w:pPr>
      <w:r>
        <w:rPr>
          <w:rFonts w:ascii="宋体" w:hAnsi="宋体" w:cs="宋体" w:hint="eastAsia"/>
          <w:szCs w:val="28"/>
        </w:rPr>
        <w:t>3、</w:t>
      </w:r>
      <w:r>
        <w:rPr>
          <w:rFonts w:ascii="宋体" w:hAnsi="宋体" w:cs="宋体"/>
          <w:szCs w:val="28"/>
        </w:rPr>
        <w:t>工会会员在使用</w:t>
      </w:r>
      <w:r>
        <w:rPr>
          <w:rFonts w:ascii="宋体" w:hAnsi="宋体" w:cs="宋体" w:hint="eastAsia"/>
          <w:szCs w:val="28"/>
        </w:rPr>
        <w:t>生日蛋糕</w:t>
      </w:r>
      <w:proofErr w:type="gramStart"/>
      <w:r>
        <w:rPr>
          <w:rFonts w:ascii="宋体" w:hAnsi="宋体" w:cs="宋体" w:hint="eastAsia"/>
          <w:szCs w:val="28"/>
        </w:rPr>
        <w:t>券</w:t>
      </w:r>
      <w:proofErr w:type="gramEnd"/>
      <w:r>
        <w:rPr>
          <w:rFonts w:ascii="宋体" w:hAnsi="宋体" w:cs="宋体"/>
          <w:szCs w:val="28"/>
        </w:rPr>
        <w:t>购买与</w:t>
      </w:r>
      <w:r>
        <w:rPr>
          <w:rFonts w:ascii="宋体" w:hAnsi="宋体" w:cs="宋体" w:hint="eastAsia"/>
          <w:szCs w:val="28"/>
        </w:rPr>
        <w:t>线下</w:t>
      </w:r>
      <w:r>
        <w:rPr>
          <w:rFonts w:ascii="宋体" w:hAnsi="宋体" w:cs="宋体"/>
          <w:szCs w:val="28"/>
        </w:rPr>
        <w:t>不使用</w:t>
      </w:r>
      <w:r>
        <w:rPr>
          <w:rFonts w:ascii="宋体" w:hAnsi="宋体" w:cs="宋体" w:hint="eastAsia"/>
          <w:szCs w:val="28"/>
        </w:rPr>
        <w:t>生日蛋糕</w:t>
      </w:r>
      <w:proofErr w:type="gramStart"/>
      <w:r>
        <w:rPr>
          <w:rFonts w:ascii="宋体" w:hAnsi="宋体" w:cs="宋体" w:hint="eastAsia"/>
          <w:szCs w:val="28"/>
        </w:rPr>
        <w:t>券</w:t>
      </w:r>
      <w:proofErr w:type="gramEnd"/>
      <w:r>
        <w:rPr>
          <w:rFonts w:ascii="宋体" w:hAnsi="宋体" w:cs="宋体"/>
          <w:szCs w:val="28"/>
        </w:rPr>
        <w:t>购买时的单价需相同</w:t>
      </w:r>
      <w:r>
        <w:rPr>
          <w:rFonts w:ascii="宋体" w:hAnsi="宋体" w:cs="宋体" w:hint="eastAsia"/>
          <w:szCs w:val="28"/>
        </w:rPr>
        <w:t>，</w:t>
      </w:r>
      <w:r>
        <w:rPr>
          <w:rFonts w:ascii="宋体" w:hAnsi="宋体" w:cs="宋体"/>
          <w:szCs w:val="28"/>
        </w:rPr>
        <w:t>不能有差异</w:t>
      </w:r>
      <w:r>
        <w:rPr>
          <w:rFonts w:ascii="宋体" w:hAnsi="宋体" w:cs="宋体" w:hint="eastAsia"/>
          <w:szCs w:val="28"/>
        </w:rPr>
        <w:t>。</w:t>
      </w:r>
    </w:p>
    <w:p w:rsidR="00741CDC" w:rsidRDefault="00C95FCD">
      <w:pPr>
        <w:tabs>
          <w:tab w:val="left" w:pos="420"/>
          <w:tab w:val="left" w:pos="540"/>
        </w:tabs>
        <w:adjustRightInd w:val="0"/>
        <w:snapToGrid w:val="0"/>
        <w:spacing w:before="50" w:line="360" w:lineRule="auto"/>
        <w:ind w:firstLineChars="200" w:firstLine="420"/>
        <w:rPr>
          <w:rFonts w:hAnsi="宋体" w:cs="宋体"/>
          <w:szCs w:val="28"/>
        </w:rPr>
      </w:pPr>
      <w:r>
        <w:rPr>
          <w:rFonts w:ascii="宋体" w:hAnsi="宋体" w:cs="宋体" w:hint="eastAsia"/>
          <w:szCs w:val="28"/>
        </w:rPr>
        <w:t>4、生日蛋糕</w:t>
      </w:r>
      <w:proofErr w:type="gramStart"/>
      <w:r>
        <w:rPr>
          <w:rFonts w:ascii="宋体" w:hAnsi="宋体" w:cs="宋体" w:hint="eastAsia"/>
          <w:szCs w:val="28"/>
        </w:rPr>
        <w:t>券</w:t>
      </w:r>
      <w:proofErr w:type="gramEnd"/>
      <w:r>
        <w:rPr>
          <w:rFonts w:ascii="宋体" w:hAnsi="宋体" w:cs="宋体"/>
          <w:szCs w:val="28"/>
        </w:rPr>
        <w:t>的</w:t>
      </w:r>
      <w:r>
        <w:rPr>
          <w:rFonts w:ascii="宋体" w:hAnsi="宋体" w:cs="宋体" w:hint="eastAsia"/>
          <w:szCs w:val="28"/>
        </w:rPr>
        <w:t>单人成交面值</w:t>
      </w:r>
      <w:r>
        <w:rPr>
          <w:rFonts w:ascii="宋体" w:hAnsi="宋体" w:cs="宋体"/>
          <w:szCs w:val="28"/>
        </w:rPr>
        <w:t>金额，应等同于人民币相等金额(仅限一张</w:t>
      </w:r>
      <w:r>
        <w:rPr>
          <w:rFonts w:ascii="宋体" w:hAnsi="宋体" w:cs="宋体" w:hint="eastAsia"/>
          <w:szCs w:val="28"/>
        </w:rPr>
        <w:t>生日蛋糕</w:t>
      </w:r>
      <w:proofErr w:type="gramStart"/>
      <w:r>
        <w:rPr>
          <w:rFonts w:ascii="宋体" w:hAnsi="宋体" w:cs="宋体" w:hint="eastAsia"/>
          <w:szCs w:val="28"/>
        </w:rPr>
        <w:t>券</w:t>
      </w:r>
      <w:proofErr w:type="gramEnd"/>
      <w:r>
        <w:rPr>
          <w:rFonts w:ascii="宋体" w:hAnsi="宋体" w:cs="宋体"/>
          <w:szCs w:val="28"/>
        </w:rPr>
        <w:t>、</w:t>
      </w:r>
      <w:r>
        <w:rPr>
          <w:rFonts w:ascii="宋体" w:hAnsi="宋体" w:cs="宋体" w:hint="eastAsia"/>
          <w:szCs w:val="28"/>
        </w:rPr>
        <w:t>成交面值</w:t>
      </w:r>
      <w:r>
        <w:rPr>
          <w:rFonts w:ascii="宋体" w:hAnsi="宋体" w:cs="宋体"/>
          <w:szCs w:val="28"/>
        </w:rPr>
        <w:t>金额一次性到</w:t>
      </w:r>
      <w:r>
        <w:rPr>
          <w:rFonts w:ascii="宋体" w:hAnsi="宋体" w:cs="宋体" w:hint="eastAsia"/>
          <w:szCs w:val="28"/>
        </w:rPr>
        <w:t>生日蛋糕</w:t>
      </w:r>
      <w:proofErr w:type="gramStart"/>
      <w:r>
        <w:rPr>
          <w:rFonts w:ascii="宋体" w:hAnsi="宋体" w:cs="宋体" w:hint="eastAsia"/>
          <w:szCs w:val="28"/>
        </w:rPr>
        <w:t>券</w:t>
      </w:r>
      <w:proofErr w:type="gramEnd"/>
      <w:r>
        <w:rPr>
          <w:rFonts w:ascii="宋体" w:hAnsi="宋体" w:cs="宋体"/>
          <w:szCs w:val="28"/>
        </w:rPr>
        <w:t>账号)</w:t>
      </w:r>
      <w:r>
        <w:rPr>
          <w:rFonts w:ascii="宋体" w:hAnsi="宋体" w:cs="宋体" w:hint="eastAsia"/>
          <w:szCs w:val="28"/>
        </w:rPr>
        <w:t>。</w:t>
      </w:r>
    </w:p>
    <w:p w:rsidR="00741CDC" w:rsidRDefault="00C95FCD">
      <w:pPr>
        <w:tabs>
          <w:tab w:val="left" w:pos="420"/>
          <w:tab w:val="left" w:pos="540"/>
        </w:tabs>
        <w:adjustRightInd w:val="0"/>
        <w:snapToGrid w:val="0"/>
        <w:spacing w:before="50" w:line="360" w:lineRule="auto"/>
        <w:ind w:firstLineChars="200" w:firstLine="420"/>
        <w:rPr>
          <w:rFonts w:hAnsi="宋体" w:cs="宋体"/>
          <w:szCs w:val="28"/>
        </w:rPr>
      </w:pPr>
      <w:r>
        <w:rPr>
          <w:rFonts w:ascii="宋体" w:hAnsi="宋体" w:cs="宋体" w:hint="eastAsia"/>
          <w:szCs w:val="28"/>
        </w:rPr>
        <w:t>5、</w:t>
      </w:r>
      <w:r>
        <w:rPr>
          <w:rFonts w:ascii="宋体" w:hAnsi="宋体" w:cs="宋体"/>
          <w:szCs w:val="28"/>
        </w:rPr>
        <w:t>生日蛋糕</w:t>
      </w:r>
      <w:proofErr w:type="gramStart"/>
      <w:r>
        <w:rPr>
          <w:rFonts w:ascii="宋体" w:hAnsi="宋体" w:cs="宋体"/>
          <w:szCs w:val="28"/>
        </w:rPr>
        <w:t>券</w:t>
      </w:r>
      <w:proofErr w:type="gramEnd"/>
      <w:r>
        <w:rPr>
          <w:rFonts w:ascii="宋体" w:hAnsi="宋体" w:cs="宋体"/>
          <w:szCs w:val="28"/>
        </w:rPr>
        <w:t>可分期分次使用。</w:t>
      </w:r>
    </w:p>
    <w:p w:rsidR="00741CDC" w:rsidRDefault="00C95FCD">
      <w:pPr>
        <w:tabs>
          <w:tab w:val="left" w:pos="420"/>
          <w:tab w:val="left" w:pos="540"/>
        </w:tabs>
        <w:adjustRightInd w:val="0"/>
        <w:snapToGrid w:val="0"/>
        <w:spacing w:before="50" w:line="360" w:lineRule="auto"/>
        <w:ind w:firstLineChars="200" w:firstLine="420"/>
        <w:rPr>
          <w:rFonts w:hAnsi="宋体" w:cs="宋体"/>
          <w:szCs w:val="28"/>
        </w:rPr>
      </w:pPr>
      <w:r>
        <w:rPr>
          <w:rFonts w:ascii="宋体" w:hAnsi="宋体" w:cs="宋体" w:hint="eastAsia"/>
          <w:szCs w:val="28"/>
        </w:rPr>
        <w:t>6、乙方</w:t>
      </w:r>
      <w:r>
        <w:rPr>
          <w:rFonts w:ascii="宋体" w:hAnsi="宋体" w:cs="宋体"/>
          <w:szCs w:val="28"/>
        </w:rPr>
        <w:t>提供的生日蛋糕</w:t>
      </w:r>
      <w:proofErr w:type="gramStart"/>
      <w:r>
        <w:rPr>
          <w:rFonts w:ascii="宋体" w:hAnsi="宋体" w:cs="宋体"/>
          <w:szCs w:val="28"/>
        </w:rPr>
        <w:t>券</w:t>
      </w:r>
      <w:proofErr w:type="gramEnd"/>
      <w:r>
        <w:rPr>
          <w:rFonts w:ascii="宋体" w:hAnsi="宋体" w:cs="宋体"/>
          <w:szCs w:val="28"/>
        </w:rPr>
        <w:t>可兑换的食品必须严格按国家法定食品卫生安全要求，做到优质、精良、无有害添加剂</w:t>
      </w:r>
      <w:r>
        <w:rPr>
          <w:rFonts w:ascii="宋体" w:hAnsi="宋体" w:cs="宋体" w:hint="eastAsia"/>
          <w:szCs w:val="28"/>
        </w:rPr>
        <w:t>。</w:t>
      </w:r>
    </w:p>
    <w:p w:rsidR="00741CDC" w:rsidRDefault="00C95FCD">
      <w:pPr>
        <w:spacing w:line="360" w:lineRule="auto"/>
        <w:ind w:left="6" w:firstLineChars="200" w:firstLine="420"/>
        <w:rPr>
          <w:rFonts w:ascii="宋体" w:hAnsi="宋体" w:cs="宋体"/>
          <w:szCs w:val="28"/>
        </w:rPr>
      </w:pPr>
      <w:r>
        <w:rPr>
          <w:rFonts w:ascii="宋体" w:hAnsi="宋体" w:cs="宋体" w:hint="eastAsia"/>
          <w:szCs w:val="28"/>
        </w:rPr>
        <w:t>7、乙方无论以何种计价单位点、豆等显示余额均必须等价于人民币的“元”且必须满足全国各大蛋糕</w:t>
      </w:r>
      <w:proofErr w:type="gramStart"/>
      <w:r>
        <w:rPr>
          <w:rFonts w:ascii="宋体" w:hAnsi="宋体" w:cs="宋体" w:hint="eastAsia"/>
          <w:szCs w:val="28"/>
        </w:rPr>
        <w:t>品牌门</w:t>
      </w:r>
      <w:proofErr w:type="gramEnd"/>
      <w:r>
        <w:rPr>
          <w:rFonts w:ascii="宋体" w:hAnsi="宋体" w:cs="宋体" w:hint="eastAsia"/>
          <w:szCs w:val="28"/>
        </w:rPr>
        <w:t>店均可通用</w:t>
      </w:r>
      <w:r>
        <w:rPr>
          <w:rFonts w:ascii="宋体" w:hAnsi="宋体" w:cs="宋体"/>
          <w:szCs w:val="28"/>
        </w:rPr>
        <w:t>(即购物不受品种的限制</w:t>
      </w:r>
      <w:r>
        <w:rPr>
          <w:rFonts w:ascii="宋体" w:hAnsi="宋体" w:cs="宋体" w:hint="eastAsia"/>
          <w:szCs w:val="28"/>
        </w:rPr>
        <w:t>，</w:t>
      </w:r>
      <w:r>
        <w:rPr>
          <w:rFonts w:ascii="宋体" w:hAnsi="宋体" w:cs="仿宋" w:hint="eastAsia"/>
          <w:color w:val="000000" w:themeColor="text1"/>
          <w:kern w:val="0"/>
          <w:szCs w:val="21"/>
          <w:lang w:bidi="ar"/>
        </w:rPr>
        <w:t>且不附加任何限购条件，</w:t>
      </w:r>
      <w:r>
        <w:rPr>
          <w:rFonts w:ascii="宋体" w:hAnsi="宋体" w:cs="宋体" w:hint="eastAsia"/>
          <w:szCs w:val="28"/>
        </w:rPr>
        <w:t>部分品牌的部分商品不在购物的范围内或品牌设置特定优惠人群等特殊情况除外</w:t>
      </w:r>
      <w:r>
        <w:rPr>
          <w:rFonts w:ascii="宋体" w:hAnsi="宋体" w:cs="宋体"/>
          <w:szCs w:val="28"/>
        </w:rPr>
        <w:t>)。券上充值的金额已包含制作的成本,兑换蛋糕产品的手续费等费用,兑换的蛋糕产品服务项目不得区别与其他对外销售的蛋糕产品,不得对服务进行打折或者捆绑其他的消费服务套餐。</w:t>
      </w:r>
      <w:r>
        <w:rPr>
          <w:rFonts w:ascii="宋体" w:hAnsi="宋体" w:cs="宋体" w:hint="eastAsia"/>
          <w:szCs w:val="28"/>
        </w:rPr>
        <w:t>否则视为乙方违约，甲方有权解除合同、退货并要求乙方按生日蛋糕</w:t>
      </w:r>
      <w:proofErr w:type="gramStart"/>
      <w:r>
        <w:rPr>
          <w:rFonts w:ascii="宋体" w:hAnsi="宋体" w:cs="宋体" w:hint="eastAsia"/>
          <w:szCs w:val="28"/>
        </w:rPr>
        <w:t>券</w:t>
      </w:r>
      <w:proofErr w:type="gramEnd"/>
      <w:r>
        <w:rPr>
          <w:rFonts w:ascii="宋体" w:hAnsi="宋体" w:cs="宋体" w:hint="eastAsia"/>
          <w:szCs w:val="28"/>
        </w:rPr>
        <w:t>采购折扣比例退还全部未兑换金额对应的甲方已支付金额，并赔偿由此给甲方造成的损失。</w:t>
      </w:r>
    </w:p>
    <w:p w:rsidR="00741CDC" w:rsidRDefault="00C95FCD">
      <w:pPr>
        <w:snapToGrid w:val="0"/>
        <w:spacing w:before="50" w:line="360" w:lineRule="auto"/>
        <w:ind w:firstLineChars="200" w:firstLine="420"/>
        <w:rPr>
          <w:rFonts w:ascii="宋体" w:hAnsi="宋体" w:cs="宋体"/>
          <w:szCs w:val="28"/>
        </w:rPr>
      </w:pPr>
      <w:r>
        <w:rPr>
          <w:rFonts w:ascii="宋体" w:hAnsi="宋体" w:cs="宋体" w:hint="eastAsia"/>
          <w:szCs w:val="28"/>
        </w:rPr>
        <w:t>8、券上充值的金额已包含制作的成本</w:t>
      </w:r>
      <w:r>
        <w:rPr>
          <w:rFonts w:ascii="宋体" w:hAnsi="宋体" w:cs="宋体"/>
          <w:szCs w:val="28"/>
        </w:rPr>
        <w:t>,兑换蛋糕产品的手续费等费用,兑换的蛋糕产品服务项目不得区别与其他对外销售的蛋糕产品,不得对服务进行打折或者捆绑其他的消费服务套餐。</w:t>
      </w:r>
    </w:p>
    <w:p w:rsidR="00741CDC" w:rsidRDefault="00C95FCD">
      <w:pPr>
        <w:widowControl/>
        <w:spacing w:line="360" w:lineRule="auto"/>
        <w:ind w:firstLineChars="200" w:firstLine="420"/>
        <w:rPr>
          <w:rFonts w:ascii="宋体" w:hAnsi="宋体" w:cs="宋体"/>
          <w:szCs w:val="28"/>
        </w:rPr>
      </w:pPr>
      <w:r>
        <w:rPr>
          <w:rFonts w:ascii="宋体" w:hAnsi="宋体" w:cs="宋体" w:hint="eastAsia"/>
          <w:szCs w:val="28"/>
        </w:rPr>
        <w:t>9、</w:t>
      </w:r>
      <w:proofErr w:type="gramStart"/>
      <w:r>
        <w:rPr>
          <w:rFonts w:ascii="宋体" w:hAnsi="宋体" w:cs="宋体" w:hint="eastAsia"/>
          <w:szCs w:val="28"/>
        </w:rPr>
        <w:t>券</w:t>
      </w:r>
      <w:proofErr w:type="gramEnd"/>
      <w:r>
        <w:rPr>
          <w:rFonts w:ascii="宋体" w:hAnsi="宋体" w:cs="宋体" w:hint="eastAsia"/>
          <w:szCs w:val="28"/>
        </w:rPr>
        <w:t>内余额不足时，可以</w:t>
      </w:r>
      <w:proofErr w:type="gramStart"/>
      <w:r>
        <w:rPr>
          <w:rFonts w:ascii="宋体" w:hAnsi="宋体" w:cs="宋体" w:hint="eastAsia"/>
          <w:szCs w:val="28"/>
        </w:rPr>
        <w:t>用微信或</w:t>
      </w:r>
      <w:proofErr w:type="gramEnd"/>
      <w:r>
        <w:rPr>
          <w:rFonts w:ascii="宋体" w:hAnsi="宋体" w:cs="宋体" w:hint="eastAsia"/>
          <w:szCs w:val="28"/>
        </w:rPr>
        <w:t>支付</w:t>
      </w:r>
      <w:proofErr w:type="gramStart"/>
      <w:r>
        <w:rPr>
          <w:rFonts w:ascii="宋体" w:hAnsi="宋体" w:cs="宋体" w:hint="eastAsia"/>
          <w:szCs w:val="28"/>
        </w:rPr>
        <w:t>宝支付</w:t>
      </w:r>
      <w:proofErr w:type="gramEnd"/>
      <w:r>
        <w:rPr>
          <w:rFonts w:ascii="宋体" w:hAnsi="宋体" w:cs="宋体" w:hint="eastAsia"/>
          <w:szCs w:val="28"/>
        </w:rPr>
        <w:t>超出部分的金额。</w:t>
      </w:r>
    </w:p>
    <w:p w:rsidR="00741CDC" w:rsidRDefault="00C95FCD">
      <w:pPr>
        <w:snapToGrid w:val="0"/>
        <w:spacing w:before="50" w:line="360" w:lineRule="auto"/>
        <w:ind w:firstLineChars="200" w:firstLine="420"/>
        <w:rPr>
          <w:rStyle w:val="af"/>
        </w:rPr>
      </w:pPr>
      <w:r>
        <w:rPr>
          <w:rFonts w:ascii="宋体" w:hAnsi="宋体" w:cs="宋体"/>
          <w:szCs w:val="28"/>
        </w:rPr>
        <w:t>10</w:t>
      </w:r>
      <w:r>
        <w:rPr>
          <w:rFonts w:ascii="宋体" w:hAnsi="宋体" w:cs="宋体" w:hint="eastAsia"/>
          <w:szCs w:val="28"/>
        </w:rPr>
        <w:t>、乙方须提供祝福工会会员生日的服务，在甲方会员生日时登陆乙方线下小程序时乙方都会发送生日电子贺卡，且在会员生日当天乙方需</w:t>
      </w:r>
      <w:proofErr w:type="gramStart"/>
      <w:r>
        <w:rPr>
          <w:rFonts w:ascii="宋体" w:hAnsi="宋体" w:cs="宋体" w:hint="eastAsia"/>
          <w:szCs w:val="28"/>
        </w:rPr>
        <w:t>通过彩信送达</w:t>
      </w:r>
      <w:proofErr w:type="gramEnd"/>
      <w:r>
        <w:rPr>
          <w:rFonts w:ascii="宋体" w:hAnsi="宋体" w:cs="宋体" w:hint="eastAsia"/>
          <w:szCs w:val="28"/>
        </w:rPr>
        <w:t>生日祝福语。</w:t>
      </w:r>
    </w:p>
    <w:p w:rsidR="00741CDC" w:rsidRPr="00175781" w:rsidRDefault="00C95FCD" w:rsidP="00175781">
      <w:pPr>
        <w:snapToGrid w:val="0"/>
        <w:spacing w:before="50" w:line="360" w:lineRule="auto"/>
        <w:ind w:firstLineChars="200" w:firstLine="420"/>
        <w:rPr>
          <w:rFonts w:ascii="宋体" w:hAnsi="宋体" w:cs="宋体"/>
          <w:szCs w:val="28"/>
        </w:rPr>
      </w:pPr>
      <w:r w:rsidRPr="00175781">
        <w:rPr>
          <w:rFonts w:ascii="宋体" w:hAnsi="宋体" w:cs="宋体" w:hint="eastAsia"/>
          <w:szCs w:val="28"/>
        </w:rPr>
        <w:t>11.蛋糕</w:t>
      </w:r>
      <w:proofErr w:type="gramStart"/>
      <w:r w:rsidRPr="00175781">
        <w:rPr>
          <w:rFonts w:ascii="宋体" w:hAnsi="宋体" w:cs="宋体" w:hint="eastAsia"/>
          <w:szCs w:val="28"/>
        </w:rPr>
        <w:t>券</w:t>
      </w:r>
      <w:proofErr w:type="gramEnd"/>
      <w:r w:rsidRPr="00175781">
        <w:rPr>
          <w:rFonts w:ascii="宋体" w:hAnsi="宋体" w:cs="宋体" w:hint="eastAsia"/>
          <w:szCs w:val="28"/>
        </w:rPr>
        <w:t>的制作样式必须交由</w:t>
      </w:r>
      <w:r w:rsidR="00175781">
        <w:rPr>
          <w:rFonts w:ascii="宋体" w:hAnsi="宋体" w:cs="宋体" w:hint="eastAsia"/>
          <w:szCs w:val="28"/>
        </w:rPr>
        <w:t>甲方</w:t>
      </w:r>
      <w:r w:rsidRPr="00175781">
        <w:rPr>
          <w:rFonts w:ascii="宋体" w:hAnsi="宋体" w:cs="宋体" w:hint="eastAsia"/>
          <w:szCs w:val="28"/>
        </w:rPr>
        <w:t>审核，券面上必须有“蛋糕券”的字样。</w:t>
      </w:r>
    </w:p>
    <w:p w:rsidR="00741CDC" w:rsidRDefault="00C95FCD">
      <w:pPr>
        <w:spacing w:line="360" w:lineRule="auto"/>
        <w:ind w:firstLineChars="200" w:firstLine="420"/>
        <w:rPr>
          <w:rFonts w:ascii="宋体" w:hAnsi="宋体" w:cs="宋体"/>
          <w:szCs w:val="28"/>
        </w:rPr>
      </w:pPr>
      <w:r>
        <w:rPr>
          <w:rFonts w:ascii="宋体" w:hAnsi="宋体" w:cs="宋体" w:hint="eastAsia"/>
          <w:szCs w:val="28"/>
        </w:rPr>
        <w:t>12、因甲方使用的是财政资金，甲方仅负责在上述规定时间内完成申报手续，实际到账时间及金额以支付时间及金额为准，甲方不承担逾期付款的违约责任，并且此情况不能成为乙方逾期供货或提供服务的理由。</w:t>
      </w:r>
      <w:r>
        <w:rPr>
          <w:rFonts w:ascii="宋体" w:hAnsi="宋体" w:cs="宋体"/>
          <w:szCs w:val="28"/>
        </w:rPr>
        <w:t xml:space="preserve"> </w:t>
      </w:r>
    </w:p>
    <w:p w:rsidR="00741CDC" w:rsidRDefault="00C95FCD">
      <w:pPr>
        <w:snapToGrid w:val="0"/>
        <w:spacing w:line="360" w:lineRule="auto"/>
        <w:ind w:firstLineChars="200" w:firstLine="420"/>
        <w:rPr>
          <w:rFonts w:ascii="宋体" w:hAnsi="宋体" w:cs="宋体"/>
          <w:szCs w:val="28"/>
        </w:rPr>
      </w:pPr>
      <w:r>
        <w:rPr>
          <w:rFonts w:ascii="宋体" w:hAnsi="宋体" w:cs="宋体" w:hint="eastAsia"/>
          <w:szCs w:val="28"/>
        </w:rPr>
        <w:t>13、若因甲方填错收货信息或发货后修改收货信息等原因导致的货物丢失或重复产生运输费用等不良</w:t>
      </w:r>
      <w:r>
        <w:rPr>
          <w:rFonts w:ascii="宋体" w:hAnsi="宋体" w:cs="宋体" w:hint="eastAsia"/>
          <w:szCs w:val="28"/>
        </w:rPr>
        <w:lastRenderedPageBreak/>
        <w:t>后果，甲方应承担因此造成的额外费用以及因此给乙方造成的损失。甲方无故拒绝接收货物的，应承担因此给乙方造成的损失，包括但不限于存储费用，且产品毁损灭失的风险由甲方承担。</w:t>
      </w:r>
    </w:p>
    <w:p w:rsidR="00741CDC" w:rsidRDefault="00C95FCD">
      <w:pPr>
        <w:snapToGrid w:val="0"/>
        <w:spacing w:line="360" w:lineRule="auto"/>
        <w:ind w:firstLineChars="200" w:firstLine="420"/>
        <w:rPr>
          <w:rFonts w:ascii="宋体" w:hAnsi="宋体" w:cs="宋体"/>
          <w:szCs w:val="28"/>
        </w:rPr>
      </w:pPr>
      <w:r>
        <w:rPr>
          <w:rFonts w:ascii="宋体" w:hAnsi="宋体" w:cs="宋体" w:hint="eastAsia"/>
          <w:szCs w:val="28"/>
        </w:rPr>
        <w:t>14、未尽事宜，双方可以签订补充协议。</w:t>
      </w:r>
    </w:p>
    <w:p w:rsidR="00741CDC" w:rsidRDefault="00C95FCD">
      <w:pPr>
        <w:spacing w:line="360" w:lineRule="auto"/>
        <w:outlineLvl w:val="1"/>
        <w:rPr>
          <w:rFonts w:ascii="宋体" w:hAnsi="宋体" w:cs="宋体"/>
          <w:b/>
        </w:rPr>
      </w:pPr>
      <w:r>
        <w:rPr>
          <w:rFonts w:ascii="宋体" w:hAnsi="宋体" w:cs="宋体" w:hint="eastAsia"/>
          <w:b/>
        </w:rPr>
        <w:t>六、履约保证金</w:t>
      </w:r>
    </w:p>
    <w:p w:rsidR="007116A7" w:rsidRDefault="007C45CA" w:rsidP="007116A7">
      <w:pPr>
        <w:widowControl/>
        <w:tabs>
          <w:tab w:val="left" w:pos="312"/>
        </w:tabs>
        <w:adjustRightInd w:val="0"/>
        <w:snapToGrid w:val="0"/>
        <w:spacing w:line="360" w:lineRule="auto"/>
        <w:ind w:firstLineChars="200" w:firstLine="420"/>
        <w:jc w:val="left"/>
        <w:rPr>
          <w:rFonts w:ascii="宋体" w:hAnsi="宋体" w:cs="仿宋"/>
          <w:color w:val="000000" w:themeColor="text1"/>
          <w:kern w:val="0"/>
          <w:szCs w:val="21"/>
          <w:lang w:bidi="ar"/>
        </w:rPr>
      </w:pPr>
      <w:r>
        <w:rPr>
          <w:rFonts w:ascii="宋体" w:hAnsi="宋体" w:hint="eastAsia"/>
          <w:color w:val="000000" w:themeColor="text1"/>
          <w:szCs w:val="21"/>
        </w:rPr>
        <w:t>1、</w:t>
      </w:r>
      <w:r w:rsidR="007116A7">
        <w:rPr>
          <w:rFonts w:ascii="宋体" w:hAnsi="宋体" w:hint="eastAsia"/>
          <w:color w:val="000000" w:themeColor="text1"/>
          <w:szCs w:val="21"/>
        </w:rPr>
        <w:t>签订合同前</w:t>
      </w:r>
      <w:r w:rsidR="007116A7">
        <w:rPr>
          <w:rFonts w:ascii="宋体" w:hAnsi="宋体"/>
          <w:color w:val="000000" w:themeColor="text1"/>
          <w:szCs w:val="21"/>
        </w:rPr>
        <w:t>，</w:t>
      </w:r>
      <w:r w:rsidR="00DD5FD9">
        <w:rPr>
          <w:rFonts w:ascii="宋体" w:hAnsi="宋体"/>
          <w:color w:val="000000" w:themeColor="text1"/>
          <w:szCs w:val="21"/>
        </w:rPr>
        <w:t>乙方</w:t>
      </w:r>
      <w:r w:rsidR="007116A7">
        <w:rPr>
          <w:rFonts w:ascii="宋体" w:hAnsi="宋体" w:cs="仿宋" w:hint="eastAsia"/>
          <w:color w:val="000000" w:themeColor="text1"/>
          <w:kern w:val="0"/>
          <w:szCs w:val="21"/>
          <w:lang w:bidi="ar"/>
        </w:rPr>
        <w:t>需以对公转账形式缴纳成交价总价的5%</w:t>
      </w:r>
      <w:r w:rsidR="007116A7">
        <w:rPr>
          <w:rFonts w:ascii="宋体" w:hAnsi="宋体" w:cs="宋体" w:hint="eastAsia"/>
          <w:szCs w:val="21"/>
        </w:rPr>
        <w:t>（￥</w:t>
      </w:r>
      <w:r w:rsidR="007116A7" w:rsidRPr="007116A7">
        <w:rPr>
          <w:rFonts w:ascii="宋体" w:hAnsi="宋体" w:cs="宋体" w:hint="eastAsia"/>
          <w:szCs w:val="21"/>
          <w:u w:val="single"/>
        </w:rPr>
        <w:t xml:space="preserve">    </w:t>
      </w:r>
      <w:r w:rsidR="007116A7">
        <w:rPr>
          <w:rFonts w:ascii="宋体" w:hAnsi="宋体" w:cs="宋体" w:hint="eastAsia"/>
          <w:szCs w:val="21"/>
        </w:rPr>
        <w:t>元）</w:t>
      </w:r>
      <w:r w:rsidR="007116A7">
        <w:rPr>
          <w:rFonts w:ascii="宋体" w:hAnsi="宋体" w:cs="仿宋" w:hint="eastAsia"/>
          <w:color w:val="000000" w:themeColor="text1"/>
          <w:kern w:val="0"/>
          <w:szCs w:val="21"/>
          <w:lang w:bidi="ar"/>
        </w:rPr>
        <w:t>作为履约保证金。合同签订两年后，如成无发生责任事故、扣款情形的，在合同期满之日起</w:t>
      </w:r>
      <w:r w:rsidR="007116A7">
        <w:rPr>
          <w:rFonts w:ascii="宋体" w:hAnsi="宋体" w:cs="仿宋"/>
          <w:color w:val="000000" w:themeColor="text1"/>
          <w:kern w:val="0"/>
          <w:szCs w:val="21"/>
          <w:lang w:bidi="ar"/>
        </w:rPr>
        <w:t>15</w:t>
      </w:r>
      <w:r w:rsidR="007116A7">
        <w:rPr>
          <w:rFonts w:ascii="宋体" w:hAnsi="宋体" w:cs="仿宋" w:hint="eastAsia"/>
          <w:color w:val="000000" w:themeColor="text1"/>
          <w:kern w:val="0"/>
          <w:szCs w:val="21"/>
          <w:lang w:bidi="ar"/>
        </w:rPr>
        <w:t>个工作日内甲方将无息退回。</w:t>
      </w:r>
    </w:p>
    <w:p w:rsidR="007116A7" w:rsidRDefault="007C45CA" w:rsidP="007116A7">
      <w:pPr>
        <w:widowControl/>
        <w:numPr>
          <w:ilvl w:val="255"/>
          <w:numId w:val="0"/>
        </w:numPr>
        <w:tabs>
          <w:tab w:val="left" w:pos="312"/>
        </w:tabs>
        <w:adjustRightInd w:val="0"/>
        <w:snapToGrid w:val="0"/>
        <w:spacing w:line="360" w:lineRule="auto"/>
        <w:ind w:firstLineChars="200" w:firstLine="420"/>
        <w:jc w:val="left"/>
        <w:rPr>
          <w:rFonts w:ascii="宋体" w:hAnsi="宋体"/>
          <w:color w:val="000000" w:themeColor="text1"/>
          <w:szCs w:val="21"/>
          <w:lang w:eastAsia="zh-TW"/>
        </w:rPr>
      </w:pPr>
      <w:r>
        <w:rPr>
          <w:rFonts w:ascii="宋体" w:hAnsi="宋体" w:hint="eastAsia"/>
          <w:color w:val="000000" w:themeColor="text1"/>
          <w:szCs w:val="21"/>
        </w:rPr>
        <w:t>2、乙方</w:t>
      </w:r>
      <w:r w:rsidR="007116A7">
        <w:rPr>
          <w:rFonts w:ascii="宋体" w:hAnsi="宋体" w:hint="eastAsia"/>
          <w:color w:val="000000" w:themeColor="text1"/>
          <w:szCs w:val="21"/>
          <w:lang w:eastAsia="zh-TW"/>
        </w:rPr>
        <w:t>违反合同及其附件约定的任何义务，</w:t>
      </w:r>
      <w:r>
        <w:rPr>
          <w:rFonts w:ascii="宋体" w:hAnsi="宋体" w:hint="eastAsia"/>
          <w:color w:val="000000" w:themeColor="text1"/>
          <w:szCs w:val="21"/>
        </w:rPr>
        <w:t>甲方</w:t>
      </w:r>
      <w:r w:rsidR="007116A7">
        <w:rPr>
          <w:rFonts w:ascii="宋体" w:hAnsi="宋体" w:hint="eastAsia"/>
          <w:color w:val="000000" w:themeColor="text1"/>
          <w:szCs w:val="21"/>
          <w:lang w:eastAsia="zh-TW"/>
        </w:rPr>
        <w:t>有权在履约保证金中直接扣除</w:t>
      </w:r>
      <w:r>
        <w:rPr>
          <w:rFonts w:ascii="宋体" w:hAnsi="宋体" w:hint="eastAsia"/>
          <w:color w:val="000000" w:themeColor="text1"/>
          <w:szCs w:val="21"/>
        </w:rPr>
        <w:t>乙方</w:t>
      </w:r>
      <w:r w:rsidR="007116A7">
        <w:rPr>
          <w:rFonts w:ascii="宋体" w:hAnsi="宋体" w:hint="eastAsia"/>
          <w:color w:val="000000" w:themeColor="text1"/>
          <w:szCs w:val="21"/>
          <w:lang w:eastAsia="zh-TW"/>
        </w:rPr>
        <w:t>应向</w:t>
      </w:r>
      <w:r>
        <w:rPr>
          <w:rFonts w:ascii="宋体" w:hAnsi="宋体" w:hint="eastAsia"/>
          <w:color w:val="000000" w:themeColor="text1"/>
          <w:szCs w:val="21"/>
        </w:rPr>
        <w:t>甲方</w:t>
      </w:r>
      <w:r w:rsidR="007116A7">
        <w:rPr>
          <w:rFonts w:ascii="宋体" w:hAnsi="宋体" w:hint="eastAsia"/>
          <w:color w:val="000000" w:themeColor="text1"/>
          <w:szCs w:val="21"/>
          <w:lang w:eastAsia="zh-TW"/>
        </w:rPr>
        <w:t>支付的违约金或损失赔偿额，如有不足的，</w:t>
      </w:r>
      <w:r>
        <w:rPr>
          <w:rFonts w:ascii="宋体" w:hAnsi="宋体" w:hint="eastAsia"/>
          <w:color w:val="000000" w:themeColor="text1"/>
          <w:szCs w:val="21"/>
        </w:rPr>
        <w:t>乙方</w:t>
      </w:r>
      <w:r w:rsidR="007116A7">
        <w:rPr>
          <w:rFonts w:ascii="宋体" w:hAnsi="宋体" w:hint="eastAsia"/>
          <w:color w:val="000000" w:themeColor="text1"/>
          <w:szCs w:val="21"/>
          <w:lang w:eastAsia="zh-TW"/>
        </w:rPr>
        <w:t>应对超过的部分予以赔偿。</w:t>
      </w:r>
    </w:p>
    <w:p w:rsidR="007116A7" w:rsidRDefault="007C45CA" w:rsidP="007116A7">
      <w:pPr>
        <w:widowControl/>
        <w:tabs>
          <w:tab w:val="left" w:pos="312"/>
        </w:tabs>
        <w:adjustRightInd w:val="0"/>
        <w:snapToGrid w:val="0"/>
        <w:spacing w:line="360" w:lineRule="auto"/>
        <w:ind w:firstLineChars="200" w:firstLine="420"/>
        <w:jc w:val="left"/>
        <w:rPr>
          <w:szCs w:val="21"/>
        </w:rPr>
      </w:pPr>
      <w:r>
        <w:rPr>
          <w:rFonts w:ascii="宋体" w:hAnsi="宋体" w:hint="eastAsia"/>
          <w:color w:val="000000" w:themeColor="text1"/>
          <w:szCs w:val="21"/>
        </w:rPr>
        <w:t>3、</w:t>
      </w:r>
      <w:r w:rsidR="007116A7">
        <w:rPr>
          <w:rFonts w:ascii="宋体" w:hAnsi="宋体" w:hint="eastAsia"/>
          <w:color w:val="000000" w:themeColor="text1"/>
          <w:szCs w:val="21"/>
        </w:rPr>
        <w:t>如</w:t>
      </w:r>
      <w:r>
        <w:rPr>
          <w:rFonts w:ascii="宋体" w:hAnsi="宋体" w:hint="eastAsia"/>
          <w:color w:val="000000" w:themeColor="text1"/>
          <w:szCs w:val="21"/>
        </w:rPr>
        <w:t>乙方</w:t>
      </w:r>
      <w:r w:rsidR="007116A7">
        <w:rPr>
          <w:rFonts w:ascii="宋体" w:hAnsi="宋体" w:hint="eastAsia"/>
          <w:color w:val="000000" w:themeColor="text1"/>
          <w:szCs w:val="21"/>
        </w:rPr>
        <w:t>逾期未足额支付履约保证金的，</w:t>
      </w:r>
      <w:r>
        <w:rPr>
          <w:rFonts w:ascii="宋体" w:hAnsi="宋体" w:hint="eastAsia"/>
          <w:color w:val="000000" w:themeColor="text1"/>
          <w:szCs w:val="21"/>
        </w:rPr>
        <w:t>甲方</w:t>
      </w:r>
      <w:r w:rsidR="007116A7">
        <w:rPr>
          <w:rFonts w:ascii="宋体" w:hAnsi="宋体" w:hint="eastAsia"/>
          <w:color w:val="000000" w:themeColor="text1"/>
          <w:szCs w:val="21"/>
        </w:rPr>
        <w:t>有权立即解除本合同。如因此造成其他损失的，</w:t>
      </w:r>
      <w:r>
        <w:rPr>
          <w:rFonts w:ascii="宋体" w:hAnsi="宋体" w:hint="eastAsia"/>
          <w:color w:val="000000" w:themeColor="text1"/>
          <w:szCs w:val="21"/>
        </w:rPr>
        <w:t>甲方</w:t>
      </w:r>
      <w:r w:rsidR="007116A7">
        <w:rPr>
          <w:rFonts w:ascii="宋体" w:hAnsi="宋体" w:hint="eastAsia"/>
          <w:color w:val="000000" w:themeColor="text1"/>
          <w:szCs w:val="21"/>
        </w:rPr>
        <w:t>有权要求</w:t>
      </w:r>
      <w:r>
        <w:rPr>
          <w:rFonts w:ascii="宋体" w:hAnsi="宋体" w:hint="eastAsia"/>
          <w:color w:val="000000" w:themeColor="text1"/>
          <w:szCs w:val="21"/>
        </w:rPr>
        <w:t>乙方</w:t>
      </w:r>
      <w:r w:rsidR="007116A7">
        <w:rPr>
          <w:rFonts w:ascii="宋体" w:hAnsi="宋体" w:hint="eastAsia"/>
          <w:color w:val="000000" w:themeColor="text1"/>
          <w:szCs w:val="21"/>
        </w:rPr>
        <w:t>赔偿。</w:t>
      </w:r>
    </w:p>
    <w:p w:rsidR="00741CDC" w:rsidRDefault="00C95FCD">
      <w:pPr>
        <w:spacing w:line="360" w:lineRule="auto"/>
        <w:outlineLvl w:val="1"/>
        <w:rPr>
          <w:rFonts w:ascii="宋体" w:hAnsi="宋体" w:cs="宋体"/>
          <w:b/>
        </w:rPr>
      </w:pPr>
      <w:r>
        <w:rPr>
          <w:rFonts w:ascii="宋体" w:hAnsi="宋体" w:cs="宋体" w:hint="eastAsia"/>
          <w:b/>
        </w:rPr>
        <w:t>七、知识产权归属</w:t>
      </w:r>
    </w:p>
    <w:p w:rsidR="00741CDC" w:rsidRDefault="00C95FCD">
      <w:pPr>
        <w:tabs>
          <w:tab w:val="left" w:pos="900"/>
        </w:tabs>
        <w:spacing w:line="360" w:lineRule="auto"/>
        <w:ind w:firstLineChars="200" w:firstLine="420"/>
        <w:rPr>
          <w:rFonts w:ascii="宋体" w:hAnsi="宋体" w:cs="宋体"/>
          <w:b/>
          <w:szCs w:val="28"/>
        </w:rPr>
      </w:pPr>
      <w:r>
        <w:rPr>
          <w:rFonts w:ascii="宋体" w:hAnsi="宋体" w:cs="宋体" w:hint="eastAsia"/>
          <w:szCs w:val="21"/>
        </w:rPr>
        <w:t>乙方必须保证甲方在中华人民共和国境内使用投标资料、服务或其任何一部分时，享有不受限制的无偿使用权，不会产生因第三方提出侵犯其专利权、商标权或其它知识产权而引起的法律或经济纠纷。</w:t>
      </w:r>
    </w:p>
    <w:p w:rsidR="00741CDC" w:rsidRDefault="00C95FCD">
      <w:pPr>
        <w:spacing w:line="360" w:lineRule="auto"/>
        <w:outlineLvl w:val="1"/>
        <w:rPr>
          <w:rFonts w:ascii="宋体" w:hAnsi="宋体" w:cs="宋体"/>
          <w:b/>
        </w:rPr>
      </w:pPr>
      <w:r>
        <w:rPr>
          <w:rFonts w:ascii="宋体" w:hAnsi="宋体" w:cs="宋体" w:hint="eastAsia"/>
          <w:b/>
        </w:rPr>
        <w:t>八、保密约定条款</w:t>
      </w:r>
    </w:p>
    <w:p w:rsidR="00741CDC" w:rsidRDefault="00C95FCD">
      <w:pPr>
        <w:tabs>
          <w:tab w:val="left" w:pos="420"/>
        </w:tabs>
        <w:spacing w:line="360" w:lineRule="auto"/>
        <w:ind w:firstLineChars="200" w:firstLine="420"/>
        <w:rPr>
          <w:rFonts w:ascii="宋体" w:hAnsi="宋体" w:cs="宋体"/>
          <w:szCs w:val="28"/>
        </w:rPr>
      </w:pPr>
      <w:r>
        <w:rPr>
          <w:rFonts w:ascii="宋体" w:hAnsi="宋体" w:cs="宋体" w:hint="eastAsia"/>
          <w:szCs w:val="28"/>
        </w:rPr>
        <w:t>1、项目实施服务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rsidR="00741CDC" w:rsidRDefault="00C95FCD">
      <w:pPr>
        <w:tabs>
          <w:tab w:val="left" w:pos="420"/>
        </w:tabs>
        <w:spacing w:line="360" w:lineRule="auto"/>
        <w:ind w:firstLineChars="200" w:firstLine="420"/>
        <w:rPr>
          <w:rFonts w:ascii="宋体" w:hAnsi="宋体" w:cs="宋体"/>
          <w:szCs w:val="28"/>
        </w:rPr>
      </w:pPr>
      <w:r>
        <w:rPr>
          <w:rFonts w:ascii="宋体" w:hAnsi="宋体" w:cs="宋体" w:hint="eastAsia"/>
          <w:szCs w:val="28"/>
        </w:rPr>
        <w:t>2、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rsidR="00741CDC" w:rsidRDefault="00C95FCD">
      <w:pPr>
        <w:spacing w:line="360" w:lineRule="auto"/>
        <w:outlineLvl w:val="1"/>
        <w:rPr>
          <w:rFonts w:ascii="宋体" w:hAnsi="宋体" w:cs="宋体"/>
          <w:b/>
        </w:rPr>
      </w:pPr>
      <w:r>
        <w:rPr>
          <w:rFonts w:ascii="宋体" w:hAnsi="宋体" w:cs="宋体" w:hint="eastAsia"/>
          <w:b/>
        </w:rPr>
        <w:t>九、违约责任与赔偿损失</w:t>
      </w:r>
    </w:p>
    <w:p w:rsidR="00741CDC" w:rsidRDefault="00C95FCD">
      <w:pPr>
        <w:tabs>
          <w:tab w:val="left" w:pos="420"/>
        </w:tabs>
        <w:spacing w:line="360" w:lineRule="auto"/>
        <w:ind w:firstLineChars="200" w:firstLine="420"/>
        <w:rPr>
          <w:rFonts w:ascii="宋体" w:hAnsi="宋体" w:cs="宋体"/>
          <w:szCs w:val="28"/>
        </w:rPr>
      </w:pPr>
      <w:r>
        <w:rPr>
          <w:rFonts w:ascii="宋体" w:hAnsi="宋体" w:cs="宋体" w:hint="eastAsia"/>
          <w:szCs w:val="28"/>
        </w:rPr>
        <w:t>1、乙方提供的服务不符合竞价文件、响应文件或本合同规定的，甲方有权拒收。如乙方</w:t>
      </w:r>
      <w:proofErr w:type="gramStart"/>
      <w:r>
        <w:rPr>
          <w:rFonts w:ascii="宋体" w:hAnsi="宋体" w:cs="宋体" w:hint="eastAsia"/>
          <w:szCs w:val="28"/>
        </w:rPr>
        <w:t>怠</w:t>
      </w:r>
      <w:proofErr w:type="gramEnd"/>
      <w:r>
        <w:rPr>
          <w:rFonts w:ascii="宋体" w:hAnsi="宋体" w:cs="宋体" w:hint="eastAsia"/>
          <w:szCs w:val="28"/>
        </w:rPr>
        <w:t>于、拒绝履行合同义务或乙方提供的生日蛋糕</w:t>
      </w:r>
      <w:proofErr w:type="gramStart"/>
      <w:r>
        <w:rPr>
          <w:rFonts w:ascii="宋体" w:hAnsi="宋体" w:cs="宋体" w:hint="eastAsia"/>
          <w:szCs w:val="28"/>
        </w:rPr>
        <w:t>券</w:t>
      </w:r>
      <w:proofErr w:type="gramEnd"/>
      <w:r>
        <w:rPr>
          <w:rFonts w:ascii="宋体" w:hAnsi="宋体" w:cs="宋体" w:hint="eastAsia"/>
          <w:szCs w:val="28"/>
        </w:rPr>
        <w:t>无法正常使用或过期的，视为乙方违约，甲方有权单方解除本合同，乙方承担由此给甲方造成的损失。</w:t>
      </w:r>
    </w:p>
    <w:p w:rsidR="00741CDC" w:rsidRDefault="00C95FCD">
      <w:pPr>
        <w:tabs>
          <w:tab w:val="left" w:pos="420"/>
        </w:tabs>
        <w:spacing w:line="360" w:lineRule="auto"/>
        <w:ind w:firstLineChars="200" w:firstLine="420"/>
        <w:rPr>
          <w:rFonts w:ascii="宋体" w:hAnsi="宋体" w:cs="宋体"/>
          <w:szCs w:val="28"/>
        </w:rPr>
      </w:pPr>
      <w:r>
        <w:rPr>
          <w:rFonts w:ascii="宋体" w:hAnsi="宋体" w:cs="宋体" w:hint="eastAsia"/>
          <w:szCs w:val="28"/>
        </w:rPr>
        <w:t>2、乙方未能按本合同规定的交货时间提供服务，从逾期之日起每日按未交付产品总价3‰的数额向甲方支付违约金；逾期半个月以上的，甲方有权终止合同，由此造成的甲方经济损失由乙方承担。</w:t>
      </w:r>
    </w:p>
    <w:p w:rsidR="00741CDC" w:rsidRDefault="00C95FCD">
      <w:pPr>
        <w:tabs>
          <w:tab w:val="left" w:pos="420"/>
        </w:tabs>
        <w:spacing w:line="360" w:lineRule="auto"/>
        <w:ind w:firstLineChars="200" w:firstLine="420"/>
        <w:rPr>
          <w:rFonts w:ascii="宋体" w:hAnsi="宋体" w:cs="宋体"/>
        </w:rPr>
      </w:pPr>
      <w:r>
        <w:rPr>
          <w:rFonts w:ascii="宋体" w:hAnsi="宋体" w:cs="宋体" w:hint="eastAsia"/>
        </w:rPr>
        <w:t>3、因甲方原因导致变更、中止或者终止</w:t>
      </w:r>
      <w:bookmarkStart w:id="1" w:name="_GoBack"/>
      <w:r>
        <w:rPr>
          <w:rFonts w:ascii="宋体" w:hAnsi="宋体" w:cs="宋体" w:hint="eastAsia"/>
        </w:rPr>
        <w:t>采购</w:t>
      </w:r>
      <w:bookmarkEnd w:id="1"/>
      <w:r>
        <w:rPr>
          <w:rFonts w:ascii="宋体" w:hAnsi="宋体" w:cs="宋体" w:hint="eastAsia"/>
        </w:rPr>
        <w:t>合同的，甲方对乙方受到的损失予以赔偿或者补偿，并支付已使用产品的全部款项。若甲方逾期付款超过7日，则乙方有权解除合同并停止甲方采购产品的使用权，因此造成的损失，由甲方自行承担。</w:t>
      </w:r>
    </w:p>
    <w:p w:rsidR="00741CDC" w:rsidRDefault="00C95FCD">
      <w:pPr>
        <w:tabs>
          <w:tab w:val="left" w:pos="420"/>
        </w:tabs>
        <w:spacing w:line="360" w:lineRule="auto"/>
        <w:ind w:firstLineChars="200" w:firstLine="420"/>
        <w:rPr>
          <w:rFonts w:ascii="宋体" w:hAnsi="宋体" w:cs="宋体"/>
          <w:szCs w:val="28"/>
        </w:rPr>
      </w:pPr>
      <w:r>
        <w:rPr>
          <w:rFonts w:ascii="宋体" w:hAnsi="宋体" w:cs="宋体" w:hint="eastAsia"/>
          <w:szCs w:val="28"/>
        </w:rPr>
        <w:t>4、 乙方交付的生日蛋糕</w:t>
      </w:r>
      <w:proofErr w:type="gramStart"/>
      <w:r>
        <w:rPr>
          <w:rFonts w:ascii="宋体" w:hAnsi="宋体" w:cs="宋体" w:hint="eastAsia"/>
          <w:szCs w:val="28"/>
        </w:rPr>
        <w:t>券</w:t>
      </w:r>
      <w:proofErr w:type="gramEnd"/>
      <w:r>
        <w:rPr>
          <w:rFonts w:ascii="宋体" w:hAnsi="宋体" w:cs="宋体" w:hint="eastAsia"/>
          <w:szCs w:val="28"/>
        </w:rPr>
        <w:t>无法在线上和线下实体蛋糕店使用的， 甲方有权要求乙方无条件配合进行更换生日蛋糕</w:t>
      </w:r>
      <w:proofErr w:type="gramStart"/>
      <w:r>
        <w:rPr>
          <w:rFonts w:ascii="宋体" w:hAnsi="宋体" w:cs="宋体" w:hint="eastAsia"/>
          <w:szCs w:val="28"/>
        </w:rPr>
        <w:t>券</w:t>
      </w:r>
      <w:proofErr w:type="gramEnd"/>
      <w:r>
        <w:rPr>
          <w:rFonts w:ascii="宋体" w:hAnsi="宋体" w:cs="宋体" w:hint="eastAsia"/>
          <w:szCs w:val="28"/>
        </w:rPr>
        <w:t>， 但若蛋糕</w:t>
      </w:r>
      <w:proofErr w:type="gramStart"/>
      <w:r>
        <w:rPr>
          <w:rFonts w:ascii="宋体" w:hAnsi="宋体" w:cs="宋体" w:hint="eastAsia"/>
          <w:szCs w:val="28"/>
        </w:rPr>
        <w:t>券</w:t>
      </w:r>
      <w:proofErr w:type="gramEnd"/>
      <w:r>
        <w:rPr>
          <w:rFonts w:ascii="宋体" w:hAnsi="宋体" w:cs="宋体" w:hint="eastAsia"/>
          <w:szCs w:val="28"/>
        </w:rPr>
        <w:t>已使用， 则乙方按甲方采购蛋糕</w:t>
      </w:r>
      <w:proofErr w:type="gramStart"/>
      <w:r>
        <w:rPr>
          <w:rFonts w:ascii="宋体" w:hAnsi="宋体" w:cs="宋体" w:hint="eastAsia"/>
          <w:szCs w:val="28"/>
        </w:rPr>
        <w:t>券</w:t>
      </w:r>
      <w:proofErr w:type="gramEnd"/>
      <w:r>
        <w:rPr>
          <w:rFonts w:ascii="宋体" w:hAnsi="宋体" w:cs="宋体" w:hint="eastAsia"/>
          <w:szCs w:val="28"/>
        </w:rPr>
        <w:t>的折扣比例退还持券人产品未使用余额</w:t>
      </w:r>
      <w:r>
        <w:rPr>
          <w:rFonts w:ascii="宋体" w:hAnsi="宋体" w:cs="宋体" w:hint="eastAsia"/>
          <w:szCs w:val="28"/>
        </w:rPr>
        <w:lastRenderedPageBreak/>
        <w:t>对应的款项； 经甲方催告一次后或蛋糕</w:t>
      </w:r>
      <w:proofErr w:type="gramStart"/>
      <w:r>
        <w:rPr>
          <w:rFonts w:ascii="宋体" w:hAnsi="宋体" w:cs="宋体" w:hint="eastAsia"/>
          <w:szCs w:val="28"/>
        </w:rPr>
        <w:t>券</w:t>
      </w:r>
      <w:proofErr w:type="gramEnd"/>
      <w:r>
        <w:rPr>
          <w:rFonts w:ascii="宋体" w:hAnsi="宋体" w:cs="宋体" w:hint="eastAsia"/>
          <w:szCs w:val="28"/>
        </w:rPr>
        <w:t>无法正常使用超过 7 天的， 乙方仍未纠正其违约行为的， 甲方还有权单方解除合同，扣除100%履约保证金，将瑕疵产品以到付形式退回乙方， 乙方应在甲方退回蛋糕</w:t>
      </w:r>
      <w:proofErr w:type="gramStart"/>
      <w:r>
        <w:rPr>
          <w:rFonts w:ascii="宋体" w:hAnsi="宋体" w:cs="宋体" w:hint="eastAsia"/>
          <w:szCs w:val="28"/>
        </w:rPr>
        <w:t>券</w:t>
      </w:r>
      <w:proofErr w:type="gramEnd"/>
      <w:r>
        <w:rPr>
          <w:rFonts w:ascii="宋体" w:hAnsi="宋体" w:cs="宋体" w:hint="eastAsia"/>
          <w:szCs w:val="28"/>
        </w:rPr>
        <w:t xml:space="preserve">后 7 人内退回瑕疵产品未使用部分的货款， 并有权要求乙方承担相应的损失赔偿责任。 </w:t>
      </w:r>
    </w:p>
    <w:p w:rsidR="00741CDC" w:rsidRDefault="00C95FCD">
      <w:pPr>
        <w:pStyle w:val="a4"/>
        <w:spacing w:line="360" w:lineRule="auto"/>
      </w:pPr>
      <w:r>
        <w:rPr>
          <w:rFonts w:ascii="宋体" w:hAnsi="宋体" w:cs="宋体" w:hint="eastAsia"/>
          <w:szCs w:val="28"/>
        </w:rPr>
        <w:t>5、生日蛋糕</w:t>
      </w:r>
      <w:proofErr w:type="gramStart"/>
      <w:r>
        <w:rPr>
          <w:rFonts w:ascii="宋体" w:hAnsi="宋体" w:cs="宋体" w:hint="eastAsia"/>
          <w:szCs w:val="28"/>
        </w:rPr>
        <w:t>券</w:t>
      </w:r>
      <w:proofErr w:type="gramEnd"/>
      <w:r>
        <w:rPr>
          <w:rFonts w:ascii="宋体" w:hAnsi="宋体" w:cs="宋体" w:hint="eastAsia"/>
          <w:szCs w:val="28"/>
        </w:rPr>
        <w:t>除技术原因外，出现甲方无法在合同上所提供使用产品在乙方合作的品牌蛋糕</w:t>
      </w:r>
      <w:proofErr w:type="gramStart"/>
      <w:r>
        <w:rPr>
          <w:rFonts w:ascii="宋体" w:hAnsi="宋体" w:cs="宋体" w:hint="eastAsia"/>
          <w:szCs w:val="28"/>
        </w:rPr>
        <w:t>店正常</w:t>
      </w:r>
      <w:proofErr w:type="gramEnd"/>
      <w:r>
        <w:rPr>
          <w:rFonts w:ascii="宋体" w:hAnsi="宋体" w:cs="宋体" w:hint="eastAsia"/>
          <w:szCs w:val="28"/>
        </w:rPr>
        <w:t>使用的情况则视为违约，甲方有权终止合同。如甲方选择继续履行合同，乙方需配合寻找替代商家或平台，保证甲方可继续正常使用蛋糕</w:t>
      </w:r>
      <w:proofErr w:type="gramStart"/>
      <w:r>
        <w:rPr>
          <w:rFonts w:ascii="宋体" w:hAnsi="宋体" w:cs="宋体" w:hint="eastAsia"/>
          <w:szCs w:val="28"/>
        </w:rPr>
        <w:t>券</w:t>
      </w:r>
      <w:proofErr w:type="gramEnd"/>
      <w:r>
        <w:rPr>
          <w:rFonts w:ascii="宋体" w:hAnsi="宋体" w:cs="宋体" w:hint="eastAsia"/>
          <w:szCs w:val="28"/>
        </w:rPr>
        <w:t>。</w:t>
      </w:r>
    </w:p>
    <w:p w:rsidR="00741CDC" w:rsidRDefault="00C95FCD">
      <w:pPr>
        <w:tabs>
          <w:tab w:val="left" w:pos="420"/>
        </w:tabs>
        <w:spacing w:line="360" w:lineRule="auto"/>
        <w:ind w:firstLineChars="200" w:firstLine="420"/>
        <w:rPr>
          <w:rFonts w:ascii="宋体" w:hAnsi="宋体" w:cs="宋体"/>
          <w:szCs w:val="28"/>
        </w:rPr>
      </w:pPr>
      <w:r>
        <w:rPr>
          <w:rFonts w:ascii="宋体" w:hAnsi="宋体" w:cs="宋体" w:hint="eastAsia"/>
          <w:szCs w:val="28"/>
        </w:rPr>
        <w:t>6、其它违约责任按《中华人民共和国民法典》处理。</w:t>
      </w:r>
    </w:p>
    <w:p w:rsidR="00741CDC" w:rsidRDefault="00C95FCD">
      <w:pPr>
        <w:spacing w:line="360" w:lineRule="auto"/>
        <w:outlineLvl w:val="1"/>
        <w:rPr>
          <w:rFonts w:ascii="宋体" w:hAnsi="宋体" w:cs="宋体"/>
          <w:b/>
        </w:rPr>
      </w:pPr>
      <w:r>
        <w:rPr>
          <w:rFonts w:ascii="宋体" w:hAnsi="宋体" w:cs="宋体" w:hint="eastAsia"/>
          <w:b/>
        </w:rPr>
        <w:t>十、争端的解决</w:t>
      </w:r>
    </w:p>
    <w:p w:rsidR="00741CDC" w:rsidRDefault="00C95FCD">
      <w:pPr>
        <w:tabs>
          <w:tab w:val="left" w:pos="900"/>
        </w:tabs>
        <w:spacing w:line="360" w:lineRule="auto"/>
        <w:ind w:firstLineChars="200" w:firstLine="420"/>
        <w:rPr>
          <w:rFonts w:ascii="宋体" w:hAnsi="宋体" w:cs="宋体"/>
          <w:szCs w:val="28"/>
        </w:rPr>
      </w:pPr>
      <w:r>
        <w:rPr>
          <w:rFonts w:ascii="宋体" w:hAnsi="宋体" w:cs="宋体" w:hint="eastAsia"/>
          <w:szCs w:val="28"/>
        </w:rPr>
        <w:t>合同执行过程中发生的任何争议，双方应首先通过友好协商解决，如果协商或调解不能解决争议，任何一方均有权通过甲方所在地人民法院诉讼解决。</w:t>
      </w:r>
    </w:p>
    <w:p w:rsidR="00741CDC" w:rsidRDefault="00C95FCD">
      <w:pPr>
        <w:spacing w:line="360" w:lineRule="auto"/>
        <w:outlineLvl w:val="1"/>
        <w:rPr>
          <w:rFonts w:ascii="宋体" w:hAnsi="宋体" w:cs="宋体"/>
          <w:b/>
        </w:rPr>
      </w:pPr>
      <w:r>
        <w:rPr>
          <w:rFonts w:ascii="宋体" w:hAnsi="宋体" w:cs="宋体" w:hint="eastAsia"/>
          <w:b/>
        </w:rPr>
        <w:t>十一、不可抗力</w:t>
      </w:r>
    </w:p>
    <w:p w:rsidR="00741CDC" w:rsidRDefault="00C95FCD" w:rsidP="00175781">
      <w:pPr>
        <w:spacing w:line="360" w:lineRule="auto"/>
        <w:ind w:firstLineChars="196" w:firstLine="412"/>
        <w:rPr>
          <w:rFonts w:ascii="宋体" w:hAnsi="宋体" w:cs="宋体"/>
          <w:szCs w:val="28"/>
        </w:rPr>
      </w:pPr>
      <w:r>
        <w:rPr>
          <w:rFonts w:ascii="宋体" w:hAnsi="宋体" w:cs="宋体" w:hint="eastAsia"/>
          <w:szCs w:val="28"/>
        </w:rPr>
        <w:t>任何一方由于不可抗力原因不能履行合同时，应在不可抗力事件结束后5个工作日内向对方通报，以减轻可能给对方造成的损失，在取得有关机构的不可抗力证明或双方谅解确认后，允许延期履行或修订合同，并根据情况可部分或全部免于承担违约责任。</w:t>
      </w:r>
    </w:p>
    <w:p w:rsidR="00741CDC" w:rsidRDefault="00C95FCD">
      <w:pPr>
        <w:spacing w:line="360" w:lineRule="auto"/>
        <w:outlineLvl w:val="1"/>
        <w:rPr>
          <w:rFonts w:ascii="宋体" w:hAnsi="宋体" w:cs="宋体"/>
          <w:b/>
        </w:rPr>
      </w:pPr>
      <w:r>
        <w:rPr>
          <w:rFonts w:ascii="宋体" w:hAnsi="宋体" w:cs="宋体" w:hint="eastAsia"/>
          <w:b/>
        </w:rPr>
        <w:t>十二、税费</w:t>
      </w:r>
    </w:p>
    <w:p w:rsidR="00741CDC" w:rsidRDefault="00C95FCD" w:rsidP="00175781">
      <w:pPr>
        <w:spacing w:line="360" w:lineRule="auto"/>
        <w:ind w:firstLineChars="196" w:firstLine="412"/>
        <w:rPr>
          <w:rFonts w:ascii="宋体" w:hAnsi="宋体" w:cs="宋体"/>
          <w:szCs w:val="28"/>
        </w:rPr>
      </w:pPr>
      <w:r>
        <w:rPr>
          <w:rFonts w:ascii="宋体" w:hAnsi="宋体" w:cs="宋体" w:hint="eastAsia"/>
          <w:szCs w:val="28"/>
        </w:rPr>
        <w:t>在中国境内、外发生的与本合同执行有关的按照法律规定的一切应由乙方承担缴纳的税费均由乙方负担。</w:t>
      </w:r>
    </w:p>
    <w:p w:rsidR="00741CDC" w:rsidRDefault="00C95FCD">
      <w:pPr>
        <w:spacing w:line="360" w:lineRule="auto"/>
        <w:outlineLvl w:val="1"/>
        <w:rPr>
          <w:rFonts w:ascii="宋体" w:hAnsi="宋体" w:cs="宋体"/>
          <w:b/>
        </w:rPr>
      </w:pPr>
      <w:r>
        <w:rPr>
          <w:rFonts w:ascii="宋体" w:hAnsi="宋体" w:cs="宋体" w:hint="eastAsia"/>
          <w:b/>
        </w:rPr>
        <w:t>十三、其它</w:t>
      </w:r>
    </w:p>
    <w:p w:rsidR="00741CDC" w:rsidRDefault="00C95FCD">
      <w:pPr>
        <w:tabs>
          <w:tab w:val="left" w:pos="420"/>
        </w:tabs>
        <w:spacing w:line="360" w:lineRule="auto"/>
        <w:ind w:firstLineChars="200" w:firstLine="420"/>
        <w:rPr>
          <w:rFonts w:ascii="宋体" w:hAnsi="宋体" w:cs="宋体"/>
          <w:szCs w:val="28"/>
        </w:rPr>
      </w:pPr>
      <w:r>
        <w:rPr>
          <w:rFonts w:ascii="宋体" w:hAnsi="宋体" w:cs="宋体" w:hint="eastAsia"/>
          <w:szCs w:val="28"/>
        </w:rPr>
        <w:t>1、本合同所有附件、竞价文件、响应文件、报名资料、成交通知书均为合同的有效组成部分，与本合同具有同等法律效力。</w:t>
      </w:r>
    </w:p>
    <w:p w:rsidR="00741CDC" w:rsidRDefault="00C95FCD">
      <w:pPr>
        <w:tabs>
          <w:tab w:val="left" w:pos="420"/>
        </w:tabs>
        <w:spacing w:line="360" w:lineRule="auto"/>
        <w:ind w:firstLineChars="200" w:firstLine="420"/>
        <w:rPr>
          <w:rFonts w:ascii="宋体" w:hAnsi="宋体" w:cs="宋体"/>
          <w:szCs w:val="28"/>
        </w:rPr>
      </w:pPr>
      <w:r>
        <w:rPr>
          <w:rFonts w:ascii="宋体" w:hAnsi="宋体" w:cs="宋体" w:hint="eastAsia"/>
          <w:szCs w:val="28"/>
        </w:rPr>
        <w:t>2、在执行本合同的过程中，所有经双方签署确认的文件（包括会议纪要、补充协议）即成为本合同的有效组成部分。</w:t>
      </w:r>
    </w:p>
    <w:p w:rsidR="00741CDC" w:rsidRDefault="00C95FCD">
      <w:pPr>
        <w:tabs>
          <w:tab w:val="left" w:pos="420"/>
        </w:tabs>
        <w:spacing w:line="360" w:lineRule="auto"/>
        <w:ind w:firstLineChars="200" w:firstLine="420"/>
        <w:rPr>
          <w:rFonts w:ascii="宋体" w:hAnsi="宋体" w:cs="宋体"/>
          <w:szCs w:val="28"/>
        </w:rPr>
      </w:pPr>
      <w:r>
        <w:rPr>
          <w:rFonts w:ascii="宋体" w:hAnsi="宋体" w:cs="宋体" w:hint="eastAsia"/>
          <w:szCs w:val="28"/>
        </w:rPr>
        <w:t xml:space="preserve">3、如一方地址、电话、传真号码有变更，应在变更当日起3个自然日内书面通知对方，履行了告知义务的一方不承担违约责任。否则，应承担由此造成的相应损失责任。 </w:t>
      </w:r>
    </w:p>
    <w:p w:rsidR="00741CDC" w:rsidRDefault="00C95FCD">
      <w:pPr>
        <w:tabs>
          <w:tab w:val="left" w:pos="420"/>
        </w:tabs>
        <w:spacing w:line="360" w:lineRule="auto"/>
        <w:ind w:firstLineChars="200" w:firstLine="420"/>
        <w:rPr>
          <w:rFonts w:ascii="宋体" w:hAnsi="宋体" w:cs="宋体"/>
          <w:szCs w:val="28"/>
        </w:rPr>
      </w:pPr>
      <w:r>
        <w:rPr>
          <w:rFonts w:ascii="宋体" w:hAnsi="宋体" w:cs="宋体" w:hint="eastAsia"/>
          <w:szCs w:val="28"/>
        </w:rPr>
        <w:t>4、除甲方事先书面同意外，乙方不得部分或全部转让其应履行的合同项下的义务。</w:t>
      </w:r>
    </w:p>
    <w:p w:rsidR="00741CDC" w:rsidRDefault="00C95FCD">
      <w:pPr>
        <w:tabs>
          <w:tab w:val="left" w:pos="420"/>
        </w:tabs>
        <w:spacing w:line="360" w:lineRule="auto"/>
        <w:ind w:firstLineChars="200" w:firstLine="420"/>
        <w:rPr>
          <w:rFonts w:ascii="宋体" w:hAnsi="宋体" w:cs="宋体"/>
          <w:szCs w:val="28"/>
        </w:rPr>
      </w:pPr>
      <w:r>
        <w:rPr>
          <w:rFonts w:ascii="宋体" w:hAnsi="宋体" w:cs="宋体" w:hint="eastAsia"/>
          <w:szCs w:val="28"/>
        </w:rPr>
        <w:t>5、本合同正本一式</w:t>
      </w:r>
      <w:r>
        <w:rPr>
          <w:rFonts w:ascii="宋体" w:hAnsi="宋体" w:cs="宋体" w:hint="eastAsia"/>
          <w:szCs w:val="28"/>
          <w:u w:val="single"/>
        </w:rPr>
        <w:t xml:space="preserve"> 肆 </w:t>
      </w:r>
      <w:r>
        <w:rPr>
          <w:rFonts w:ascii="宋体" w:hAnsi="宋体" w:cs="宋体" w:hint="eastAsia"/>
          <w:szCs w:val="28"/>
        </w:rPr>
        <w:t>份，具有同等法律效力，甲方乙方各</w:t>
      </w:r>
      <w:proofErr w:type="gramStart"/>
      <w:r>
        <w:rPr>
          <w:rFonts w:ascii="宋体" w:hAnsi="宋体" w:cs="宋体" w:hint="eastAsia"/>
          <w:szCs w:val="28"/>
        </w:rPr>
        <w:t>两贰</w:t>
      </w:r>
      <w:proofErr w:type="gramEnd"/>
      <w:r>
        <w:rPr>
          <w:rFonts w:ascii="宋体" w:hAnsi="宋体" w:cs="宋体" w:hint="eastAsia"/>
          <w:szCs w:val="28"/>
        </w:rPr>
        <w:t>份，合同自签字并加盖公章或合同专用章之日起即时生效。</w:t>
      </w:r>
    </w:p>
    <w:p w:rsidR="00741CDC" w:rsidRDefault="00C95FCD">
      <w:pPr>
        <w:pStyle w:val="10"/>
        <w:spacing w:line="360" w:lineRule="auto"/>
        <w:jc w:val="left"/>
        <w:rPr>
          <w:rFonts w:ascii="宋体" w:hAnsi="宋体" w:cs="宋体"/>
          <w:szCs w:val="28"/>
        </w:rPr>
      </w:pPr>
      <w:r>
        <w:rPr>
          <w:rFonts w:ascii="宋体" w:hAnsi="宋体" w:cs="宋体" w:hint="eastAsia"/>
          <w:szCs w:val="28"/>
        </w:rPr>
        <w:t>6、本合同未尽事宜，由双方协商处理。并以补充协议形式立项。若双方彼此间不能达成协议，提交到甲方所在地人民法院诉讼解决。</w:t>
      </w:r>
    </w:p>
    <w:p w:rsidR="00741CDC" w:rsidRDefault="00C95FCD">
      <w:pPr>
        <w:pStyle w:val="10"/>
        <w:spacing w:line="360" w:lineRule="auto"/>
        <w:jc w:val="left"/>
        <w:rPr>
          <w:rFonts w:ascii="宋体" w:hAnsi="宋体" w:cs="宋体"/>
          <w:szCs w:val="28"/>
        </w:rPr>
      </w:pPr>
      <w:r>
        <w:rPr>
          <w:rFonts w:ascii="宋体" w:hAnsi="宋体" w:cs="宋体" w:hint="eastAsia"/>
          <w:szCs w:val="28"/>
        </w:rPr>
        <w:t>7、如乙方违约，除违约惩罚外，乙方以后不得参加本单位的任何投标项目，甲方有权通报甲方上级部</w:t>
      </w:r>
      <w:r>
        <w:rPr>
          <w:rFonts w:ascii="宋体" w:hAnsi="宋体" w:cs="宋体" w:hint="eastAsia"/>
          <w:szCs w:val="28"/>
        </w:rPr>
        <w:lastRenderedPageBreak/>
        <w:t>门，乙方公司和法人及其关联人、关联公司或控股公司以后不得再参与本系统所有单位的合作。</w:t>
      </w:r>
    </w:p>
    <w:p w:rsidR="00741CDC" w:rsidRDefault="00741CDC">
      <w:pPr>
        <w:pStyle w:val="10"/>
        <w:tabs>
          <w:tab w:val="left" w:pos="0"/>
        </w:tabs>
        <w:spacing w:line="580" w:lineRule="exact"/>
        <w:ind w:firstLineChars="0" w:firstLine="0"/>
        <w:jc w:val="left"/>
        <w:rPr>
          <w:rFonts w:ascii="宋体" w:hAnsi="宋体" w:cs="宋体"/>
          <w:szCs w:val="28"/>
        </w:rPr>
      </w:pPr>
    </w:p>
    <w:p w:rsidR="00741CDC" w:rsidRDefault="00C95FCD">
      <w:pPr>
        <w:autoSpaceDE w:val="0"/>
        <w:autoSpaceDN w:val="0"/>
        <w:spacing w:line="360" w:lineRule="auto"/>
        <w:ind w:left="6930" w:hangingChars="3300" w:hanging="6930"/>
        <w:rPr>
          <w:rFonts w:ascii="宋体" w:hAnsi="宋体" w:cs="宋体"/>
          <w:szCs w:val="21"/>
        </w:rPr>
      </w:pPr>
      <w:r>
        <w:rPr>
          <w:rFonts w:ascii="宋体" w:hAnsi="宋体" w:cs="宋体" w:hint="eastAsia"/>
          <w:szCs w:val="21"/>
        </w:rPr>
        <w:t>甲方（盖章）：</w:t>
      </w:r>
      <w:r>
        <w:rPr>
          <w:rFonts w:hAnsi="宋体" w:cs="宋体" w:hint="eastAsia"/>
        </w:rPr>
        <w:t>广东省肇庆监狱工会委员会</w:t>
      </w:r>
      <w:r>
        <w:rPr>
          <w:rFonts w:hAnsi="宋体" w:cs="宋体" w:hint="eastAsia"/>
        </w:rPr>
        <w:t xml:space="preserve"> </w:t>
      </w:r>
      <w:r>
        <w:rPr>
          <w:rFonts w:ascii="宋体" w:hAnsi="宋体" w:cs="宋体" w:hint="eastAsia"/>
          <w:szCs w:val="21"/>
        </w:rPr>
        <w:t xml:space="preserve">             乙方（盖章）：</w:t>
      </w:r>
    </w:p>
    <w:p w:rsidR="00741CDC" w:rsidRDefault="00C95FCD">
      <w:pPr>
        <w:autoSpaceDE w:val="0"/>
        <w:autoSpaceDN w:val="0"/>
        <w:spacing w:line="360" w:lineRule="auto"/>
        <w:ind w:left="6283" w:hangingChars="2992" w:hanging="6283"/>
        <w:rPr>
          <w:rFonts w:ascii="宋体" w:hAnsi="宋体" w:cs="宋体"/>
          <w:szCs w:val="21"/>
        </w:rPr>
      </w:pPr>
      <w:r>
        <w:rPr>
          <w:rFonts w:ascii="宋体" w:hAnsi="宋体" w:cs="宋体" w:hint="eastAsia"/>
          <w:szCs w:val="21"/>
        </w:rPr>
        <w:t>地址 ： 广东省四会市城中街道城北</w:t>
      </w:r>
      <w:proofErr w:type="gramStart"/>
      <w:r>
        <w:rPr>
          <w:rFonts w:ascii="宋体" w:hAnsi="宋体" w:cs="宋体" w:hint="eastAsia"/>
          <w:szCs w:val="21"/>
        </w:rPr>
        <w:t>社区汶塘路</w:t>
      </w:r>
      <w:proofErr w:type="gramEnd"/>
      <w:r>
        <w:rPr>
          <w:rFonts w:ascii="宋体" w:hAnsi="宋体" w:cs="宋体" w:hint="eastAsia"/>
          <w:szCs w:val="21"/>
        </w:rPr>
        <w:t>1号       地址 ：</w:t>
      </w:r>
    </w:p>
    <w:p w:rsidR="00741CDC" w:rsidRDefault="00C95FCD">
      <w:pPr>
        <w:autoSpaceDE w:val="0"/>
        <w:autoSpaceDN w:val="0"/>
        <w:spacing w:line="360" w:lineRule="auto"/>
        <w:ind w:left="823" w:hangingChars="392" w:hanging="823"/>
        <w:rPr>
          <w:rFonts w:ascii="宋体" w:hAnsi="宋体" w:cs="宋体"/>
          <w:szCs w:val="21"/>
        </w:rPr>
      </w:pPr>
      <w:r>
        <w:rPr>
          <w:rFonts w:ascii="宋体" w:hAnsi="宋体" w:cs="宋体" w:hint="eastAsia"/>
          <w:szCs w:val="21"/>
        </w:rPr>
        <w:t xml:space="preserve">法定代表人：                                        法定代表人： </w:t>
      </w:r>
    </w:p>
    <w:p w:rsidR="00741CDC" w:rsidRDefault="00741CDC">
      <w:pPr>
        <w:pStyle w:val="a4"/>
      </w:pPr>
    </w:p>
    <w:p w:rsidR="00741CDC" w:rsidRDefault="00C95FCD">
      <w:pPr>
        <w:autoSpaceDE w:val="0"/>
        <w:autoSpaceDN w:val="0"/>
        <w:spacing w:line="360" w:lineRule="auto"/>
        <w:ind w:left="823" w:hangingChars="392" w:hanging="823"/>
        <w:rPr>
          <w:rFonts w:ascii="宋体" w:hAnsi="宋体" w:cs="宋体"/>
          <w:szCs w:val="21"/>
        </w:rPr>
      </w:pPr>
      <w:r>
        <w:rPr>
          <w:rFonts w:ascii="宋体" w:hAnsi="宋体" w:cs="宋体" w:hint="eastAsia"/>
        </w:rPr>
        <w:t>签订</w:t>
      </w:r>
      <w:r>
        <w:rPr>
          <w:rFonts w:ascii="宋体" w:hAnsi="宋体" w:cs="宋体" w:hint="eastAsia"/>
          <w:szCs w:val="21"/>
        </w:rPr>
        <w:t xml:space="preserve">日期： </w:t>
      </w:r>
      <w:r>
        <w:rPr>
          <w:rFonts w:ascii="宋体" w:hAnsi="宋体" w:cs="宋体" w:hint="eastAsia"/>
          <w:szCs w:val="28"/>
        </w:rPr>
        <w:t xml:space="preserve">   年    月    日</w:t>
      </w:r>
      <w:r>
        <w:rPr>
          <w:rFonts w:ascii="宋体" w:hAnsi="宋体" w:cs="宋体" w:hint="eastAsia"/>
          <w:szCs w:val="21"/>
        </w:rPr>
        <w:t xml:space="preserve">                        </w:t>
      </w:r>
      <w:r>
        <w:rPr>
          <w:rFonts w:ascii="宋体" w:hAnsi="宋体" w:cs="宋体" w:hint="eastAsia"/>
        </w:rPr>
        <w:t>签订</w:t>
      </w:r>
      <w:r>
        <w:rPr>
          <w:rFonts w:ascii="宋体" w:hAnsi="宋体" w:cs="宋体" w:hint="eastAsia"/>
          <w:szCs w:val="21"/>
        </w:rPr>
        <w:t xml:space="preserve">日期：   年    月    日    </w:t>
      </w:r>
    </w:p>
    <w:p w:rsidR="00741CDC" w:rsidRDefault="00741CDC">
      <w:pPr>
        <w:pStyle w:val="a4"/>
        <w:rPr>
          <w:rFonts w:ascii="宋体" w:hAnsi="宋体" w:cs="宋体"/>
        </w:rPr>
      </w:pPr>
    </w:p>
    <w:p w:rsidR="00741CDC" w:rsidRDefault="00741CDC">
      <w:pPr>
        <w:pStyle w:val="a4"/>
        <w:rPr>
          <w:rFonts w:ascii="宋体" w:hAnsi="宋体" w:cs="宋体"/>
        </w:rPr>
      </w:pPr>
    </w:p>
    <w:p w:rsidR="00741CDC" w:rsidRDefault="00741CDC">
      <w:pPr>
        <w:pStyle w:val="a4"/>
        <w:rPr>
          <w:rFonts w:ascii="宋体" w:hAnsi="宋体" w:cs="宋体"/>
          <w:color w:val="FF0000"/>
        </w:rPr>
      </w:pPr>
    </w:p>
    <w:p w:rsidR="00741CDC" w:rsidRDefault="00741CDC">
      <w:pPr>
        <w:pStyle w:val="a4"/>
        <w:rPr>
          <w:rFonts w:ascii="宋体" w:hAnsi="宋体" w:cs="宋体"/>
          <w:color w:val="FF0000"/>
        </w:rPr>
      </w:pPr>
    </w:p>
    <w:p w:rsidR="00741CDC" w:rsidRDefault="00741CDC">
      <w:pPr>
        <w:pStyle w:val="a4"/>
        <w:rPr>
          <w:rFonts w:ascii="宋体" w:hAnsi="宋体" w:cs="宋体"/>
          <w:color w:val="FF0000"/>
        </w:rPr>
      </w:pPr>
    </w:p>
    <w:p w:rsidR="00741CDC" w:rsidRDefault="00741CDC">
      <w:pPr>
        <w:pStyle w:val="a4"/>
        <w:rPr>
          <w:rFonts w:ascii="宋体" w:hAnsi="宋体" w:cs="宋体"/>
          <w:color w:val="FF0000"/>
        </w:rPr>
      </w:pPr>
    </w:p>
    <w:p w:rsidR="00741CDC" w:rsidRDefault="00741CDC">
      <w:pPr>
        <w:pStyle w:val="a4"/>
        <w:rPr>
          <w:rFonts w:ascii="宋体" w:hAnsi="宋体" w:cs="宋体"/>
          <w:color w:val="FF0000"/>
        </w:rPr>
      </w:pPr>
    </w:p>
    <w:p w:rsidR="00741CDC" w:rsidRDefault="00741CDC">
      <w:pPr>
        <w:pStyle w:val="a4"/>
        <w:rPr>
          <w:rFonts w:ascii="宋体" w:hAnsi="宋体" w:cs="宋体"/>
          <w:color w:val="FF0000"/>
        </w:rPr>
      </w:pPr>
    </w:p>
    <w:p w:rsidR="00741CDC" w:rsidRDefault="00741CDC">
      <w:pPr>
        <w:pStyle w:val="a4"/>
        <w:rPr>
          <w:rFonts w:ascii="宋体" w:hAnsi="宋体" w:cs="宋体"/>
        </w:rPr>
      </w:pPr>
    </w:p>
    <w:sectPr w:rsidR="00741CDC">
      <w:pgSz w:w="11906" w:h="16838"/>
      <w:pgMar w:top="1440" w:right="1080" w:bottom="1134" w:left="108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9652F97" w15:done="0"/>
  <w15:commentEx w15:paraId="187F74D0" w15:done="0" w15:paraIdParent="59652F97"/>
  <w15:commentEx w15:paraId="22274A52" w15:done="0"/>
  <w15:commentEx w15:paraId="374846EB" w15:done="0" w15:paraIdParent="22274A52"/>
  <w15:commentEx w15:paraId="77E45FE5" w15:done="0"/>
  <w15:commentEx w15:paraId="39F33D93" w15:done="0"/>
  <w15:commentEx w15:paraId="083A39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4C" w:rsidRDefault="0018294C" w:rsidP="00175781">
      <w:r>
        <w:separator/>
      </w:r>
    </w:p>
  </w:endnote>
  <w:endnote w:type="continuationSeparator" w:id="0">
    <w:p w:rsidR="0018294C" w:rsidRDefault="0018294C" w:rsidP="0017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ZFSK--GBK1-0">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4C" w:rsidRDefault="0018294C" w:rsidP="00175781">
      <w:r>
        <w:separator/>
      </w:r>
    </w:p>
  </w:footnote>
  <w:footnote w:type="continuationSeparator" w:id="0">
    <w:p w:rsidR="0018294C" w:rsidRDefault="0018294C" w:rsidP="00175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F30"/>
    <w:multiLevelType w:val="multilevel"/>
    <w:tmpl w:val="00EE5F30"/>
    <w:lvl w:ilvl="0">
      <w:start w:val="1"/>
      <w:numFmt w:val="decimal"/>
      <w:suff w:val="nothing"/>
      <w:lvlText w:val="（%1）"/>
      <w:lvlJc w:val="left"/>
      <w:pPr>
        <w:ind w:left="840" w:hanging="420"/>
      </w:pPr>
      <w:rPr>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nsid w:val="704C725F"/>
    <w:multiLevelType w:val="multilevel"/>
    <w:tmpl w:val="704C725F"/>
    <w:lvl w:ilvl="0">
      <w:start w:val="1"/>
      <w:numFmt w:val="decimal"/>
      <w:lvlText w:val="（%1）"/>
      <w:lvlJc w:val="left"/>
      <w:pPr>
        <w:tabs>
          <w:tab w:val="left" w:pos="840"/>
        </w:tabs>
        <w:ind w:left="840" w:hanging="420"/>
      </w:pPr>
      <w:rPr>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7D6F6C39"/>
    <w:multiLevelType w:val="multilevel"/>
    <w:tmpl w:val="7D6F6C39"/>
    <w:lvl w:ilvl="0">
      <w:start w:val="1"/>
      <w:numFmt w:val="decimal"/>
      <w:lvlText w:val="%1."/>
      <w:lvlJc w:val="left"/>
      <w:pPr>
        <w:tabs>
          <w:tab w:val="left" w:pos="567"/>
        </w:tabs>
        <w:ind w:left="567"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谢嗣弘">
    <w15:presenceInfo w15:providerId="None" w15:userId="谢嗣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YTJkZDExZjNkNDhiODY0YWU2OWFkY2ZkOGJiZTUifQ=="/>
  </w:docVars>
  <w:rsids>
    <w:rsidRoot w:val="00DA1610"/>
    <w:rsid w:val="00051948"/>
    <w:rsid w:val="00095F48"/>
    <w:rsid w:val="000B389D"/>
    <w:rsid w:val="000D708B"/>
    <w:rsid w:val="001044C3"/>
    <w:rsid w:val="00134F76"/>
    <w:rsid w:val="001478D7"/>
    <w:rsid w:val="00171E15"/>
    <w:rsid w:val="00175781"/>
    <w:rsid w:val="001766B7"/>
    <w:rsid w:val="0018294C"/>
    <w:rsid w:val="001D4294"/>
    <w:rsid w:val="0021673F"/>
    <w:rsid w:val="002346D4"/>
    <w:rsid w:val="00313D35"/>
    <w:rsid w:val="003C252C"/>
    <w:rsid w:val="00422531"/>
    <w:rsid w:val="004522DD"/>
    <w:rsid w:val="004B3458"/>
    <w:rsid w:val="0051330E"/>
    <w:rsid w:val="00515513"/>
    <w:rsid w:val="00520108"/>
    <w:rsid w:val="00525427"/>
    <w:rsid w:val="0052745D"/>
    <w:rsid w:val="00535B05"/>
    <w:rsid w:val="00614FBC"/>
    <w:rsid w:val="00625442"/>
    <w:rsid w:val="00644197"/>
    <w:rsid w:val="006B24D7"/>
    <w:rsid w:val="006F5DA9"/>
    <w:rsid w:val="007116A7"/>
    <w:rsid w:val="00741CDC"/>
    <w:rsid w:val="007C45CA"/>
    <w:rsid w:val="007E0143"/>
    <w:rsid w:val="007E7AF0"/>
    <w:rsid w:val="008A5685"/>
    <w:rsid w:val="008D2F41"/>
    <w:rsid w:val="008F2149"/>
    <w:rsid w:val="0090377F"/>
    <w:rsid w:val="00924574"/>
    <w:rsid w:val="00941F31"/>
    <w:rsid w:val="009A1C3A"/>
    <w:rsid w:val="00A20868"/>
    <w:rsid w:val="00A37CDB"/>
    <w:rsid w:val="00A703FA"/>
    <w:rsid w:val="00A7784A"/>
    <w:rsid w:val="00A90705"/>
    <w:rsid w:val="00B570FC"/>
    <w:rsid w:val="00BD1A86"/>
    <w:rsid w:val="00C24A25"/>
    <w:rsid w:val="00C95FCD"/>
    <w:rsid w:val="00D04318"/>
    <w:rsid w:val="00D32290"/>
    <w:rsid w:val="00D33191"/>
    <w:rsid w:val="00DA1610"/>
    <w:rsid w:val="00DD5FD9"/>
    <w:rsid w:val="00E243DF"/>
    <w:rsid w:val="00E631EA"/>
    <w:rsid w:val="00EC789C"/>
    <w:rsid w:val="00ED0C04"/>
    <w:rsid w:val="00F36852"/>
    <w:rsid w:val="00F77773"/>
    <w:rsid w:val="00FC7BF6"/>
    <w:rsid w:val="00FF2C6D"/>
    <w:rsid w:val="04FA24A2"/>
    <w:rsid w:val="06544317"/>
    <w:rsid w:val="07767DD4"/>
    <w:rsid w:val="088876D4"/>
    <w:rsid w:val="089C352D"/>
    <w:rsid w:val="08A80F59"/>
    <w:rsid w:val="09D82762"/>
    <w:rsid w:val="0BD130CA"/>
    <w:rsid w:val="0BE657CE"/>
    <w:rsid w:val="0DAF2700"/>
    <w:rsid w:val="0E4E4E4F"/>
    <w:rsid w:val="102A692B"/>
    <w:rsid w:val="10E85C66"/>
    <w:rsid w:val="136858FD"/>
    <w:rsid w:val="163421CC"/>
    <w:rsid w:val="1652230F"/>
    <w:rsid w:val="1808635E"/>
    <w:rsid w:val="19CC07BF"/>
    <w:rsid w:val="1F013318"/>
    <w:rsid w:val="20BB65FD"/>
    <w:rsid w:val="258329E6"/>
    <w:rsid w:val="262B3285"/>
    <w:rsid w:val="271B6DA5"/>
    <w:rsid w:val="2C34013E"/>
    <w:rsid w:val="2D2D342B"/>
    <w:rsid w:val="2D612D3A"/>
    <w:rsid w:val="31C16726"/>
    <w:rsid w:val="33F3548A"/>
    <w:rsid w:val="3A910610"/>
    <w:rsid w:val="3C373144"/>
    <w:rsid w:val="3E0B4F44"/>
    <w:rsid w:val="41831628"/>
    <w:rsid w:val="43792CB0"/>
    <w:rsid w:val="43C33E18"/>
    <w:rsid w:val="4B833A05"/>
    <w:rsid w:val="4C0F30FA"/>
    <w:rsid w:val="534E18D5"/>
    <w:rsid w:val="5484703C"/>
    <w:rsid w:val="5BA6447E"/>
    <w:rsid w:val="5BEB61E6"/>
    <w:rsid w:val="5C317254"/>
    <w:rsid w:val="5C7F78FD"/>
    <w:rsid w:val="5E7B54F5"/>
    <w:rsid w:val="5F085E6E"/>
    <w:rsid w:val="60346733"/>
    <w:rsid w:val="61D215DE"/>
    <w:rsid w:val="672F513E"/>
    <w:rsid w:val="684F3BD8"/>
    <w:rsid w:val="6BAF0093"/>
    <w:rsid w:val="6BC66FD5"/>
    <w:rsid w:val="7202042B"/>
    <w:rsid w:val="74A962FC"/>
    <w:rsid w:val="75D01B61"/>
    <w:rsid w:val="7BD210FF"/>
    <w:rsid w:val="7D2F44C4"/>
    <w:rsid w:val="7F5F7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uiPriority="99" w:qFormat="1"/>
    <w:lsdException w:name="Body Text Indent" w:qFormat="1"/>
    <w:lsdException w:name="Message Header" w:uiPriority="99" w:unhideWhenUsed="1" w:qFormat="1"/>
    <w:lsdException w:name="Subtitle" w:qFormat="1"/>
    <w:lsdException w:name="Body Text First Indent 2"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pPr>
      <w:ind w:firstLineChars="100" w:firstLine="724"/>
    </w:pPr>
    <w:rPr>
      <w:rFonts w:eastAsia="华文楷体"/>
      <w:sz w:val="72"/>
    </w:rPr>
  </w:style>
  <w:style w:type="paragraph" w:styleId="a4">
    <w:name w:val="Normal Indent"/>
    <w:basedOn w:val="a"/>
    <w:qFormat/>
    <w:pPr>
      <w:ind w:firstLineChars="200" w:firstLine="420"/>
    </w:pPr>
    <w:rPr>
      <w:szCs w:val="21"/>
    </w:rPr>
  </w:style>
  <w:style w:type="paragraph" w:styleId="a5">
    <w:name w:val="annotation text"/>
    <w:basedOn w:val="a"/>
    <w:link w:val="Char"/>
    <w:uiPriority w:val="99"/>
    <w:qFormat/>
    <w:pPr>
      <w:jc w:val="left"/>
    </w:pPr>
  </w:style>
  <w:style w:type="paragraph" w:styleId="a6">
    <w:name w:val="Body Text"/>
    <w:basedOn w:val="a"/>
    <w:next w:val="a"/>
    <w:uiPriority w:val="99"/>
    <w:qFormat/>
    <w:pPr>
      <w:spacing w:after="120"/>
    </w:pPr>
    <w:rPr>
      <w:kern w:val="0"/>
      <w:sz w:val="24"/>
    </w:rPr>
  </w:style>
  <w:style w:type="paragraph" w:styleId="a7">
    <w:name w:val="Plain Text"/>
    <w:basedOn w:val="a"/>
    <w:link w:val="Char0"/>
    <w:uiPriority w:val="99"/>
    <w:qFormat/>
    <w:rPr>
      <w:rFonts w:ascii="宋体" w:hAnsi="Courier New"/>
      <w:kern w:val="0"/>
      <w:sz w:val="20"/>
      <w:szCs w:val="21"/>
    </w:rPr>
  </w:style>
  <w:style w:type="paragraph" w:styleId="a8">
    <w:name w:val="Balloon Text"/>
    <w:basedOn w:val="a"/>
    <w:link w:val="Char1"/>
    <w:rPr>
      <w:sz w:val="18"/>
      <w:szCs w:val="18"/>
    </w:rPr>
  </w:style>
  <w:style w:type="paragraph" w:styleId="a9">
    <w:name w:val="footer"/>
    <w:basedOn w:val="a"/>
    <w:link w:val="Char2"/>
    <w:qFormat/>
    <w:pPr>
      <w:tabs>
        <w:tab w:val="center" w:pos="4153"/>
        <w:tab w:val="right" w:pos="8306"/>
      </w:tabs>
      <w:snapToGrid w:val="0"/>
      <w:jc w:val="left"/>
    </w:pPr>
    <w:rPr>
      <w:sz w:val="18"/>
      <w:szCs w:val="18"/>
    </w:rPr>
  </w:style>
  <w:style w:type="paragraph" w:styleId="aa">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b">
    <w:name w:val="Message Header"/>
    <w:basedOn w:val="a"/>
    <w:next w:val="a6"/>
    <w:uiPriority w:val="99"/>
    <w:unhideWhenUsed/>
    <w:qFormat/>
    <w:pPr>
      <w:pBdr>
        <w:top w:val="none" w:sz="0" w:space="1" w:color="auto"/>
        <w:left w:val="none" w:sz="0" w:space="1" w:color="auto"/>
        <w:bottom w:val="none" w:sz="0" w:space="1" w:color="auto"/>
        <w:right w:val="none" w:sz="0" w:space="1" w:color="auto"/>
      </w:pBdr>
      <w:shd w:val="pct20" w:color="auto" w:fill="auto"/>
      <w:kinsoku w:val="0"/>
      <w:overflowPunct w:val="0"/>
      <w:autoSpaceDE w:val="0"/>
      <w:autoSpaceDN w:val="0"/>
    </w:pPr>
    <w:rPr>
      <w:rFonts w:ascii="Arial" w:hAnsi="Arial"/>
      <w:color w:val="000000"/>
      <w:sz w:val="28"/>
    </w:rPr>
  </w:style>
  <w:style w:type="paragraph" w:styleId="ac">
    <w:name w:val="annotation subject"/>
    <w:basedOn w:val="a5"/>
    <w:next w:val="a5"/>
    <w:link w:val="Char4"/>
    <w:qFormat/>
    <w:rPr>
      <w:b/>
      <w:bCs/>
    </w:rPr>
  </w:style>
  <w:style w:type="paragraph" w:styleId="2">
    <w:name w:val="Body Text First Indent 2"/>
    <w:basedOn w:val="a0"/>
    <w:qFormat/>
    <w:pPr>
      <w:snapToGrid w:val="0"/>
      <w:spacing w:after="120" w:line="360" w:lineRule="auto"/>
      <w:ind w:left="420" w:firstLineChars="200" w:firstLine="420"/>
    </w:pPr>
    <w:rPr>
      <w:rFonts w:ascii="Tahoma" w:hAnsi="Tahoma"/>
      <w:sz w:val="28"/>
    </w:rPr>
  </w:style>
  <w:style w:type="table" w:styleId="ad">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qFormat/>
    <w:rPr>
      <w:color w:val="0000FF"/>
      <w:u w:val="single"/>
    </w:rPr>
  </w:style>
  <w:style w:type="character" w:styleId="af">
    <w:name w:val="annotation reference"/>
    <w:basedOn w:val="a1"/>
    <w:uiPriority w:val="99"/>
    <w:qFormat/>
    <w:rPr>
      <w:sz w:val="21"/>
      <w:szCs w:val="21"/>
    </w:rPr>
  </w:style>
  <w:style w:type="paragraph" w:customStyle="1" w:styleId="1">
    <w:name w:val="纯文本1"/>
    <w:basedOn w:val="a"/>
    <w:qFormat/>
    <w:rPr>
      <w:rFonts w:ascii="宋体" w:hAnsi="Courier New"/>
      <w:szCs w:val="20"/>
    </w:rPr>
  </w:style>
  <w:style w:type="character" w:customStyle="1" w:styleId="Char3">
    <w:name w:val="页眉 Char"/>
    <w:basedOn w:val="a1"/>
    <w:link w:val="aa"/>
    <w:qFormat/>
    <w:rPr>
      <w:rFonts w:cs="Times New Roman"/>
      <w:kern w:val="2"/>
      <w:sz w:val="18"/>
      <w:szCs w:val="18"/>
    </w:rPr>
  </w:style>
  <w:style w:type="character" w:customStyle="1" w:styleId="Char2">
    <w:name w:val="页脚 Char"/>
    <w:basedOn w:val="a1"/>
    <w:link w:val="a9"/>
    <w:qFormat/>
    <w:rPr>
      <w:rFonts w:cs="Times New Roman"/>
      <w:kern w:val="2"/>
      <w:sz w:val="18"/>
      <w:szCs w:val="18"/>
    </w:rPr>
  </w:style>
  <w:style w:type="paragraph" w:customStyle="1" w:styleId="10">
    <w:name w:val="列出段落1"/>
    <w:basedOn w:val="a"/>
    <w:link w:val="ListParagraphChar"/>
    <w:qFormat/>
    <w:pPr>
      <w:ind w:firstLineChars="200" w:firstLine="420"/>
    </w:pPr>
    <w:rPr>
      <w:szCs w:val="22"/>
    </w:rPr>
  </w:style>
  <w:style w:type="paragraph" w:styleId="af0">
    <w:name w:val="List Paragraph"/>
    <w:basedOn w:val="a"/>
    <w:uiPriority w:val="99"/>
    <w:qFormat/>
    <w:pPr>
      <w:ind w:firstLineChars="200" w:firstLine="420"/>
    </w:pPr>
    <w:rPr>
      <w:lang w:val="zh-CN"/>
    </w:rPr>
  </w:style>
  <w:style w:type="character" w:customStyle="1" w:styleId="fontstyle01">
    <w:name w:val="fontstyle01"/>
    <w:basedOn w:val="a1"/>
    <w:qFormat/>
    <w:rPr>
      <w:rFonts w:ascii="FZFSK--GBK1-0" w:eastAsia="FZFSK--GBK1-0" w:hAnsi="FZFSK--GBK1-0" w:cs="FZFSK--GBK1-0"/>
      <w:color w:val="000008"/>
      <w:sz w:val="32"/>
      <w:szCs w:val="32"/>
    </w:rPr>
  </w:style>
  <w:style w:type="paragraph" w:customStyle="1" w:styleId="11">
    <w:name w:val="列表段落1"/>
    <w:basedOn w:val="a"/>
    <w:qFormat/>
    <w:pPr>
      <w:ind w:firstLineChars="200" w:firstLine="420"/>
    </w:pPr>
  </w:style>
  <w:style w:type="character" w:customStyle="1" w:styleId="Char1">
    <w:name w:val="批注框文本 Char"/>
    <w:basedOn w:val="a1"/>
    <w:link w:val="a8"/>
    <w:qFormat/>
    <w:rPr>
      <w:rFonts w:ascii="Calibri" w:hAnsi="Calibri"/>
      <w:kern w:val="2"/>
      <w:sz w:val="18"/>
      <w:szCs w:val="18"/>
    </w:rPr>
  </w:style>
  <w:style w:type="character" w:customStyle="1" w:styleId="Char">
    <w:name w:val="批注文字 Char"/>
    <w:basedOn w:val="a1"/>
    <w:link w:val="a5"/>
    <w:uiPriority w:val="99"/>
    <w:qFormat/>
    <w:rPr>
      <w:rFonts w:ascii="Calibri" w:hAnsi="Calibri"/>
      <w:kern w:val="2"/>
      <w:sz w:val="21"/>
      <w:szCs w:val="24"/>
    </w:rPr>
  </w:style>
  <w:style w:type="character" w:customStyle="1" w:styleId="Char4">
    <w:name w:val="批注主题 Char"/>
    <w:basedOn w:val="Char"/>
    <w:link w:val="ac"/>
    <w:qFormat/>
    <w:rPr>
      <w:rFonts w:ascii="Calibri" w:hAnsi="Calibri"/>
      <w:b/>
      <w:bCs/>
      <w:kern w:val="2"/>
      <w:sz w:val="21"/>
      <w:szCs w:val="24"/>
    </w:rPr>
  </w:style>
  <w:style w:type="character" w:customStyle="1" w:styleId="ListParagraphChar">
    <w:name w:val="List Paragraph Char"/>
    <w:link w:val="10"/>
    <w:qFormat/>
    <w:locked/>
    <w:rPr>
      <w:rFonts w:ascii="Calibri" w:hAnsi="Calibri"/>
      <w:kern w:val="2"/>
      <w:sz w:val="21"/>
      <w:szCs w:val="22"/>
    </w:rPr>
  </w:style>
  <w:style w:type="character" w:customStyle="1" w:styleId="Char0">
    <w:name w:val="纯文本 Char"/>
    <w:basedOn w:val="a1"/>
    <w:link w:val="a7"/>
    <w:uiPriority w:val="99"/>
    <w:qFormat/>
    <w:rPr>
      <w:rFonts w:ascii="宋体" w:hAnsi="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uiPriority="99" w:qFormat="1"/>
    <w:lsdException w:name="Body Text Indent" w:qFormat="1"/>
    <w:lsdException w:name="Message Header" w:uiPriority="99" w:unhideWhenUsed="1" w:qFormat="1"/>
    <w:lsdException w:name="Subtitle" w:qFormat="1"/>
    <w:lsdException w:name="Body Text First Indent 2"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pPr>
      <w:ind w:firstLineChars="100" w:firstLine="724"/>
    </w:pPr>
    <w:rPr>
      <w:rFonts w:eastAsia="华文楷体"/>
      <w:sz w:val="72"/>
    </w:rPr>
  </w:style>
  <w:style w:type="paragraph" w:styleId="a4">
    <w:name w:val="Normal Indent"/>
    <w:basedOn w:val="a"/>
    <w:qFormat/>
    <w:pPr>
      <w:ind w:firstLineChars="200" w:firstLine="420"/>
    </w:pPr>
    <w:rPr>
      <w:szCs w:val="21"/>
    </w:rPr>
  </w:style>
  <w:style w:type="paragraph" w:styleId="a5">
    <w:name w:val="annotation text"/>
    <w:basedOn w:val="a"/>
    <w:link w:val="Char"/>
    <w:uiPriority w:val="99"/>
    <w:qFormat/>
    <w:pPr>
      <w:jc w:val="left"/>
    </w:pPr>
  </w:style>
  <w:style w:type="paragraph" w:styleId="a6">
    <w:name w:val="Body Text"/>
    <w:basedOn w:val="a"/>
    <w:next w:val="a"/>
    <w:uiPriority w:val="99"/>
    <w:qFormat/>
    <w:pPr>
      <w:spacing w:after="120"/>
    </w:pPr>
    <w:rPr>
      <w:kern w:val="0"/>
      <w:sz w:val="24"/>
    </w:rPr>
  </w:style>
  <w:style w:type="paragraph" w:styleId="a7">
    <w:name w:val="Plain Text"/>
    <w:basedOn w:val="a"/>
    <w:link w:val="Char0"/>
    <w:uiPriority w:val="99"/>
    <w:qFormat/>
    <w:rPr>
      <w:rFonts w:ascii="宋体" w:hAnsi="Courier New"/>
      <w:kern w:val="0"/>
      <w:sz w:val="20"/>
      <w:szCs w:val="21"/>
    </w:rPr>
  </w:style>
  <w:style w:type="paragraph" w:styleId="a8">
    <w:name w:val="Balloon Text"/>
    <w:basedOn w:val="a"/>
    <w:link w:val="Char1"/>
    <w:rPr>
      <w:sz w:val="18"/>
      <w:szCs w:val="18"/>
    </w:rPr>
  </w:style>
  <w:style w:type="paragraph" w:styleId="a9">
    <w:name w:val="footer"/>
    <w:basedOn w:val="a"/>
    <w:link w:val="Char2"/>
    <w:qFormat/>
    <w:pPr>
      <w:tabs>
        <w:tab w:val="center" w:pos="4153"/>
        <w:tab w:val="right" w:pos="8306"/>
      </w:tabs>
      <w:snapToGrid w:val="0"/>
      <w:jc w:val="left"/>
    </w:pPr>
    <w:rPr>
      <w:sz w:val="18"/>
      <w:szCs w:val="18"/>
    </w:rPr>
  </w:style>
  <w:style w:type="paragraph" w:styleId="aa">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b">
    <w:name w:val="Message Header"/>
    <w:basedOn w:val="a"/>
    <w:next w:val="a6"/>
    <w:uiPriority w:val="99"/>
    <w:unhideWhenUsed/>
    <w:qFormat/>
    <w:pPr>
      <w:pBdr>
        <w:top w:val="none" w:sz="0" w:space="1" w:color="auto"/>
        <w:left w:val="none" w:sz="0" w:space="1" w:color="auto"/>
        <w:bottom w:val="none" w:sz="0" w:space="1" w:color="auto"/>
        <w:right w:val="none" w:sz="0" w:space="1" w:color="auto"/>
      </w:pBdr>
      <w:shd w:val="pct20" w:color="auto" w:fill="auto"/>
      <w:kinsoku w:val="0"/>
      <w:overflowPunct w:val="0"/>
      <w:autoSpaceDE w:val="0"/>
      <w:autoSpaceDN w:val="0"/>
    </w:pPr>
    <w:rPr>
      <w:rFonts w:ascii="Arial" w:hAnsi="Arial"/>
      <w:color w:val="000000"/>
      <w:sz w:val="28"/>
    </w:rPr>
  </w:style>
  <w:style w:type="paragraph" w:styleId="ac">
    <w:name w:val="annotation subject"/>
    <w:basedOn w:val="a5"/>
    <w:next w:val="a5"/>
    <w:link w:val="Char4"/>
    <w:qFormat/>
    <w:rPr>
      <w:b/>
      <w:bCs/>
    </w:rPr>
  </w:style>
  <w:style w:type="paragraph" w:styleId="2">
    <w:name w:val="Body Text First Indent 2"/>
    <w:basedOn w:val="a0"/>
    <w:qFormat/>
    <w:pPr>
      <w:snapToGrid w:val="0"/>
      <w:spacing w:after="120" w:line="360" w:lineRule="auto"/>
      <w:ind w:left="420" w:firstLineChars="200" w:firstLine="420"/>
    </w:pPr>
    <w:rPr>
      <w:rFonts w:ascii="Tahoma" w:hAnsi="Tahoma"/>
      <w:sz w:val="28"/>
    </w:rPr>
  </w:style>
  <w:style w:type="table" w:styleId="ad">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qFormat/>
    <w:rPr>
      <w:color w:val="0000FF"/>
      <w:u w:val="single"/>
    </w:rPr>
  </w:style>
  <w:style w:type="character" w:styleId="af">
    <w:name w:val="annotation reference"/>
    <w:basedOn w:val="a1"/>
    <w:uiPriority w:val="99"/>
    <w:qFormat/>
    <w:rPr>
      <w:sz w:val="21"/>
      <w:szCs w:val="21"/>
    </w:rPr>
  </w:style>
  <w:style w:type="paragraph" w:customStyle="1" w:styleId="1">
    <w:name w:val="纯文本1"/>
    <w:basedOn w:val="a"/>
    <w:qFormat/>
    <w:rPr>
      <w:rFonts w:ascii="宋体" w:hAnsi="Courier New"/>
      <w:szCs w:val="20"/>
    </w:rPr>
  </w:style>
  <w:style w:type="character" w:customStyle="1" w:styleId="Char3">
    <w:name w:val="页眉 Char"/>
    <w:basedOn w:val="a1"/>
    <w:link w:val="aa"/>
    <w:qFormat/>
    <w:rPr>
      <w:rFonts w:cs="Times New Roman"/>
      <w:kern w:val="2"/>
      <w:sz w:val="18"/>
      <w:szCs w:val="18"/>
    </w:rPr>
  </w:style>
  <w:style w:type="character" w:customStyle="1" w:styleId="Char2">
    <w:name w:val="页脚 Char"/>
    <w:basedOn w:val="a1"/>
    <w:link w:val="a9"/>
    <w:qFormat/>
    <w:rPr>
      <w:rFonts w:cs="Times New Roman"/>
      <w:kern w:val="2"/>
      <w:sz w:val="18"/>
      <w:szCs w:val="18"/>
    </w:rPr>
  </w:style>
  <w:style w:type="paragraph" w:customStyle="1" w:styleId="10">
    <w:name w:val="列出段落1"/>
    <w:basedOn w:val="a"/>
    <w:link w:val="ListParagraphChar"/>
    <w:qFormat/>
    <w:pPr>
      <w:ind w:firstLineChars="200" w:firstLine="420"/>
    </w:pPr>
    <w:rPr>
      <w:szCs w:val="22"/>
    </w:rPr>
  </w:style>
  <w:style w:type="paragraph" w:styleId="af0">
    <w:name w:val="List Paragraph"/>
    <w:basedOn w:val="a"/>
    <w:uiPriority w:val="99"/>
    <w:qFormat/>
    <w:pPr>
      <w:ind w:firstLineChars="200" w:firstLine="420"/>
    </w:pPr>
    <w:rPr>
      <w:lang w:val="zh-CN"/>
    </w:rPr>
  </w:style>
  <w:style w:type="character" w:customStyle="1" w:styleId="fontstyle01">
    <w:name w:val="fontstyle01"/>
    <w:basedOn w:val="a1"/>
    <w:qFormat/>
    <w:rPr>
      <w:rFonts w:ascii="FZFSK--GBK1-0" w:eastAsia="FZFSK--GBK1-0" w:hAnsi="FZFSK--GBK1-0" w:cs="FZFSK--GBK1-0"/>
      <w:color w:val="000008"/>
      <w:sz w:val="32"/>
      <w:szCs w:val="32"/>
    </w:rPr>
  </w:style>
  <w:style w:type="paragraph" w:customStyle="1" w:styleId="11">
    <w:name w:val="列表段落1"/>
    <w:basedOn w:val="a"/>
    <w:qFormat/>
    <w:pPr>
      <w:ind w:firstLineChars="200" w:firstLine="420"/>
    </w:pPr>
  </w:style>
  <w:style w:type="character" w:customStyle="1" w:styleId="Char1">
    <w:name w:val="批注框文本 Char"/>
    <w:basedOn w:val="a1"/>
    <w:link w:val="a8"/>
    <w:qFormat/>
    <w:rPr>
      <w:rFonts w:ascii="Calibri" w:hAnsi="Calibri"/>
      <w:kern w:val="2"/>
      <w:sz w:val="18"/>
      <w:szCs w:val="18"/>
    </w:rPr>
  </w:style>
  <w:style w:type="character" w:customStyle="1" w:styleId="Char">
    <w:name w:val="批注文字 Char"/>
    <w:basedOn w:val="a1"/>
    <w:link w:val="a5"/>
    <w:uiPriority w:val="99"/>
    <w:qFormat/>
    <w:rPr>
      <w:rFonts w:ascii="Calibri" w:hAnsi="Calibri"/>
      <w:kern w:val="2"/>
      <w:sz w:val="21"/>
      <w:szCs w:val="24"/>
    </w:rPr>
  </w:style>
  <w:style w:type="character" w:customStyle="1" w:styleId="Char4">
    <w:name w:val="批注主题 Char"/>
    <w:basedOn w:val="Char"/>
    <w:link w:val="ac"/>
    <w:qFormat/>
    <w:rPr>
      <w:rFonts w:ascii="Calibri" w:hAnsi="Calibri"/>
      <w:b/>
      <w:bCs/>
      <w:kern w:val="2"/>
      <w:sz w:val="21"/>
      <w:szCs w:val="24"/>
    </w:rPr>
  </w:style>
  <w:style w:type="character" w:customStyle="1" w:styleId="ListParagraphChar">
    <w:name w:val="List Paragraph Char"/>
    <w:link w:val="10"/>
    <w:qFormat/>
    <w:locked/>
    <w:rPr>
      <w:rFonts w:ascii="Calibri" w:hAnsi="Calibri"/>
      <w:kern w:val="2"/>
      <w:sz w:val="21"/>
      <w:szCs w:val="22"/>
    </w:rPr>
  </w:style>
  <w:style w:type="character" w:customStyle="1" w:styleId="Char0">
    <w:name w:val="纯文本 Char"/>
    <w:basedOn w:val="a1"/>
    <w:link w:val="a7"/>
    <w:uiPriority w:val="99"/>
    <w:qFormat/>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0D05A6-1ED1-4A87-A714-D596E935B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768</Words>
  <Characters>4384</Characters>
  <Application>Microsoft Office Word</Application>
  <DocSecurity>0</DocSecurity>
  <Lines>36</Lines>
  <Paragraphs>10</Paragraphs>
  <ScaleCrop>false</ScaleCrop>
  <Company>Organization</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Echo</dc:title>
  <dc:creator>Echo</dc:creator>
  <cp:lastModifiedBy>云采链</cp:lastModifiedBy>
  <cp:revision>2</cp:revision>
  <cp:lastPrinted>2023-09-08T01:05:00Z</cp:lastPrinted>
  <dcterms:created xsi:type="dcterms:W3CDTF">2023-10-26T01:22:00Z</dcterms:created>
  <dcterms:modified xsi:type="dcterms:W3CDTF">2023-10-26T01:22:00Z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68D0FC069F6744C896CBDAF4A9375214</vt:lpwstr>
  </property>
</Properties>
</file>