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DA" w:rsidRDefault="005C3CDA">
      <w:pPr>
        <w:snapToGrid w:val="0"/>
        <w:spacing w:beforeLines="50" w:before="156"/>
        <w:jc w:val="center"/>
        <w:rPr>
          <w:rFonts w:asciiTheme="minorEastAsia" w:hAnsiTheme="minorEastAsia" w:cstheme="minorEastAsia"/>
          <w:b/>
          <w:color w:val="000000" w:themeColor="text1"/>
          <w:sz w:val="84"/>
          <w:szCs w:val="84"/>
        </w:rPr>
      </w:pPr>
    </w:p>
    <w:p w:rsidR="005C3CDA" w:rsidRDefault="005C3CDA">
      <w:pPr>
        <w:snapToGrid w:val="0"/>
        <w:spacing w:beforeLines="50" w:before="156"/>
        <w:jc w:val="center"/>
        <w:rPr>
          <w:rFonts w:asciiTheme="minorEastAsia" w:hAnsiTheme="minorEastAsia" w:cstheme="minorEastAsia"/>
          <w:b/>
          <w:color w:val="000000" w:themeColor="text1"/>
          <w:sz w:val="84"/>
          <w:szCs w:val="84"/>
        </w:rPr>
      </w:pPr>
    </w:p>
    <w:p w:rsidR="005C3CDA" w:rsidRDefault="00A61E28">
      <w:pPr>
        <w:snapToGrid w:val="0"/>
        <w:spacing w:beforeLines="50" w:before="156"/>
        <w:jc w:val="center"/>
        <w:rPr>
          <w:rFonts w:asciiTheme="minorEastAsia" w:hAnsiTheme="minorEastAsia" w:cstheme="minorEastAsia"/>
          <w:b/>
          <w:bCs/>
          <w:color w:val="000000" w:themeColor="text1"/>
          <w:sz w:val="84"/>
          <w:szCs w:val="84"/>
        </w:rPr>
      </w:pPr>
      <w:r>
        <w:rPr>
          <w:rFonts w:asciiTheme="minorEastAsia" w:hAnsiTheme="minorEastAsia" w:cstheme="minorEastAsia" w:hint="eastAsia"/>
          <w:b/>
          <w:color w:val="000000" w:themeColor="text1"/>
          <w:sz w:val="84"/>
          <w:szCs w:val="84"/>
        </w:rPr>
        <w:t>竞价文件</w:t>
      </w:r>
    </w:p>
    <w:p w:rsidR="005C3CDA" w:rsidRDefault="005C3CDA">
      <w:pPr>
        <w:spacing w:line="360" w:lineRule="auto"/>
        <w:jc w:val="center"/>
        <w:rPr>
          <w:rFonts w:asciiTheme="minorEastAsia" w:hAnsiTheme="minorEastAsia" w:cstheme="minorEastAsia"/>
          <w:b/>
          <w:bCs/>
          <w:color w:val="000000" w:themeColor="text1"/>
          <w:sz w:val="24"/>
          <w:szCs w:val="24"/>
        </w:rPr>
      </w:pPr>
    </w:p>
    <w:p w:rsidR="005C3CDA" w:rsidRDefault="005C3CDA">
      <w:pPr>
        <w:spacing w:line="360" w:lineRule="auto"/>
        <w:rPr>
          <w:rFonts w:asciiTheme="minorEastAsia" w:hAnsiTheme="minorEastAsia" w:cstheme="minorEastAsia"/>
          <w:color w:val="000000" w:themeColor="text1"/>
          <w:sz w:val="30"/>
          <w:szCs w:val="30"/>
        </w:rPr>
      </w:pPr>
    </w:p>
    <w:p w:rsidR="005C3CDA" w:rsidRDefault="005C3CDA">
      <w:pPr>
        <w:spacing w:line="360" w:lineRule="auto"/>
        <w:rPr>
          <w:rFonts w:asciiTheme="minorEastAsia" w:hAnsiTheme="minorEastAsia" w:cstheme="minorEastAsia"/>
          <w:color w:val="000000" w:themeColor="text1"/>
          <w:sz w:val="30"/>
          <w:szCs w:val="30"/>
        </w:rPr>
      </w:pPr>
    </w:p>
    <w:p w:rsidR="005C3CDA" w:rsidRDefault="005C3CDA">
      <w:pPr>
        <w:spacing w:line="360" w:lineRule="auto"/>
        <w:rPr>
          <w:rFonts w:asciiTheme="minorEastAsia" w:hAnsiTheme="minorEastAsia" w:cstheme="minorEastAsia"/>
          <w:color w:val="000000" w:themeColor="text1"/>
          <w:sz w:val="30"/>
          <w:szCs w:val="30"/>
        </w:rPr>
      </w:pPr>
    </w:p>
    <w:p w:rsidR="005C3CDA" w:rsidRDefault="005C3CDA">
      <w:pPr>
        <w:spacing w:line="360" w:lineRule="auto"/>
        <w:rPr>
          <w:rFonts w:asciiTheme="minorEastAsia" w:hAnsiTheme="minorEastAsia" w:cstheme="minorEastAsia"/>
          <w:color w:val="000000" w:themeColor="text1"/>
          <w:sz w:val="30"/>
          <w:szCs w:val="30"/>
        </w:rPr>
      </w:pPr>
    </w:p>
    <w:p w:rsidR="005C3CDA" w:rsidRDefault="00A61E28">
      <w:pPr>
        <w:spacing w:line="360" w:lineRule="auto"/>
        <w:jc w:val="left"/>
        <w:rPr>
          <w:rFonts w:asciiTheme="minorEastAsia" w:hAnsiTheme="minorEastAsia" w:cstheme="minorEastAsia"/>
          <w:b/>
          <w:bCs/>
          <w:color w:val="000000" w:themeColor="text1"/>
          <w:sz w:val="28"/>
          <w:szCs w:val="32"/>
        </w:rPr>
      </w:pPr>
      <w:r>
        <w:rPr>
          <w:rFonts w:asciiTheme="minorEastAsia" w:hAnsiTheme="minorEastAsia" w:cstheme="minorEastAsia" w:hint="eastAsia"/>
          <w:b/>
          <w:bCs/>
          <w:color w:val="000000" w:themeColor="text1"/>
          <w:sz w:val="28"/>
          <w:szCs w:val="32"/>
        </w:rPr>
        <w:t>采购方式：线上竞价</w:t>
      </w:r>
    </w:p>
    <w:p w:rsidR="005C3CDA" w:rsidRDefault="00A61E28">
      <w:pPr>
        <w:spacing w:line="360" w:lineRule="auto"/>
        <w:jc w:val="left"/>
        <w:rPr>
          <w:rFonts w:asciiTheme="minorEastAsia" w:hAnsiTheme="minorEastAsia" w:cstheme="minorEastAsia"/>
          <w:b/>
          <w:bCs/>
          <w:color w:val="000000" w:themeColor="text1"/>
          <w:sz w:val="28"/>
          <w:szCs w:val="32"/>
        </w:rPr>
      </w:pPr>
      <w:r>
        <w:rPr>
          <w:rFonts w:asciiTheme="minorEastAsia" w:hAnsiTheme="minorEastAsia" w:cstheme="minorEastAsia" w:hint="eastAsia"/>
          <w:b/>
          <w:bCs/>
          <w:color w:val="000000" w:themeColor="text1"/>
          <w:sz w:val="28"/>
          <w:szCs w:val="32"/>
        </w:rPr>
        <w:t>项目名称：</w:t>
      </w:r>
      <w:r>
        <w:rPr>
          <w:rFonts w:asciiTheme="minorEastAsia" w:hAnsiTheme="minorEastAsia" w:cstheme="minorEastAsia" w:hint="eastAsia"/>
          <w:b/>
          <w:bCs/>
          <w:color w:val="000000" w:themeColor="text1"/>
          <w:sz w:val="28"/>
          <w:szCs w:val="32"/>
          <w:u w:val="single"/>
        </w:rPr>
        <w:t>广东省肇庆监狱灯旗采购项目</w:t>
      </w:r>
    </w:p>
    <w:p w:rsidR="005C3CDA" w:rsidRDefault="005C3CDA">
      <w:pPr>
        <w:snapToGrid w:val="0"/>
        <w:spacing w:beforeLines="50" w:before="156" w:afterLines="50" w:after="156" w:line="360" w:lineRule="auto"/>
        <w:jc w:val="center"/>
        <w:rPr>
          <w:rFonts w:asciiTheme="minorEastAsia" w:hAnsiTheme="minorEastAsia" w:cstheme="minorEastAsia"/>
          <w:color w:val="000000" w:themeColor="text1"/>
          <w:sz w:val="30"/>
          <w:szCs w:val="30"/>
        </w:rPr>
      </w:pPr>
    </w:p>
    <w:p w:rsidR="005C3CDA" w:rsidRDefault="005C3CDA">
      <w:pPr>
        <w:autoSpaceDE w:val="0"/>
        <w:autoSpaceDN w:val="0"/>
        <w:adjustRightInd w:val="0"/>
        <w:snapToGrid w:val="0"/>
        <w:spacing w:beforeLines="50" w:before="156" w:afterLines="50" w:after="156" w:line="360" w:lineRule="auto"/>
        <w:jc w:val="center"/>
        <w:rPr>
          <w:rFonts w:asciiTheme="minorEastAsia" w:hAnsiTheme="minorEastAsia" w:cstheme="minorEastAsia"/>
          <w:color w:val="000000" w:themeColor="text1"/>
          <w:kern w:val="0"/>
          <w:sz w:val="30"/>
          <w:szCs w:val="30"/>
        </w:rPr>
      </w:pPr>
    </w:p>
    <w:p w:rsidR="005C3CDA" w:rsidRDefault="005C3CDA">
      <w:pPr>
        <w:autoSpaceDE w:val="0"/>
        <w:autoSpaceDN w:val="0"/>
        <w:adjustRightInd w:val="0"/>
        <w:snapToGrid w:val="0"/>
        <w:spacing w:beforeLines="50" w:before="156" w:afterLines="50" w:after="156" w:line="360" w:lineRule="auto"/>
        <w:jc w:val="left"/>
        <w:rPr>
          <w:rFonts w:asciiTheme="minorEastAsia" w:hAnsiTheme="minorEastAsia" w:cstheme="minorEastAsia"/>
          <w:color w:val="000000" w:themeColor="text1"/>
          <w:kern w:val="0"/>
          <w:sz w:val="30"/>
          <w:szCs w:val="30"/>
        </w:rPr>
      </w:pPr>
    </w:p>
    <w:p w:rsidR="005C3CDA" w:rsidRDefault="00A61E28">
      <w:pPr>
        <w:autoSpaceDE w:val="0"/>
        <w:autoSpaceDN w:val="0"/>
        <w:adjustRightInd w:val="0"/>
        <w:snapToGrid w:val="0"/>
        <w:spacing w:line="360" w:lineRule="auto"/>
        <w:ind w:left="420" w:firstLine="420"/>
        <w:jc w:val="center"/>
        <w:rPr>
          <w:rFonts w:asciiTheme="minorEastAsia" w:hAnsiTheme="minorEastAsia" w:cstheme="minorEastAsia"/>
          <w:b/>
          <w:bCs/>
          <w:color w:val="000000" w:themeColor="text1"/>
          <w:sz w:val="28"/>
          <w:szCs w:val="32"/>
        </w:rPr>
      </w:pPr>
      <w:r>
        <w:rPr>
          <w:rFonts w:asciiTheme="minorEastAsia" w:hAnsiTheme="minorEastAsia" w:cstheme="minorEastAsia" w:hint="eastAsia"/>
          <w:b/>
          <w:bCs/>
          <w:color w:val="000000" w:themeColor="text1"/>
          <w:sz w:val="28"/>
          <w:szCs w:val="32"/>
        </w:rPr>
        <w:t>广东省肇庆监狱</w:t>
      </w:r>
    </w:p>
    <w:p w:rsidR="005C3CDA" w:rsidRDefault="00A61E28">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rPr>
      </w:pPr>
      <w:proofErr w:type="gramStart"/>
      <w:r>
        <w:rPr>
          <w:rFonts w:asciiTheme="minorEastAsia" w:hAnsiTheme="minorEastAsia" w:cstheme="minorEastAsia" w:hint="eastAsia"/>
          <w:b/>
          <w:color w:val="000000" w:themeColor="text1"/>
          <w:sz w:val="28"/>
        </w:rPr>
        <w:t>云采</w:t>
      </w:r>
      <w:proofErr w:type="gramEnd"/>
      <w:r>
        <w:rPr>
          <w:rFonts w:asciiTheme="minorEastAsia" w:hAnsiTheme="minorEastAsia" w:cstheme="minorEastAsia" w:hint="eastAsia"/>
          <w:b/>
          <w:color w:val="000000" w:themeColor="text1"/>
          <w:sz w:val="28"/>
        </w:rPr>
        <w:t>链（广州）信息科技有限公司</w:t>
      </w:r>
    </w:p>
    <w:p w:rsidR="005C3CDA" w:rsidRDefault="00A61E28">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rPr>
      </w:pPr>
      <w:r>
        <w:rPr>
          <w:rFonts w:asciiTheme="minorEastAsia" w:hAnsiTheme="minorEastAsia" w:cstheme="minorEastAsia" w:hint="eastAsia"/>
          <w:b/>
          <w:color w:val="000000" w:themeColor="text1"/>
          <w:sz w:val="28"/>
        </w:rPr>
        <w:t>二〇二三年九月</w:t>
      </w:r>
    </w:p>
    <w:p w:rsidR="005C3CDA" w:rsidRDefault="005C3CDA">
      <w:pPr>
        <w:autoSpaceDE w:val="0"/>
        <w:autoSpaceDN w:val="0"/>
        <w:adjustRightInd w:val="0"/>
        <w:snapToGrid w:val="0"/>
        <w:spacing w:line="360" w:lineRule="auto"/>
        <w:ind w:left="420" w:firstLine="420"/>
        <w:jc w:val="center"/>
        <w:rPr>
          <w:rFonts w:asciiTheme="minorEastAsia" w:hAnsiTheme="minorEastAsia" w:cstheme="minorEastAsia"/>
          <w:color w:val="000000" w:themeColor="text1"/>
          <w:sz w:val="28"/>
        </w:rPr>
      </w:pPr>
    </w:p>
    <w:p w:rsidR="005C3CDA" w:rsidRDefault="005C3CDA">
      <w:pPr>
        <w:autoSpaceDE w:val="0"/>
        <w:autoSpaceDN w:val="0"/>
        <w:adjustRightInd w:val="0"/>
        <w:snapToGrid w:val="0"/>
        <w:spacing w:line="360" w:lineRule="auto"/>
        <w:ind w:left="420" w:firstLine="420"/>
        <w:jc w:val="center"/>
        <w:rPr>
          <w:rFonts w:asciiTheme="minorEastAsia" w:hAnsiTheme="minorEastAsia" w:cstheme="minorEastAsia"/>
          <w:b/>
          <w:bCs/>
          <w:color w:val="000000" w:themeColor="text1"/>
          <w:sz w:val="28"/>
          <w:szCs w:val="32"/>
        </w:rPr>
        <w:sectPr w:rsidR="005C3CDA">
          <w:pgSz w:w="11906" w:h="16838"/>
          <w:pgMar w:top="1440" w:right="1800" w:bottom="1440" w:left="1800" w:header="851" w:footer="992" w:gutter="0"/>
          <w:cols w:space="720"/>
          <w:docGrid w:type="lines" w:linePitch="312"/>
        </w:sectPr>
      </w:pPr>
    </w:p>
    <w:p w:rsidR="005C3CDA" w:rsidRDefault="00A61E28">
      <w:pPr>
        <w:pStyle w:val="af"/>
        <w:spacing w:before="0" w:after="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第一章 竞价须知</w:t>
      </w:r>
    </w:p>
    <w:p w:rsidR="005C3CDA" w:rsidRDefault="00A61E28">
      <w:pPr>
        <w:pStyle w:val="af5"/>
        <w:numPr>
          <w:ilvl w:val="0"/>
          <w:numId w:val="2"/>
        </w:numPr>
        <w:spacing w:line="360" w:lineRule="auto"/>
        <w:ind w:firstLineChars="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本项目通过</w:t>
      </w:r>
      <w:proofErr w:type="gramStart"/>
      <w:r>
        <w:rPr>
          <w:rFonts w:asciiTheme="minorEastAsia" w:hAnsiTheme="minorEastAsia" w:cstheme="minorEastAsia" w:hint="eastAsia"/>
          <w:color w:val="000000" w:themeColor="text1"/>
          <w:szCs w:val="21"/>
        </w:rPr>
        <w:t>云采链线上</w:t>
      </w:r>
      <w:proofErr w:type="gramEnd"/>
      <w:r>
        <w:rPr>
          <w:rFonts w:asciiTheme="minorEastAsia" w:hAnsiTheme="minorEastAsia" w:cstheme="minorEastAsia" w:hint="eastAsia"/>
          <w:color w:val="000000" w:themeColor="text1"/>
          <w:szCs w:val="21"/>
        </w:rPr>
        <w:t>采购一体化平台（www.choicelink.cn）进行竞价，参与竞价的供应商必须登录平台进行注册，注册成功后方可参与项目竞价。</w:t>
      </w:r>
    </w:p>
    <w:p w:rsidR="005C3CDA" w:rsidRDefault="00A61E28">
      <w:pPr>
        <w:pStyle w:val="af5"/>
        <w:numPr>
          <w:ilvl w:val="0"/>
          <w:numId w:val="2"/>
        </w:numPr>
        <w:spacing w:line="360" w:lineRule="auto"/>
        <w:ind w:firstLineChars="0"/>
        <w:rPr>
          <w:rFonts w:asciiTheme="minorEastAsia" w:hAnsiTheme="minorEastAsia" w:cstheme="minorEastAsia"/>
          <w:color w:val="000000" w:themeColor="text1"/>
        </w:rPr>
      </w:pPr>
      <w:r>
        <w:rPr>
          <w:rFonts w:asciiTheme="minorEastAsia" w:hAnsiTheme="minorEastAsia" w:cstheme="minorEastAsia" w:hint="eastAsia"/>
          <w:color w:val="000000" w:themeColor="text1"/>
        </w:rPr>
        <w:t>语言要求</w:t>
      </w:r>
    </w:p>
    <w:p w:rsidR="005C3CDA" w:rsidRDefault="00A61E28">
      <w:pPr>
        <w:spacing w:line="360" w:lineRule="auto"/>
        <w:ind w:leftChars="200" w:left="420"/>
        <w:rPr>
          <w:rFonts w:asciiTheme="minorEastAsia" w:hAnsiTheme="minorEastAsia" w:cstheme="minorEastAsia"/>
          <w:color w:val="000000" w:themeColor="text1"/>
        </w:rPr>
      </w:pPr>
      <w:r>
        <w:rPr>
          <w:rFonts w:asciiTheme="minorEastAsia" w:hAnsiTheme="minorEastAsia" w:cstheme="minorEastAsia"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C3CDA" w:rsidRDefault="00A61E28">
      <w:pPr>
        <w:pStyle w:val="af5"/>
        <w:numPr>
          <w:ilvl w:val="0"/>
          <w:numId w:val="2"/>
        </w:numPr>
        <w:spacing w:line="360" w:lineRule="auto"/>
        <w:ind w:firstLineChars="0"/>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szCs w:val="21"/>
        </w:rPr>
        <w:t>在</w:t>
      </w:r>
      <w:proofErr w:type="gramStart"/>
      <w:r>
        <w:rPr>
          <w:rFonts w:asciiTheme="minorEastAsia" w:hAnsiTheme="minorEastAsia" w:cstheme="minorEastAsia" w:hint="eastAsia"/>
          <w:b/>
          <w:bCs/>
          <w:color w:val="000000" w:themeColor="text1"/>
          <w:szCs w:val="21"/>
        </w:rPr>
        <w:t>云采</w:t>
      </w:r>
      <w:proofErr w:type="gramEnd"/>
      <w:r>
        <w:rPr>
          <w:rFonts w:asciiTheme="minorEastAsia" w:hAnsiTheme="minorEastAsia" w:cstheme="minorEastAsia" w:hint="eastAsia"/>
          <w:b/>
          <w:bCs/>
          <w:color w:val="000000" w:themeColor="text1"/>
          <w:szCs w:val="21"/>
        </w:rPr>
        <w:t>链平台参与项目竞价后放弃成交资格超过三次（含三次）的供应商</w:t>
      </w:r>
      <w:proofErr w:type="gramStart"/>
      <w:r>
        <w:rPr>
          <w:rFonts w:asciiTheme="minorEastAsia" w:hAnsiTheme="minorEastAsia" w:cstheme="minorEastAsia" w:hint="eastAsia"/>
          <w:b/>
          <w:bCs/>
          <w:color w:val="000000" w:themeColor="text1"/>
          <w:szCs w:val="21"/>
        </w:rPr>
        <w:t>连同该</w:t>
      </w:r>
      <w:proofErr w:type="gramEnd"/>
      <w:r>
        <w:rPr>
          <w:rFonts w:asciiTheme="minorEastAsia" w:hAnsiTheme="minorEastAsia" w:cstheme="minorEastAsia" w:hint="eastAsia"/>
          <w:b/>
          <w:bCs/>
          <w:color w:val="000000" w:themeColor="text1"/>
          <w:szCs w:val="21"/>
        </w:rPr>
        <w:t>供应商同一法人名下所有公司将被列入平台黑名单，永久不得参与平台的项目竞价。</w:t>
      </w:r>
    </w:p>
    <w:p w:rsidR="005C3CDA" w:rsidRDefault="00A61E28">
      <w:pPr>
        <w:pStyle w:val="af5"/>
        <w:numPr>
          <w:ilvl w:val="0"/>
          <w:numId w:val="2"/>
        </w:numPr>
        <w:spacing w:line="360" w:lineRule="auto"/>
        <w:ind w:firstLineChars="0"/>
        <w:rPr>
          <w:rFonts w:asciiTheme="minorEastAsia" w:hAnsiTheme="minorEastAsia" w:cstheme="minorEastAsia"/>
          <w:color w:val="000000" w:themeColor="text1"/>
        </w:rPr>
      </w:pPr>
      <w:r>
        <w:rPr>
          <w:rFonts w:asciiTheme="minorEastAsia" w:hAnsiTheme="minorEastAsia" w:cstheme="minorEastAsia" w:hint="eastAsia"/>
          <w:color w:val="000000" w:themeColor="text1"/>
        </w:rPr>
        <w:t>竞价须知</w:t>
      </w:r>
    </w:p>
    <w:p w:rsidR="005C3CDA" w:rsidRDefault="00A61E28">
      <w:pPr>
        <w:pStyle w:val="af5"/>
        <w:numPr>
          <w:ilvl w:val="0"/>
          <w:numId w:val="3"/>
        </w:numPr>
        <w:spacing w:line="360" w:lineRule="auto"/>
        <w:ind w:left="420" w:firstLineChars="0" w:hanging="420"/>
        <w:rPr>
          <w:rFonts w:asciiTheme="minorEastAsia" w:hAnsiTheme="minorEastAsia" w:cstheme="minorEastAsia"/>
          <w:b/>
          <w:color w:val="000000" w:themeColor="text1"/>
        </w:rPr>
      </w:pPr>
      <w:r>
        <w:rPr>
          <w:rStyle w:val="af0"/>
          <w:rFonts w:asciiTheme="minorEastAsia" w:hAnsiTheme="minorEastAsia" w:cstheme="minorEastAsia" w:hint="eastAsia"/>
          <w:bCs w:val="0"/>
          <w:color w:val="000000" w:themeColor="text1"/>
        </w:rPr>
        <w:t>竞价说明</w:t>
      </w:r>
    </w:p>
    <w:p w:rsidR="005C3CDA" w:rsidRDefault="00A61E28">
      <w:pPr>
        <w:pStyle w:val="af5"/>
        <w:numPr>
          <w:ilvl w:val="0"/>
          <w:numId w:val="4"/>
        </w:numPr>
        <w:tabs>
          <w:tab w:val="left" w:pos="851"/>
        </w:tabs>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参与竞价的供应商应承担所有与准备和参加竞价有关的费用，不</w:t>
      </w:r>
      <w:r>
        <w:rPr>
          <w:rFonts w:asciiTheme="minorEastAsia" w:hAnsiTheme="minorEastAsia" w:cstheme="minorEastAsia" w:hint="eastAsia"/>
          <w:color w:val="000000" w:themeColor="text1"/>
          <w:szCs w:val="21"/>
          <w:lang w:eastAsia="zh-TW"/>
        </w:rPr>
        <w:t>论</w:t>
      </w:r>
      <w:r>
        <w:rPr>
          <w:rFonts w:asciiTheme="minorEastAsia" w:hAnsiTheme="minorEastAsia" w:cstheme="minorEastAsia" w:hint="eastAsia"/>
          <w:color w:val="000000" w:themeColor="text1"/>
          <w:szCs w:val="21"/>
        </w:rPr>
        <w:t>竞价</w:t>
      </w:r>
      <w:r>
        <w:rPr>
          <w:rFonts w:asciiTheme="minorEastAsia" w:hAnsiTheme="minorEastAsia" w:cstheme="minorEastAsia" w:hint="eastAsia"/>
          <w:color w:val="000000" w:themeColor="text1"/>
          <w:szCs w:val="21"/>
          <w:lang w:eastAsia="zh-TW"/>
        </w:rPr>
        <w:t>的结果如何</w:t>
      </w:r>
      <w:r>
        <w:rPr>
          <w:rFonts w:asciiTheme="minorEastAsia" w:hAnsiTheme="minorEastAsia" w:cstheme="minorEastAsia" w:hint="eastAsia"/>
          <w:color w:val="000000" w:themeColor="text1"/>
          <w:szCs w:val="21"/>
        </w:rPr>
        <w:t>，采购</w:t>
      </w:r>
      <w:r>
        <w:rPr>
          <w:rFonts w:asciiTheme="minorEastAsia" w:hAnsiTheme="minorEastAsia" w:cstheme="minorEastAsia" w:hint="eastAsia"/>
          <w:color w:val="000000" w:themeColor="text1"/>
          <w:szCs w:val="21"/>
          <w:lang w:eastAsia="zh-TW"/>
        </w:rPr>
        <w:t>人</w:t>
      </w:r>
      <w:r>
        <w:rPr>
          <w:rFonts w:asciiTheme="minorEastAsia" w:hAnsiTheme="minorEastAsia" w:cstheme="minorEastAsia" w:hint="eastAsia"/>
          <w:color w:val="000000" w:themeColor="text1"/>
          <w:szCs w:val="21"/>
        </w:rPr>
        <w:t>和</w:t>
      </w:r>
      <w:r>
        <w:rPr>
          <w:rFonts w:asciiTheme="minorEastAsia" w:hAnsiTheme="minorEastAsia" w:cstheme="minorEastAsia" w:hint="eastAsia"/>
          <w:color w:val="000000" w:themeColor="text1"/>
          <w:szCs w:val="21"/>
          <w:lang w:eastAsia="zh-TW"/>
        </w:rPr>
        <w:t>代理机构均无义务和责任承担这些费用</w:t>
      </w:r>
      <w:r>
        <w:rPr>
          <w:rFonts w:asciiTheme="minorEastAsia" w:hAnsiTheme="minorEastAsia" w:cstheme="minorEastAsia" w:hint="eastAsia"/>
          <w:color w:val="000000" w:themeColor="text1"/>
          <w:szCs w:val="21"/>
        </w:rPr>
        <w:t>。</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color w:val="000000" w:themeColor="text1"/>
          <w:szCs w:val="21"/>
          <w:lang w:val="zh-CN"/>
        </w:rPr>
        <w:t>供应商需对</w:t>
      </w:r>
      <w:r>
        <w:rPr>
          <w:rFonts w:asciiTheme="minorEastAsia" w:hAnsiTheme="minorEastAsia" w:cstheme="minorEastAsia" w:hint="eastAsia"/>
          <w:color w:val="000000" w:themeColor="text1"/>
        </w:rPr>
        <w:t>采购</w:t>
      </w:r>
      <w:r>
        <w:rPr>
          <w:rFonts w:asciiTheme="minorEastAsia" w:hAnsiTheme="minorEastAsia" w:cstheme="minorEastAsia" w:hint="eastAsia"/>
          <w:color w:val="000000" w:themeColor="text1"/>
          <w:szCs w:val="21"/>
          <w:lang w:val="zh-CN"/>
        </w:rPr>
        <w:t>需求书的所有条款进行整体响应，</w:t>
      </w:r>
      <w:r>
        <w:rPr>
          <w:rFonts w:asciiTheme="minorEastAsia" w:hAnsiTheme="minorEastAsia" w:cstheme="minorEastAsia" w:hint="eastAsia"/>
          <w:color w:val="000000" w:themeColor="text1"/>
        </w:rPr>
        <w:t>采购</w:t>
      </w:r>
      <w:r>
        <w:rPr>
          <w:rFonts w:asciiTheme="minorEastAsia" w:hAnsiTheme="minorEastAsia" w:cstheme="minorEastAsia" w:hint="eastAsia"/>
          <w:color w:val="000000" w:themeColor="text1"/>
          <w:szCs w:val="21"/>
          <w:lang w:val="zh-CN"/>
        </w:rPr>
        <w:t>需求书条款若有一条负偏离或不响应，</w:t>
      </w:r>
      <w:r>
        <w:rPr>
          <w:rFonts w:asciiTheme="minorEastAsia" w:hAnsiTheme="minorEastAsia" w:cstheme="minorEastAsia" w:hint="eastAsia"/>
          <w:bCs/>
          <w:color w:val="000000" w:themeColor="text1"/>
          <w:szCs w:val="21"/>
        </w:rPr>
        <w:t>不推荐为成交候选人</w:t>
      </w:r>
      <w:r>
        <w:rPr>
          <w:rFonts w:asciiTheme="minorEastAsia" w:hAnsiTheme="minorEastAsia" w:cstheme="minorEastAsia" w:hint="eastAsia"/>
          <w:color w:val="000000" w:themeColor="text1"/>
          <w:szCs w:val="21"/>
          <w:lang w:val="zh-CN"/>
        </w:rPr>
        <w:t>。</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若成交供应商自身原因无法完成本项目，则采购人有权利保留追究责任。</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成交供应商因自身原因被取消成交资格，采购人可重新启动采购或按竞价公告规定顺延推选符合要求的供应商作为成交供应商。</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若本项目竞价采购失败，采购人将重新采购，届时采购人有权根据项目具体情况，决定重新采购项目的采购方式。</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成交供应商若无正当理由恶意放弃成交资格，采购人有权将拒绝其参加本项目重新组织的竞价采购活动。</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如采购人或代理机构在审核或复核</w:t>
      </w: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color w:val="000000" w:themeColor="text1"/>
        </w:rPr>
        <w:t>供应商所提交的竞价资料时，供应商须无条件配合；期间若发现存在弄虚作假或相关的失信记录或违反国家法律法规等相关的</w:t>
      </w:r>
      <w:r>
        <w:rPr>
          <w:rFonts w:asciiTheme="minorEastAsia" w:hAnsiTheme="minorEastAsia" w:cstheme="minorEastAsia" w:hint="eastAsia"/>
          <w:color w:val="000000" w:themeColor="text1"/>
        </w:rPr>
        <w:lastRenderedPageBreak/>
        <w:t>不良情形，采购人可取消其成交资格并保留追究责任的权力。</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color w:val="000000" w:themeColor="text1"/>
          <w:szCs w:val="21"/>
          <w:lang w:eastAsia="zh-TW"/>
        </w:rPr>
        <w:t>供应商向我司咨询的有关项目事项，一切以</w:t>
      </w:r>
      <w:r>
        <w:rPr>
          <w:rFonts w:asciiTheme="minorEastAsia" w:hAnsiTheme="minorEastAsia" w:cstheme="minorEastAsia" w:hint="eastAsia"/>
          <w:color w:val="000000" w:themeColor="text1"/>
          <w:szCs w:val="21"/>
        </w:rPr>
        <w:t>竞价文件</w:t>
      </w:r>
      <w:r>
        <w:rPr>
          <w:rFonts w:asciiTheme="minorEastAsia" w:hAnsiTheme="minorEastAsia" w:cstheme="minorEastAsia" w:hint="eastAsia"/>
          <w:color w:val="000000" w:themeColor="text1"/>
          <w:szCs w:val="21"/>
          <w:lang w:eastAsia="zh-TW"/>
        </w:rPr>
        <w:t>规定</w:t>
      </w:r>
      <w:r>
        <w:rPr>
          <w:rFonts w:asciiTheme="minorEastAsia" w:hAnsiTheme="minorEastAsia" w:cstheme="minorEastAsia" w:hint="eastAsia"/>
          <w:color w:val="000000" w:themeColor="text1"/>
          <w:szCs w:val="21"/>
        </w:rPr>
        <w:t>和竞价公告规定以及</w:t>
      </w:r>
      <w:r>
        <w:rPr>
          <w:rFonts w:asciiTheme="minorEastAsia" w:hAnsiTheme="minorEastAsia" w:cstheme="minorEastAsia" w:hint="eastAsia"/>
          <w:color w:val="000000" w:themeColor="text1"/>
          <w:szCs w:val="21"/>
          <w:lang w:eastAsia="zh-TW"/>
        </w:rPr>
        <w:t>本公司</w:t>
      </w:r>
      <w:r>
        <w:rPr>
          <w:rFonts w:asciiTheme="minorEastAsia" w:hAnsiTheme="minorEastAsia" w:cstheme="minorEastAsia" w:hint="eastAsia"/>
          <w:color w:val="000000" w:themeColor="text1"/>
          <w:szCs w:val="21"/>
        </w:rPr>
        <w:t>的</w:t>
      </w:r>
      <w:r>
        <w:rPr>
          <w:rFonts w:asciiTheme="minorEastAsia" w:hAnsiTheme="minorEastAsia" w:cstheme="minorEastAsia" w:hint="eastAsia"/>
          <w:color w:val="000000" w:themeColor="text1"/>
          <w:szCs w:val="21"/>
          <w:lang w:eastAsia="zh-TW"/>
        </w:rPr>
        <w:t>书面答复为准，其他一切形式均为个人意见，不代表本公司的意见</w:t>
      </w:r>
      <w:r>
        <w:rPr>
          <w:rFonts w:asciiTheme="minorEastAsia" w:hAnsiTheme="minorEastAsia" w:cstheme="minorEastAsia" w:hint="eastAsia"/>
          <w:color w:val="000000" w:themeColor="text1"/>
          <w:szCs w:val="21"/>
        </w:rPr>
        <w:t>。</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参与竞价的供应商应认真阅读</w:t>
      </w:r>
      <w:r>
        <w:rPr>
          <w:rFonts w:asciiTheme="minorEastAsia" w:hAnsiTheme="minorEastAsia" w:cstheme="minorEastAsia" w:hint="eastAsia"/>
          <w:color w:val="000000" w:themeColor="text1"/>
          <w:szCs w:val="21"/>
          <w:lang w:eastAsia="zh-TW"/>
        </w:rPr>
        <w:t>、并充分理解</w:t>
      </w:r>
      <w:r>
        <w:rPr>
          <w:rFonts w:asciiTheme="minorEastAsia" w:hAnsiTheme="minorEastAsia" w:cstheme="minorEastAsia" w:hint="eastAsia"/>
          <w:color w:val="000000" w:themeColor="text1"/>
          <w:szCs w:val="21"/>
        </w:rPr>
        <w:t>竞价</w:t>
      </w:r>
      <w:r>
        <w:rPr>
          <w:rFonts w:asciiTheme="minorEastAsia" w:hAnsiTheme="minorEastAsia" w:cstheme="minorEastAsia" w:hint="eastAsia"/>
          <w:color w:val="000000" w:themeColor="text1"/>
          <w:szCs w:val="21"/>
          <w:lang w:eastAsia="zh-TW"/>
        </w:rPr>
        <w:t>文件的全部内容（包括所有的补充、修改内容重要事项、格式、条款</w:t>
      </w:r>
      <w:r>
        <w:rPr>
          <w:rFonts w:asciiTheme="minorEastAsia" w:hAnsiTheme="minorEastAsia" w:cstheme="minorEastAsia" w:hint="eastAsia"/>
          <w:color w:val="000000" w:themeColor="text1"/>
          <w:szCs w:val="21"/>
        </w:rPr>
        <w:t>、服务要求</w:t>
      </w:r>
      <w:r>
        <w:rPr>
          <w:rFonts w:asciiTheme="minorEastAsia" w:hAnsiTheme="minorEastAsia" w:cstheme="minorEastAsia" w:hint="eastAsia"/>
          <w:color w:val="000000" w:themeColor="text1"/>
          <w:szCs w:val="21"/>
          <w:lang w:eastAsia="zh-TW"/>
        </w:rPr>
        <w:t>和技术规范、参数及要求等）。</w:t>
      </w:r>
      <w:r>
        <w:rPr>
          <w:rFonts w:asciiTheme="minorEastAsia" w:hAnsiTheme="minorEastAsia" w:cstheme="minorEastAsia" w:hint="eastAsia"/>
          <w:color w:val="000000" w:themeColor="text1"/>
          <w:szCs w:val="21"/>
        </w:rPr>
        <w:t>供应商</w:t>
      </w:r>
      <w:r>
        <w:rPr>
          <w:rFonts w:asciiTheme="minorEastAsia" w:hAnsiTheme="minorEastAsia" w:cstheme="minorEastAsia" w:hint="eastAsia"/>
          <w:color w:val="000000" w:themeColor="text1"/>
          <w:szCs w:val="21"/>
          <w:lang w:eastAsia="zh-TW"/>
        </w:rPr>
        <w:t>没有按照</w:t>
      </w:r>
      <w:r>
        <w:rPr>
          <w:rFonts w:asciiTheme="minorEastAsia" w:hAnsiTheme="minorEastAsia" w:cstheme="minorEastAsia" w:hint="eastAsia"/>
          <w:color w:val="000000" w:themeColor="text1"/>
          <w:szCs w:val="21"/>
        </w:rPr>
        <w:t>竞价</w:t>
      </w:r>
      <w:r>
        <w:rPr>
          <w:rFonts w:asciiTheme="minorEastAsia" w:hAnsiTheme="minorEastAsia" w:cstheme="minorEastAsia" w:hint="eastAsia"/>
          <w:color w:val="000000" w:themeColor="text1"/>
          <w:szCs w:val="21"/>
          <w:lang w:eastAsia="zh-TW"/>
        </w:rPr>
        <w:t>文件要求提交全部资料，或者</w:t>
      </w:r>
      <w:r>
        <w:rPr>
          <w:rFonts w:asciiTheme="minorEastAsia" w:hAnsiTheme="minorEastAsia" w:cstheme="minorEastAsia" w:hint="eastAsia"/>
          <w:color w:val="000000" w:themeColor="text1"/>
          <w:szCs w:val="21"/>
        </w:rPr>
        <w:t>参与竞价所上传的</w:t>
      </w:r>
      <w:r>
        <w:rPr>
          <w:rFonts w:asciiTheme="minorEastAsia" w:hAnsiTheme="minorEastAsia" w:cstheme="minorEastAsia" w:hint="eastAsia"/>
          <w:color w:val="000000" w:themeColor="text1"/>
          <w:szCs w:val="21"/>
          <w:lang w:eastAsia="zh-TW"/>
        </w:rPr>
        <w:t>文件没有对</w:t>
      </w:r>
      <w:r>
        <w:rPr>
          <w:rFonts w:asciiTheme="minorEastAsia" w:hAnsiTheme="minorEastAsia" w:cstheme="minorEastAsia" w:hint="eastAsia"/>
          <w:color w:val="000000" w:themeColor="text1"/>
          <w:szCs w:val="21"/>
        </w:rPr>
        <w:t>竞价</w:t>
      </w:r>
      <w:r>
        <w:rPr>
          <w:rFonts w:asciiTheme="minorEastAsia" w:hAnsiTheme="minorEastAsia" w:cstheme="minorEastAsia" w:hint="eastAsia"/>
          <w:color w:val="000000" w:themeColor="text1"/>
          <w:szCs w:val="21"/>
          <w:lang w:eastAsia="zh-TW"/>
        </w:rPr>
        <w:t>文件在各方面都</w:t>
      </w:r>
      <w:proofErr w:type="gramStart"/>
      <w:r>
        <w:rPr>
          <w:rFonts w:asciiTheme="minorEastAsia" w:hAnsiTheme="minorEastAsia" w:cstheme="minorEastAsia" w:hint="eastAsia"/>
          <w:color w:val="000000" w:themeColor="text1"/>
          <w:szCs w:val="21"/>
          <w:lang w:eastAsia="zh-TW"/>
        </w:rPr>
        <w:t>作出</w:t>
      </w:r>
      <w:proofErr w:type="gramEnd"/>
      <w:r>
        <w:rPr>
          <w:rFonts w:asciiTheme="minorEastAsia" w:hAnsiTheme="minorEastAsia" w:cstheme="minorEastAsia" w:hint="eastAsia"/>
          <w:color w:val="000000" w:themeColor="text1"/>
          <w:szCs w:val="21"/>
          <w:lang w:eastAsia="zh-TW"/>
        </w:rPr>
        <w:t>实质性响应是</w:t>
      </w:r>
      <w:r>
        <w:rPr>
          <w:rFonts w:asciiTheme="minorEastAsia" w:hAnsiTheme="minorEastAsia" w:cstheme="minorEastAsia" w:hint="eastAsia"/>
          <w:color w:val="000000" w:themeColor="text1"/>
          <w:szCs w:val="21"/>
        </w:rPr>
        <w:t>供应商</w:t>
      </w:r>
      <w:r>
        <w:rPr>
          <w:rFonts w:asciiTheme="minorEastAsia" w:hAnsiTheme="minorEastAsia" w:cstheme="minorEastAsia" w:hint="eastAsia"/>
          <w:color w:val="000000" w:themeColor="text1"/>
          <w:szCs w:val="21"/>
          <w:lang w:eastAsia="zh-TW"/>
        </w:rPr>
        <w:t>的风险，有可能导致其</w:t>
      </w:r>
      <w:r>
        <w:rPr>
          <w:rFonts w:asciiTheme="minorEastAsia" w:hAnsiTheme="minorEastAsia" w:cstheme="minorEastAsia" w:hint="eastAsia"/>
          <w:color w:val="000000" w:themeColor="text1"/>
          <w:szCs w:val="21"/>
        </w:rPr>
        <w:t>竞价</w:t>
      </w:r>
      <w:r>
        <w:rPr>
          <w:rFonts w:asciiTheme="minorEastAsia" w:hAnsiTheme="minorEastAsia" w:cstheme="minorEastAsia" w:hint="eastAsia"/>
          <w:color w:val="000000" w:themeColor="text1"/>
          <w:szCs w:val="21"/>
          <w:lang w:eastAsia="zh-TW"/>
        </w:rPr>
        <w:t>被拒绝，</w:t>
      </w:r>
      <w:r>
        <w:rPr>
          <w:rFonts w:asciiTheme="minorEastAsia" w:hAnsiTheme="minorEastAsia" w:cstheme="minorEastAsia" w:hint="eastAsia"/>
          <w:color w:val="000000" w:themeColor="text1"/>
          <w:szCs w:val="21"/>
        </w:rPr>
        <w:t>或被认定为无效竞价。</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kern w:val="0"/>
          <w:szCs w:val="21"/>
        </w:rPr>
        <w:t>采购人有权拒绝接受任何不合格的货物或服务，由此产生的费用及相关后果均</w:t>
      </w:r>
      <w:proofErr w:type="gramStart"/>
      <w:r>
        <w:rPr>
          <w:rFonts w:asciiTheme="minorEastAsia" w:hAnsiTheme="minorEastAsia" w:cstheme="minorEastAsia" w:hint="eastAsia"/>
          <w:color w:val="000000" w:themeColor="text1"/>
          <w:kern w:val="0"/>
          <w:szCs w:val="21"/>
        </w:rPr>
        <w:t>由成交</w:t>
      </w:r>
      <w:proofErr w:type="gramEnd"/>
      <w:r>
        <w:rPr>
          <w:rFonts w:asciiTheme="minorEastAsia" w:hAnsiTheme="minorEastAsia" w:cstheme="minorEastAsia" w:hint="eastAsia"/>
          <w:color w:val="000000" w:themeColor="text1"/>
          <w:kern w:val="0"/>
          <w:szCs w:val="21"/>
        </w:rPr>
        <w:t>供应商自行承担。</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供应商认为竞价结果损害其权益的，应按照</w:t>
      </w:r>
      <w:proofErr w:type="gramStart"/>
      <w:r>
        <w:rPr>
          <w:rFonts w:asciiTheme="minorEastAsia" w:hAnsiTheme="minorEastAsia" w:cstheme="minorEastAsia" w:hint="eastAsia"/>
          <w:color w:val="000000" w:themeColor="text1"/>
        </w:rPr>
        <w:t>云采</w:t>
      </w:r>
      <w:proofErr w:type="gramEnd"/>
      <w:r>
        <w:rPr>
          <w:rFonts w:asciiTheme="minorEastAsia" w:hAnsiTheme="minorEastAsia" w:cstheme="minorEastAsia" w:hint="eastAsia"/>
          <w:color w:val="000000" w:themeColor="text1"/>
        </w:rPr>
        <w:t>链平台相关指引在规定的时间内向采购人或代理机构提交书面质疑，不提交的视为无异议，逾期提交将不予受理。</w:t>
      </w:r>
    </w:p>
    <w:p w:rsidR="005C3CDA" w:rsidRDefault="00A61E28">
      <w:pPr>
        <w:pStyle w:val="af5"/>
        <w:numPr>
          <w:ilvl w:val="0"/>
          <w:numId w:val="4"/>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本竞价公告和竞价文件的解释权归</w:t>
      </w:r>
      <w:r>
        <w:rPr>
          <w:rFonts w:asciiTheme="minorEastAsia" w:hAnsiTheme="minorEastAsia" w:cstheme="minorEastAsia" w:hint="eastAsia"/>
          <w:color w:val="000000" w:themeColor="text1"/>
          <w:szCs w:val="21"/>
          <w:lang w:eastAsia="zh-TW"/>
        </w:rPr>
        <w:t>“云采链</w:t>
      </w:r>
      <w:r>
        <w:rPr>
          <w:rFonts w:asciiTheme="minorEastAsia" w:hAnsiTheme="minorEastAsia" w:cstheme="minorEastAsia" w:hint="eastAsia"/>
          <w:color w:val="000000" w:themeColor="text1"/>
        </w:rPr>
        <w:t>线上采购一体化平台</w:t>
      </w:r>
      <w:r>
        <w:rPr>
          <w:rFonts w:asciiTheme="minorEastAsia" w:hAnsiTheme="minorEastAsia" w:cstheme="minorEastAsia" w:hint="eastAsia"/>
          <w:color w:val="000000" w:themeColor="text1"/>
          <w:szCs w:val="21"/>
          <w:lang w:eastAsia="zh-TW"/>
        </w:rPr>
        <w:t>”所有。</w:t>
      </w:r>
    </w:p>
    <w:p w:rsidR="005C3CDA" w:rsidRDefault="00A61E28">
      <w:pPr>
        <w:pStyle w:val="af5"/>
        <w:numPr>
          <w:ilvl w:val="0"/>
          <w:numId w:val="3"/>
        </w:numPr>
        <w:spacing w:line="360" w:lineRule="auto"/>
        <w:ind w:left="420" w:firstLineChars="0" w:hanging="420"/>
        <w:rPr>
          <w:rFonts w:asciiTheme="minorEastAsia" w:hAnsiTheme="minorEastAsia" w:cstheme="minorEastAsia"/>
          <w:color w:val="000000" w:themeColor="text1"/>
        </w:rPr>
      </w:pPr>
      <w:r>
        <w:rPr>
          <w:rFonts w:asciiTheme="minorEastAsia" w:hAnsiTheme="minorEastAsia" w:cstheme="minorEastAsia" w:hint="eastAsia"/>
          <w:b/>
          <w:color w:val="000000" w:themeColor="text1"/>
        </w:rPr>
        <w:t>竞价文件的澄清或修改</w:t>
      </w:r>
    </w:p>
    <w:p w:rsidR="005C3CDA" w:rsidRDefault="00A61E28">
      <w:pPr>
        <w:pStyle w:val="af5"/>
        <w:numPr>
          <w:ilvl w:val="0"/>
          <w:numId w:val="5"/>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采购人或者采购代理机构可以对已发出的竞价文件进行必要的澄清或者修改。澄清或者修改的内容将在</w:t>
      </w:r>
      <w:proofErr w:type="gramStart"/>
      <w:r>
        <w:rPr>
          <w:rFonts w:asciiTheme="minorEastAsia" w:hAnsiTheme="minorEastAsia" w:cstheme="minorEastAsia" w:hint="eastAsia"/>
          <w:color w:val="000000" w:themeColor="text1"/>
        </w:rPr>
        <w:t>云采</w:t>
      </w:r>
      <w:proofErr w:type="gramEnd"/>
      <w:r>
        <w:rPr>
          <w:rFonts w:asciiTheme="minorEastAsia" w:hAnsiTheme="minorEastAsia" w:cstheme="minorEastAsia" w:hint="eastAsia"/>
          <w:color w:val="000000" w:themeColor="text1"/>
        </w:rPr>
        <w:t>链平台上发布澄清（更正/变更）公告。</w:t>
      </w:r>
    </w:p>
    <w:p w:rsidR="005C3CDA" w:rsidRDefault="00A61E28">
      <w:pPr>
        <w:pStyle w:val="af5"/>
        <w:numPr>
          <w:ilvl w:val="0"/>
          <w:numId w:val="5"/>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无论澄清或者修改的内容是否影响竞价，平台将以短信形式通知所有的报名供应商；报名供应商应按要求履行相应的义务；</w:t>
      </w:r>
      <w:r>
        <w:rPr>
          <w:rFonts w:asciiTheme="minorEastAsia" w:hAnsiTheme="minorEastAsia" w:cstheme="minorEastAsia" w:hint="eastAsia"/>
          <w:color w:val="000000" w:themeColor="text1"/>
          <w:szCs w:val="21"/>
        </w:rPr>
        <w:t>如报名</w:t>
      </w:r>
      <w:r>
        <w:rPr>
          <w:rFonts w:asciiTheme="minorEastAsia" w:hAnsiTheme="minorEastAsia" w:cstheme="minorEastAsia" w:hint="eastAsia"/>
          <w:color w:val="000000" w:themeColor="text1"/>
          <w:szCs w:val="21"/>
          <w:lang w:eastAsia="zh-TW"/>
        </w:rPr>
        <w:t>截止时间</w:t>
      </w:r>
      <w:r>
        <w:rPr>
          <w:rFonts w:asciiTheme="minorEastAsia" w:hAnsiTheme="minorEastAsia" w:cstheme="minorEastAsia" w:hint="eastAsia"/>
          <w:color w:val="000000" w:themeColor="text1"/>
          <w:szCs w:val="21"/>
        </w:rPr>
        <w:t>少于一个工作日的，</w:t>
      </w:r>
      <w:r>
        <w:rPr>
          <w:rFonts w:asciiTheme="minorEastAsia" w:hAnsiTheme="minorEastAsia" w:cstheme="minorEastAsia" w:hint="eastAsia"/>
          <w:color w:val="000000" w:themeColor="text1"/>
        </w:rPr>
        <w:t>采购人或者采购代理机构应当相应顺延报名的截止时间。</w:t>
      </w:r>
    </w:p>
    <w:p w:rsidR="005C3CDA" w:rsidRDefault="00A61E28">
      <w:pPr>
        <w:pStyle w:val="af5"/>
        <w:numPr>
          <w:ilvl w:val="0"/>
          <w:numId w:val="5"/>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rPr>
        <w:t>采购人或者采购代理机构发出的澄清或修改（更正/变更）的内容为竞价文件的组成部分，并对供应商具有约束力。</w:t>
      </w:r>
    </w:p>
    <w:p w:rsidR="005C3CDA" w:rsidRDefault="00A61E28">
      <w:pPr>
        <w:pStyle w:val="af5"/>
        <w:numPr>
          <w:ilvl w:val="0"/>
          <w:numId w:val="3"/>
        </w:numPr>
        <w:spacing w:line="360" w:lineRule="auto"/>
        <w:ind w:left="420" w:firstLineChars="0" w:hanging="420"/>
        <w:rPr>
          <w:rStyle w:val="af0"/>
          <w:rFonts w:asciiTheme="minorEastAsia" w:hAnsiTheme="minorEastAsia" w:cstheme="minorEastAsia"/>
          <w:bCs w:val="0"/>
        </w:rPr>
      </w:pPr>
      <w:r>
        <w:rPr>
          <w:rStyle w:val="af0"/>
          <w:rFonts w:asciiTheme="minorEastAsia" w:hAnsiTheme="minorEastAsia" w:cstheme="minorEastAsia" w:hint="eastAsia"/>
          <w:bCs w:val="0"/>
        </w:rPr>
        <w:t>报名要求</w:t>
      </w:r>
      <w:r>
        <w:rPr>
          <w:rStyle w:val="af0"/>
          <w:rFonts w:asciiTheme="minorEastAsia" w:hAnsiTheme="minorEastAsia" w:cstheme="minorEastAsia" w:hint="eastAsia"/>
          <w:b w:val="0"/>
        </w:rPr>
        <w:t>（参与竞价的供应商资质要求: 报名时需要提供以下盖章资料，并对上传的报名文件资料承担责任）</w:t>
      </w:r>
    </w:p>
    <w:p w:rsidR="005C3CDA" w:rsidRDefault="00A61E28">
      <w:pPr>
        <w:pStyle w:val="af5"/>
        <w:widowControl/>
        <w:numPr>
          <w:ilvl w:val="0"/>
          <w:numId w:val="6"/>
        </w:numPr>
        <w:spacing w:line="360" w:lineRule="auto"/>
        <w:ind w:left="840" w:firstLineChars="0" w:hanging="420"/>
        <w:jc w:val="left"/>
        <w:rPr>
          <w:rFonts w:asciiTheme="minorEastAsia" w:hAnsiTheme="minorEastAsia" w:cstheme="minorEastAsia"/>
          <w:color w:val="000000" w:themeColor="text1"/>
          <w:kern w:val="0"/>
          <w:szCs w:val="20"/>
        </w:rPr>
      </w:pPr>
      <w:r>
        <w:rPr>
          <w:rFonts w:asciiTheme="minorEastAsia" w:hAnsiTheme="minorEastAsia" w:cstheme="minorEastAsia" w:hint="eastAsia"/>
          <w:color w:val="000000" w:themeColor="text1"/>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w:t>
      </w:r>
      <w:r>
        <w:rPr>
          <w:rFonts w:asciiTheme="minorEastAsia" w:hAnsiTheme="minorEastAsia" w:cstheme="minorEastAsia" w:hint="eastAsia"/>
          <w:color w:val="000000" w:themeColor="text1"/>
          <w:kern w:val="0"/>
          <w:szCs w:val="20"/>
        </w:rPr>
        <w:lastRenderedPageBreak/>
        <w:t>所）和分公司的营业执照（执业许可证）复印件。已由总公司（总所）授权的，总公司（总所）取得的相关资质证书对分公司有效，法律法规或者行业另有规定的除外。）</w:t>
      </w:r>
    </w:p>
    <w:p w:rsidR="005C3CDA" w:rsidRDefault="00A61E28">
      <w:pPr>
        <w:pStyle w:val="af5"/>
        <w:widowControl/>
        <w:numPr>
          <w:ilvl w:val="0"/>
          <w:numId w:val="6"/>
        </w:numPr>
        <w:spacing w:line="360" w:lineRule="auto"/>
        <w:ind w:left="840" w:firstLineChars="0" w:hanging="420"/>
        <w:jc w:val="left"/>
        <w:rPr>
          <w:rFonts w:asciiTheme="minorEastAsia" w:hAnsiTheme="minorEastAsia" w:cstheme="minorEastAsia"/>
          <w:color w:val="000000" w:themeColor="text1"/>
          <w:kern w:val="0"/>
          <w:szCs w:val="20"/>
        </w:rPr>
      </w:pPr>
      <w:r>
        <w:rPr>
          <w:rFonts w:asciiTheme="minorEastAsia" w:hAnsiTheme="minorEastAsia" w:cstheme="minorEastAsia" w:hint="eastAsia"/>
          <w:color w:val="000000" w:themeColor="text1"/>
          <w:kern w:val="0"/>
          <w:szCs w:val="20"/>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Pr>
          <w:rFonts w:asciiTheme="minorEastAsia" w:hAnsiTheme="minorEastAsia" w:cstheme="minorEastAsia" w:hint="eastAsia"/>
          <w:color w:val="000000" w:themeColor="text1"/>
          <w:kern w:val="0"/>
          <w:szCs w:val="20"/>
        </w:rPr>
        <w:t>他供应</w:t>
      </w:r>
      <w:proofErr w:type="gramEnd"/>
      <w:r>
        <w:rPr>
          <w:rFonts w:asciiTheme="minorEastAsia" w:hAnsiTheme="minorEastAsia" w:cstheme="minorEastAsia" w:hint="eastAsia"/>
          <w:color w:val="000000" w:themeColor="text1"/>
          <w:kern w:val="0"/>
          <w:szCs w:val="20"/>
        </w:rPr>
        <w:t>商之间不存在直接控股、管理关系；（提供《供应商资格声明函》，格式见附件）；</w:t>
      </w:r>
    </w:p>
    <w:p w:rsidR="005C3CDA" w:rsidRDefault="00A61E28">
      <w:pPr>
        <w:pStyle w:val="af5"/>
        <w:widowControl/>
        <w:numPr>
          <w:ilvl w:val="0"/>
          <w:numId w:val="6"/>
        </w:numPr>
        <w:spacing w:line="360" w:lineRule="auto"/>
        <w:ind w:left="840" w:firstLineChars="0" w:hanging="420"/>
        <w:jc w:val="left"/>
        <w:rPr>
          <w:rFonts w:asciiTheme="minorEastAsia" w:hAnsiTheme="minorEastAsia" w:cstheme="minorEastAsia"/>
          <w:color w:val="000000" w:themeColor="text1"/>
          <w:kern w:val="0"/>
          <w:szCs w:val="20"/>
        </w:rPr>
      </w:pPr>
      <w:r>
        <w:rPr>
          <w:rFonts w:asciiTheme="minorEastAsia" w:hAnsiTheme="minorEastAsia" w:cstheme="minorEastAsia" w:hint="eastAsia"/>
          <w:color w:val="000000" w:themeColor="text1"/>
          <w:kern w:val="0"/>
          <w:szCs w:val="21"/>
        </w:rPr>
        <w:t>供应</w:t>
      </w:r>
      <w:proofErr w:type="gramStart"/>
      <w:r>
        <w:rPr>
          <w:rFonts w:asciiTheme="minorEastAsia" w:hAnsiTheme="minorEastAsia" w:cstheme="minorEastAsia" w:hint="eastAsia"/>
          <w:color w:val="000000" w:themeColor="text1"/>
          <w:kern w:val="0"/>
          <w:szCs w:val="21"/>
        </w:rPr>
        <w:t>商完全响应</w:t>
      </w:r>
      <w:proofErr w:type="gramEnd"/>
      <w:r>
        <w:rPr>
          <w:rFonts w:asciiTheme="minorEastAsia" w:hAnsiTheme="minorEastAsia" w:cstheme="minorEastAsia" w:hint="eastAsia"/>
          <w:color w:val="000000" w:themeColor="text1"/>
          <w:kern w:val="0"/>
          <w:szCs w:val="21"/>
        </w:rPr>
        <w:t>本项目</w:t>
      </w:r>
      <w:r>
        <w:rPr>
          <w:rFonts w:asciiTheme="minorEastAsia" w:hAnsiTheme="minorEastAsia" w:cstheme="minorEastAsia" w:hint="eastAsia"/>
          <w:color w:val="000000" w:themeColor="text1"/>
        </w:rPr>
        <w:t>采购</w:t>
      </w:r>
      <w:r>
        <w:rPr>
          <w:rFonts w:asciiTheme="minorEastAsia" w:hAnsiTheme="minorEastAsia" w:cstheme="minorEastAsia" w:hint="eastAsia"/>
          <w:color w:val="000000" w:themeColor="text1"/>
          <w:kern w:val="0"/>
          <w:szCs w:val="21"/>
        </w:rPr>
        <w:t>需求的条款、内容及要求的，提供</w:t>
      </w:r>
      <w:r>
        <w:rPr>
          <w:rFonts w:asciiTheme="minorEastAsia" w:hAnsiTheme="minorEastAsia" w:cstheme="minorEastAsia" w:hint="eastAsia"/>
          <w:color w:val="000000" w:themeColor="text1"/>
        </w:rPr>
        <w:t>采购</w:t>
      </w:r>
      <w:r>
        <w:rPr>
          <w:rFonts w:asciiTheme="minorEastAsia" w:hAnsiTheme="minorEastAsia" w:cstheme="minorEastAsia" w:hint="eastAsia"/>
          <w:color w:val="000000" w:themeColor="text1"/>
          <w:kern w:val="0"/>
          <w:szCs w:val="21"/>
        </w:rPr>
        <w:t>需求书响应声明函即可</w:t>
      </w:r>
      <w:r>
        <w:rPr>
          <w:rFonts w:asciiTheme="minorEastAsia" w:hAnsiTheme="minorEastAsia" w:cstheme="minorEastAsia" w:hint="eastAsia"/>
          <w:b/>
          <w:color w:val="000000" w:themeColor="text1"/>
          <w:kern w:val="0"/>
          <w:szCs w:val="21"/>
        </w:rPr>
        <w:t>，格式详见附件；</w:t>
      </w:r>
    </w:p>
    <w:p w:rsidR="005C3CDA" w:rsidRDefault="00A61E28">
      <w:pPr>
        <w:pStyle w:val="af5"/>
        <w:numPr>
          <w:ilvl w:val="0"/>
          <w:numId w:val="3"/>
        </w:numPr>
        <w:spacing w:line="360" w:lineRule="auto"/>
        <w:ind w:left="420" w:firstLineChars="0" w:hanging="420"/>
        <w:rPr>
          <w:rStyle w:val="af0"/>
          <w:rFonts w:asciiTheme="minorEastAsia" w:hAnsiTheme="minorEastAsia" w:cstheme="minorEastAsia"/>
          <w:bCs w:val="0"/>
          <w:color w:val="000000" w:themeColor="text1"/>
        </w:rPr>
      </w:pPr>
      <w:r>
        <w:rPr>
          <w:rStyle w:val="af0"/>
          <w:rFonts w:asciiTheme="minorEastAsia" w:hAnsiTheme="minorEastAsia" w:cstheme="minorEastAsia" w:hint="eastAsia"/>
          <w:bCs w:val="0"/>
          <w:color w:val="000000" w:themeColor="text1"/>
        </w:rPr>
        <w:t>报价要求</w:t>
      </w:r>
      <w:r>
        <w:rPr>
          <w:rStyle w:val="af0"/>
          <w:rFonts w:asciiTheme="minorEastAsia" w:hAnsiTheme="minorEastAsia" w:cstheme="minorEastAsia" w:hint="eastAsia"/>
          <w:color w:val="000000" w:themeColor="text1"/>
          <w:szCs w:val="21"/>
        </w:rPr>
        <w:t>（</w:t>
      </w:r>
      <w:r>
        <w:rPr>
          <w:rStyle w:val="af0"/>
          <w:rFonts w:asciiTheme="minorEastAsia" w:hAnsiTheme="minorEastAsia" w:cstheme="minorEastAsia" w:hint="eastAsia"/>
          <w:b w:val="0"/>
          <w:color w:val="000000" w:themeColor="text1"/>
          <w:szCs w:val="21"/>
        </w:rPr>
        <w:t>报价时需要提供以下</w:t>
      </w:r>
      <w:r>
        <w:rPr>
          <w:rStyle w:val="af0"/>
          <w:rFonts w:asciiTheme="minorEastAsia" w:hAnsiTheme="minorEastAsia" w:cstheme="minorEastAsia" w:hint="eastAsia"/>
          <w:color w:val="000000" w:themeColor="text1"/>
          <w:szCs w:val="21"/>
          <w:u w:val="double"/>
        </w:rPr>
        <w:t>盖章</w:t>
      </w:r>
      <w:r>
        <w:rPr>
          <w:rStyle w:val="af0"/>
          <w:rFonts w:asciiTheme="minorEastAsia" w:hAnsiTheme="minorEastAsia" w:cstheme="minorEastAsia" w:hint="eastAsia"/>
          <w:b w:val="0"/>
          <w:color w:val="000000" w:themeColor="text1"/>
          <w:szCs w:val="21"/>
        </w:rPr>
        <w:t>资料，</w:t>
      </w:r>
      <w:r>
        <w:rPr>
          <w:rFonts w:asciiTheme="minorEastAsia" w:hAnsiTheme="minorEastAsia" w:cstheme="minorEastAsia" w:hint="eastAsia"/>
          <w:color w:val="000000" w:themeColor="text1"/>
          <w:szCs w:val="21"/>
        </w:rPr>
        <w:t>并对上传的竞价文件资料承担责任</w:t>
      </w:r>
      <w:r>
        <w:rPr>
          <w:rStyle w:val="af0"/>
          <w:rFonts w:asciiTheme="minorEastAsia" w:hAnsiTheme="minorEastAsia" w:cstheme="minorEastAsia" w:hint="eastAsia"/>
          <w:color w:val="000000" w:themeColor="text1"/>
          <w:szCs w:val="21"/>
        </w:rPr>
        <w:t>）</w:t>
      </w:r>
    </w:p>
    <w:p w:rsidR="005C3CDA" w:rsidRDefault="00A61E28">
      <w:pPr>
        <w:pStyle w:val="af5"/>
        <w:numPr>
          <w:ilvl w:val="0"/>
          <w:numId w:val="7"/>
        </w:numPr>
        <w:spacing w:line="360" w:lineRule="auto"/>
        <w:ind w:left="840" w:firstLineChars="0" w:hanging="420"/>
        <w:rPr>
          <w:rFonts w:asciiTheme="minorEastAsia" w:hAnsiTheme="minorEastAsia" w:cstheme="minorEastAsia"/>
          <w:szCs w:val="21"/>
        </w:rPr>
      </w:pPr>
      <w:r>
        <w:rPr>
          <w:rFonts w:asciiTheme="minorEastAsia" w:hAnsiTheme="minorEastAsia" w:cstheme="minorEastAsia" w:hint="eastAsia"/>
          <w:color w:val="000000" w:themeColor="text1"/>
          <w:szCs w:val="21"/>
        </w:rPr>
        <w:t>通过报名供应商应根据本公告要求，在规定的竞价时间内对采购项目进行报价，同时按本公告要求完整</w:t>
      </w:r>
      <w:r>
        <w:rPr>
          <w:rFonts w:asciiTheme="minorEastAsia" w:hAnsiTheme="minorEastAsia" w:cstheme="minorEastAsia" w:hint="eastAsia"/>
          <w:color w:val="000000" w:themeColor="text1"/>
          <w:szCs w:val="21"/>
          <w:lang w:eastAsia="zh-TW"/>
        </w:rPr>
        <w:t>、真实、准确地</w:t>
      </w:r>
      <w:r>
        <w:rPr>
          <w:rFonts w:asciiTheme="minorEastAsia" w:hAnsiTheme="minorEastAsia" w:cstheme="minorEastAsia" w:hint="eastAsia"/>
          <w:color w:val="000000" w:themeColor="text1"/>
          <w:szCs w:val="21"/>
        </w:rPr>
        <w:t>填写并上</w:t>
      </w:r>
      <w:proofErr w:type="gramStart"/>
      <w:r>
        <w:rPr>
          <w:rFonts w:asciiTheme="minorEastAsia" w:hAnsiTheme="minorEastAsia" w:cstheme="minorEastAsia" w:hint="eastAsia"/>
          <w:color w:val="000000" w:themeColor="text1"/>
          <w:szCs w:val="21"/>
        </w:rPr>
        <w:t>传相应</w:t>
      </w:r>
      <w:proofErr w:type="gramEnd"/>
      <w:r>
        <w:rPr>
          <w:rFonts w:asciiTheme="minorEastAsia" w:hAnsiTheme="minorEastAsia" w:cstheme="minorEastAsia" w:hint="eastAsia"/>
          <w:color w:val="000000" w:themeColor="text1"/>
          <w:szCs w:val="21"/>
        </w:rPr>
        <w:t>报价附件</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b/>
          <w:szCs w:val="21"/>
          <w:lang w:bidi="ar"/>
        </w:rPr>
        <w:t>上传</w:t>
      </w:r>
      <w:r>
        <w:rPr>
          <w:rFonts w:asciiTheme="minorEastAsia" w:hAnsiTheme="minorEastAsia" w:cstheme="minorEastAsia" w:hint="eastAsia"/>
          <w:b/>
          <w:bCs/>
          <w:szCs w:val="21"/>
          <w:shd w:val="clear" w:color="auto" w:fill="FFFFFF"/>
          <w:lang w:bidi="ar"/>
        </w:rPr>
        <w:t>报价表）。</w:t>
      </w:r>
    </w:p>
    <w:p w:rsidR="005C3CDA" w:rsidRDefault="00A61E28">
      <w:pPr>
        <w:pStyle w:val="af5"/>
        <w:numPr>
          <w:ilvl w:val="0"/>
          <w:numId w:val="7"/>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5C3CDA" w:rsidRDefault="00A61E28">
      <w:pPr>
        <w:pStyle w:val="af5"/>
        <w:numPr>
          <w:ilvl w:val="0"/>
          <w:numId w:val="3"/>
        </w:numPr>
        <w:spacing w:line="360" w:lineRule="auto"/>
        <w:ind w:left="420" w:firstLineChars="0" w:hanging="420"/>
        <w:rPr>
          <w:rStyle w:val="af0"/>
          <w:rFonts w:asciiTheme="minorEastAsia" w:hAnsiTheme="minorEastAsia" w:cstheme="minorEastAsia"/>
          <w:bCs w:val="0"/>
          <w:color w:val="000000" w:themeColor="text1"/>
        </w:rPr>
      </w:pPr>
      <w:r>
        <w:rPr>
          <w:rStyle w:val="af0"/>
          <w:rFonts w:asciiTheme="minorEastAsia" w:hAnsiTheme="minorEastAsia" w:cstheme="minorEastAsia" w:hint="eastAsia"/>
          <w:bCs w:val="0"/>
          <w:color w:val="000000" w:themeColor="text1"/>
        </w:rPr>
        <w:t>确定成交候选人</w:t>
      </w:r>
    </w:p>
    <w:p w:rsidR="005C3CDA" w:rsidRDefault="00A61E28">
      <w:pPr>
        <w:pStyle w:val="af5"/>
        <w:numPr>
          <w:ilvl w:val="0"/>
          <w:numId w:val="8"/>
        </w:numPr>
        <w:spacing w:line="360" w:lineRule="auto"/>
        <w:ind w:left="840" w:firstLineChars="0" w:hanging="420"/>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本项目以最低价成交的方式确定成交供应商。报价时间截止后，系统按报价（经价格核准后的价格）由低到高顺序排列，</w:t>
      </w:r>
      <w:r>
        <w:rPr>
          <w:rFonts w:asciiTheme="minorEastAsia" w:hAnsiTheme="minorEastAsia" w:cstheme="minorEastAsia" w:hint="eastAsia"/>
          <w:color w:val="000000" w:themeColor="text1"/>
        </w:rPr>
        <w:t>报价最低的为第一成交候选人，报价相同的，按报价时间在前的为第一成交候选人；</w:t>
      </w:r>
      <w:r>
        <w:rPr>
          <w:rFonts w:asciiTheme="minorEastAsia" w:hAnsiTheme="minorEastAsia" w:cstheme="minorEastAsia" w:hint="eastAsia"/>
          <w:color w:val="000000" w:themeColor="text1"/>
          <w:szCs w:val="21"/>
        </w:rPr>
        <w:t>报价次低的为第二成交候选人，以此类推</w:t>
      </w:r>
      <w:r>
        <w:rPr>
          <w:rFonts w:asciiTheme="minorEastAsia" w:hAnsiTheme="minorEastAsia" w:cstheme="minorEastAsia" w:hint="eastAsia"/>
          <w:color w:val="000000" w:themeColor="text1"/>
        </w:rPr>
        <w:t>。</w:t>
      </w:r>
    </w:p>
    <w:p w:rsidR="005C3CDA" w:rsidRDefault="00A61E28">
      <w:pPr>
        <w:pStyle w:val="af5"/>
        <w:numPr>
          <w:ilvl w:val="0"/>
          <w:numId w:val="3"/>
        </w:numPr>
        <w:spacing w:line="360" w:lineRule="auto"/>
        <w:ind w:left="420" w:firstLineChars="0" w:hanging="420"/>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无效报价</w:t>
      </w:r>
    </w:p>
    <w:p w:rsidR="005C3CDA" w:rsidRDefault="00A61E28">
      <w:pPr>
        <w:pStyle w:val="af5"/>
        <w:numPr>
          <w:ilvl w:val="0"/>
          <w:numId w:val="9"/>
        </w:numPr>
        <w:spacing w:line="360" w:lineRule="auto"/>
        <w:ind w:left="840" w:firstLineChars="0" w:hanging="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color w:val="000000" w:themeColor="text1"/>
        </w:rPr>
        <w:t>供应商报价超过最高限价或低于最低限价或超过项目对应产品单项最高限价的视为无效报价。</w:t>
      </w:r>
    </w:p>
    <w:p w:rsidR="005C3CDA" w:rsidRDefault="00A61E28">
      <w:pPr>
        <w:pStyle w:val="af5"/>
        <w:numPr>
          <w:ilvl w:val="0"/>
          <w:numId w:val="9"/>
        </w:numPr>
        <w:spacing w:line="360" w:lineRule="auto"/>
        <w:ind w:left="840" w:firstLineChars="0" w:hanging="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bCs/>
          <w:color w:val="000000" w:themeColor="text1"/>
          <w:szCs w:val="21"/>
        </w:rPr>
        <w:t>供应商须提供本项目要求的资质文件，如果不按公告规定或竞价文件要求等相关规定提供符合要求的资质文件，将被视为无效报价。</w:t>
      </w:r>
    </w:p>
    <w:p w:rsidR="005C3CDA" w:rsidRDefault="00A61E28">
      <w:pPr>
        <w:pStyle w:val="af5"/>
        <w:numPr>
          <w:ilvl w:val="0"/>
          <w:numId w:val="9"/>
        </w:numPr>
        <w:spacing w:line="360" w:lineRule="auto"/>
        <w:ind w:left="840" w:firstLineChars="0" w:hanging="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参与竞价的</w:t>
      </w:r>
      <w:r>
        <w:rPr>
          <w:rFonts w:asciiTheme="minorEastAsia" w:hAnsiTheme="minorEastAsia" w:cstheme="minorEastAsia" w:hint="eastAsia"/>
          <w:bCs/>
          <w:color w:val="000000" w:themeColor="text1"/>
          <w:szCs w:val="21"/>
        </w:rPr>
        <w:t>供应商须对本项目采购内容进行整体报价，任何只对其中一部分内容进行的报价都被视为无效报价。</w:t>
      </w:r>
    </w:p>
    <w:p w:rsidR="005C3CDA" w:rsidRDefault="00A61E28">
      <w:pPr>
        <w:pStyle w:val="af5"/>
        <w:numPr>
          <w:ilvl w:val="0"/>
          <w:numId w:val="9"/>
        </w:numPr>
        <w:spacing w:line="360" w:lineRule="auto"/>
        <w:ind w:left="840" w:firstLineChars="0" w:hanging="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u w:val="double"/>
        </w:rPr>
        <w:t>报价表以及有报价供应商落款的报价文件必须加盖报价供应商公章，否则视为无效报价。</w:t>
      </w:r>
    </w:p>
    <w:p w:rsidR="005C3CDA" w:rsidRDefault="00A61E28">
      <w:pPr>
        <w:pStyle w:val="ae"/>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5C3CDA" w:rsidRDefault="00A61E28">
      <w:pPr>
        <w:pStyle w:val="ae"/>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cstheme="minorEastAsia"/>
          <w:b/>
          <w:bCs/>
          <w:color w:val="000000" w:themeColor="text1"/>
          <w:sz w:val="21"/>
          <w:szCs w:val="21"/>
          <w:u w:val="double"/>
        </w:rPr>
      </w:pPr>
      <w:r>
        <w:rPr>
          <w:rFonts w:asciiTheme="minorEastAsia" w:eastAsiaTheme="minorEastAsia" w:hAnsiTheme="minorEastAsia" w:cstheme="minorEastAsia" w:hint="eastAsia"/>
          <w:b/>
          <w:bCs/>
          <w:color w:val="000000" w:themeColor="text1"/>
          <w:sz w:val="21"/>
          <w:szCs w:val="21"/>
          <w:u w:val="double"/>
        </w:rPr>
        <w:t>按有关法律、法规、规章属于报价无效的。</w:t>
      </w:r>
    </w:p>
    <w:p w:rsidR="005C3CDA" w:rsidRDefault="00A61E28">
      <w:pPr>
        <w:pStyle w:val="ae"/>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color w:val="000000" w:themeColor="text1"/>
          <w:sz w:val="21"/>
          <w:szCs w:val="21"/>
        </w:rPr>
        <w:t>有下列情形之一的，视为串通竞价，其报价无效：</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存在单位负责人为同一人或存在控股、管理关系的不同单位参与同一竞价项目；</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不同供应商的响应文件由同一单位或者个人编制；</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不同供应商委托同一单位或者个人办理竞价事宜；</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不同供应商使用同一IP地址参与竞价；</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不同供应商的响应文件载明的项目管理成员或者联系人员为同一人；</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不同供应商的响应文件异常一致或者报价呈规律性差异；</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不同供应商的响应文件相互混淆；</w:t>
      </w:r>
    </w:p>
    <w:p w:rsidR="005C3CDA" w:rsidRDefault="00A61E28">
      <w:pPr>
        <w:pStyle w:val="af5"/>
        <w:widowControl/>
        <w:numPr>
          <w:ilvl w:val="0"/>
          <w:numId w:val="10"/>
        </w:numPr>
        <w:spacing w:line="360" w:lineRule="auto"/>
        <w:ind w:left="1418" w:firstLineChars="0" w:hanging="567"/>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不同供应商的平台使用费从同一单位或者个人的账户转出。</w:t>
      </w:r>
    </w:p>
    <w:p w:rsidR="005C3CDA" w:rsidRDefault="00A61E28">
      <w:pPr>
        <w:pStyle w:val="af5"/>
        <w:numPr>
          <w:ilvl w:val="0"/>
          <w:numId w:val="3"/>
        </w:numPr>
        <w:spacing w:line="360" w:lineRule="auto"/>
        <w:ind w:left="420" w:firstLineChars="0" w:hanging="420"/>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竞价活动失败</w:t>
      </w:r>
    </w:p>
    <w:p w:rsidR="005C3CDA" w:rsidRDefault="00A61E28">
      <w:pPr>
        <w:spacing w:line="375" w:lineRule="auto"/>
        <w:ind w:left="840" w:hanging="420"/>
      </w:pPr>
      <w:r>
        <w:rPr>
          <w:rFonts w:ascii="宋体" w:eastAsia="宋体" w:hAnsi="宋体" w:cs="宋体"/>
          <w:color w:val="000000"/>
          <w:szCs w:val="21"/>
        </w:rPr>
        <w:t>1．出现下列情况的，本项目竞价活动失败：</w:t>
      </w:r>
    </w:p>
    <w:p w:rsidR="005C3CDA" w:rsidRDefault="00A61E28">
      <w:pPr>
        <w:spacing w:line="375" w:lineRule="auto"/>
        <w:ind w:left="1260" w:hanging="420"/>
      </w:pPr>
      <w:r>
        <w:rPr>
          <w:rFonts w:ascii="宋体" w:eastAsia="宋体" w:hAnsi="宋体" w:cs="宋体"/>
          <w:color w:val="000000"/>
          <w:szCs w:val="21"/>
        </w:rPr>
        <w:t>（1）有效报名供应商不足3家；</w:t>
      </w:r>
    </w:p>
    <w:p w:rsidR="005C3CDA" w:rsidRDefault="00A61E28">
      <w:pPr>
        <w:spacing w:line="375" w:lineRule="auto"/>
        <w:ind w:left="1260" w:hanging="420"/>
      </w:pPr>
      <w:r>
        <w:rPr>
          <w:rFonts w:ascii="宋体" w:eastAsia="宋体" w:hAnsi="宋体" w:cs="宋体"/>
          <w:color w:val="000000"/>
          <w:szCs w:val="21"/>
        </w:rPr>
        <w:t>（2）有效报价供应商不足3家。</w:t>
      </w:r>
    </w:p>
    <w:p w:rsidR="005C3CDA" w:rsidRDefault="00A61E28">
      <w:pPr>
        <w:pStyle w:val="af5"/>
        <w:spacing w:line="360" w:lineRule="auto"/>
        <w:ind w:leftChars="200" w:left="420" w:firstLineChars="0" w:firstLine="0"/>
        <w:rPr>
          <w:rFonts w:asciiTheme="minorEastAsia" w:hAnsiTheme="minorEastAsia" w:cstheme="minorEastAsia"/>
          <w:szCs w:val="21"/>
        </w:rPr>
      </w:pPr>
      <w:r>
        <w:rPr>
          <w:rFonts w:asciiTheme="minorEastAsia" w:hAnsiTheme="minorEastAsia" w:cstheme="minorEastAsia" w:hint="eastAsia"/>
          <w:szCs w:val="21"/>
        </w:rPr>
        <w:t>2.出现影响采购公正的违法、违规行为的。</w:t>
      </w:r>
    </w:p>
    <w:p w:rsidR="005C3CDA" w:rsidRDefault="00A61E28">
      <w:pPr>
        <w:pStyle w:val="af5"/>
        <w:spacing w:line="360" w:lineRule="auto"/>
        <w:ind w:leftChars="200" w:left="420" w:firstLineChars="0" w:firstLine="0"/>
        <w:rPr>
          <w:rFonts w:asciiTheme="minorEastAsia" w:hAnsiTheme="minorEastAsia" w:cstheme="minorEastAsia"/>
          <w:szCs w:val="21"/>
        </w:rPr>
      </w:pPr>
      <w:r>
        <w:rPr>
          <w:rFonts w:asciiTheme="minorEastAsia" w:hAnsiTheme="minorEastAsia" w:cstheme="minorEastAsia" w:hint="eastAsia"/>
          <w:szCs w:val="21"/>
        </w:rPr>
        <w:t>3.因重大变故，采购任务取消的。</w:t>
      </w:r>
    </w:p>
    <w:p w:rsidR="005C3CDA" w:rsidRDefault="00A61E28">
      <w:pPr>
        <w:pStyle w:val="af5"/>
        <w:numPr>
          <w:ilvl w:val="0"/>
          <w:numId w:val="3"/>
        </w:numPr>
        <w:spacing w:line="360" w:lineRule="auto"/>
        <w:ind w:left="420" w:firstLineChars="0" w:hanging="420"/>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使用费</w:t>
      </w:r>
    </w:p>
    <w:p w:rsidR="005C3CDA" w:rsidRDefault="00A61E28">
      <w:pPr>
        <w:spacing w:line="375" w:lineRule="auto"/>
        <w:ind w:left="840" w:hanging="420"/>
      </w:pPr>
      <w:r>
        <w:rPr>
          <w:rFonts w:ascii="宋体" w:eastAsia="宋体" w:hAnsi="宋体" w:cs="宋体"/>
          <w:color w:val="000000"/>
          <w:szCs w:val="21"/>
        </w:rPr>
        <w:t>1．成交供应商须向平台服务商</w:t>
      </w:r>
      <w:proofErr w:type="gramStart"/>
      <w:r>
        <w:rPr>
          <w:rFonts w:ascii="宋体" w:eastAsia="宋体" w:hAnsi="宋体" w:cs="宋体"/>
          <w:color w:val="000000"/>
          <w:szCs w:val="21"/>
        </w:rPr>
        <w:t>云采链线上</w:t>
      </w:r>
      <w:proofErr w:type="gramEnd"/>
      <w:r>
        <w:rPr>
          <w:rFonts w:ascii="宋体" w:eastAsia="宋体" w:hAnsi="宋体" w:cs="宋体"/>
          <w:color w:val="000000"/>
          <w:szCs w:val="21"/>
        </w:rPr>
        <w:t>采购一体化平台缴纳平台使用费，金额为成交金额的1.5%（四舍五入取整数）。</w:t>
      </w:r>
    </w:p>
    <w:p w:rsidR="005C3CDA" w:rsidRDefault="00A61E28">
      <w:pPr>
        <w:pStyle w:val="af5"/>
        <w:spacing w:line="360" w:lineRule="auto"/>
        <w:ind w:left="839" w:firstLineChars="0" w:hanging="420"/>
        <w:rPr>
          <w:rFonts w:ascii="宋体" w:eastAsia="宋体" w:hAnsi="宋体" w:cs="Times New Roman"/>
          <w:szCs w:val="21"/>
        </w:rPr>
      </w:pPr>
      <w:r>
        <w:rPr>
          <w:rFonts w:ascii="宋体" w:eastAsia="宋体" w:hAnsi="宋体" w:cs="Times New Roman" w:hint="eastAsia"/>
          <w:szCs w:val="21"/>
        </w:rPr>
        <w:t>2.成交</w:t>
      </w:r>
      <w:proofErr w:type="gramStart"/>
      <w:r>
        <w:rPr>
          <w:rFonts w:ascii="宋体" w:eastAsia="宋体" w:hAnsi="宋体" w:cs="Times New Roman" w:hint="eastAsia"/>
          <w:szCs w:val="21"/>
        </w:rPr>
        <w:t>供应商无正当</w:t>
      </w:r>
      <w:proofErr w:type="gramEnd"/>
      <w:r>
        <w:rPr>
          <w:rFonts w:ascii="宋体" w:eastAsia="宋体" w:hAnsi="宋体" w:cs="Times New Roman" w:hint="eastAsia"/>
          <w:szCs w:val="21"/>
        </w:rPr>
        <w:t>理由放弃成交资格的必须按竞价公告等相关规定缴纳相应的平台使用费。</w:t>
      </w:r>
    </w:p>
    <w:p w:rsidR="005C3CDA" w:rsidRDefault="00A61E28">
      <w:pPr>
        <w:pStyle w:val="af5"/>
        <w:spacing w:line="360" w:lineRule="auto"/>
        <w:ind w:left="839" w:firstLineChars="0" w:hanging="420"/>
        <w:rPr>
          <w:rFonts w:ascii="宋体" w:eastAsia="宋体" w:hAnsi="宋体" w:cs="Times New Roman"/>
          <w:szCs w:val="21"/>
        </w:rPr>
      </w:pPr>
      <w:r>
        <w:rPr>
          <w:rFonts w:ascii="宋体" w:eastAsia="宋体" w:hAnsi="宋体" w:cs="Times New Roman" w:hint="eastAsia"/>
          <w:szCs w:val="21"/>
        </w:rPr>
        <w:t>3.如确实因不可抗力放弃成交资格的，应在不可抗力发生后三个工作日内予以通知采购代</w:t>
      </w:r>
      <w:r>
        <w:rPr>
          <w:rFonts w:ascii="宋体" w:eastAsia="宋体" w:hAnsi="宋体" w:cs="Times New Roman" w:hint="eastAsia"/>
          <w:szCs w:val="21"/>
        </w:rPr>
        <w:lastRenderedPageBreak/>
        <w:t>理机构并提供相关的证明；如逾期，采购代理机构不予退还平台使用费。</w:t>
      </w:r>
    </w:p>
    <w:p w:rsidR="005C3CDA" w:rsidRDefault="00A61E28">
      <w:pPr>
        <w:pStyle w:val="af5"/>
        <w:numPr>
          <w:ilvl w:val="0"/>
          <w:numId w:val="2"/>
        </w:numPr>
        <w:spacing w:line="360" w:lineRule="auto"/>
        <w:ind w:firstLineChars="0"/>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联系方式</w:t>
      </w:r>
    </w:p>
    <w:p w:rsidR="000C130C" w:rsidRPr="000C130C" w:rsidRDefault="000C130C" w:rsidP="000C130C">
      <w:pPr>
        <w:pStyle w:val="af5"/>
        <w:spacing w:line="360" w:lineRule="auto"/>
        <w:ind w:left="420" w:firstLineChars="0" w:firstLine="0"/>
        <w:rPr>
          <w:rFonts w:ascii="宋体" w:eastAsia="宋体" w:hAnsi="宋体" w:cstheme="minorEastAsia"/>
          <w:b/>
          <w:color w:val="000000" w:themeColor="text1"/>
        </w:rPr>
      </w:pPr>
      <w:r w:rsidRPr="000C130C">
        <w:rPr>
          <w:rFonts w:ascii="宋体" w:eastAsia="宋体" w:hAnsi="宋体"/>
        </w:rPr>
        <w:t>1、采购人联系人及联系电话：</w:t>
      </w:r>
      <w:r w:rsidRPr="000C130C">
        <w:rPr>
          <w:rFonts w:ascii="宋体" w:eastAsia="宋体" w:hAnsi="宋体"/>
        </w:rPr>
        <w:br/>
        <w:t>广东省肇庆监狱招标采购办公室 0758—3173806</w:t>
      </w:r>
      <w:r w:rsidR="001511ED">
        <w:rPr>
          <w:rFonts w:ascii="宋体" w:eastAsia="宋体" w:hAnsi="宋体"/>
        </w:rPr>
        <w:t>。</w:t>
      </w:r>
      <w:r w:rsidRPr="000C130C">
        <w:rPr>
          <w:rFonts w:ascii="宋体" w:eastAsia="宋体" w:hAnsi="宋体"/>
        </w:rPr>
        <w:br/>
        <w:t>2、监督部门及监督电话：</w:t>
      </w:r>
      <w:r w:rsidRPr="000C130C">
        <w:rPr>
          <w:rFonts w:ascii="宋体" w:eastAsia="宋体" w:hAnsi="宋体"/>
        </w:rPr>
        <w:br/>
        <w:t>广东省肇庆监狱纪检与审计科</w:t>
      </w:r>
      <w:r w:rsidR="001A5751">
        <w:rPr>
          <w:rFonts w:ascii="宋体" w:eastAsia="宋体" w:hAnsi="宋体" w:hint="eastAsia"/>
        </w:rPr>
        <w:t xml:space="preserve"> </w:t>
      </w:r>
      <w:r w:rsidRPr="000C130C">
        <w:rPr>
          <w:rFonts w:ascii="宋体" w:eastAsia="宋体" w:hAnsi="宋体"/>
        </w:rPr>
        <w:t>0758—3173809</w:t>
      </w:r>
      <w:r w:rsidR="001511ED">
        <w:rPr>
          <w:rFonts w:ascii="宋体" w:eastAsia="宋体" w:hAnsi="宋体"/>
        </w:rPr>
        <w:t>。</w:t>
      </w:r>
    </w:p>
    <w:p w:rsidR="005C3CDA" w:rsidRPr="000C130C" w:rsidRDefault="000C130C">
      <w:pPr>
        <w:pStyle w:val="af5"/>
        <w:widowControl/>
        <w:spacing w:line="360" w:lineRule="auto"/>
        <w:ind w:left="420" w:firstLineChars="0" w:firstLine="0"/>
        <w:jc w:val="left"/>
        <w:rPr>
          <w:rFonts w:ascii="宋体" w:eastAsia="宋体" w:hAnsi="宋体" w:cstheme="minorEastAsia"/>
          <w:color w:val="000000" w:themeColor="text1"/>
        </w:rPr>
      </w:pPr>
      <w:r w:rsidRPr="000C130C">
        <w:rPr>
          <w:rFonts w:ascii="宋体" w:eastAsia="宋体" w:hAnsi="宋体" w:cstheme="minorEastAsia" w:hint="eastAsia"/>
          <w:color w:val="000000" w:themeColor="text1"/>
        </w:rPr>
        <w:t>3、</w:t>
      </w:r>
      <w:proofErr w:type="gramStart"/>
      <w:r w:rsidR="00A61E28" w:rsidRPr="000C130C">
        <w:rPr>
          <w:rFonts w:ascii="宋体" w:eastAsia="宋体" w:hAnsi="宋体" w:cstheme="minorEastAsia" w:hint="eastAsia"/>
          <w:color w:val="000000" w:themeColor="text1"/>
        </w:rPr>
        <w:t>扫码关注微信公众号</w:t>
      </w:r>
      <w:proofErr w:type="gramEnd"/>
      <w:r w:rsidR="00A61E28" w:rsidRPr="000C130C">
        <w:rPr>
          <w:rFonts w:ascii="宋体" w:eastAsia="宋体" w:hAnsi="宋体" w:cstheme="minorEastAsia" w:hint="eastAsia"/>
          <w:color w:val="000000" w:themeColor="text1"/>
        </w:rPr>
        <w:t>“</w:t>
      </w:r>
      <w:proofErr w:type="gramStart"/>
      <w:r w:rsidR="00A61E28" w:rsidRPr="000C130C">
        <w:rPr>
          <w:rFonts w:ascii="宋体" w:eastAsia="宋体" w:hAnsi="宋体" w:cstheme="minorEastAsia" w:hint="eastAsia"/>
          <w:color w:val="000000" w:themeColor="text1"/>
        </w:rPr>
        <w:t>云采</w:t>
      </w:r>
      <w:proofErr w:type="gramEnd"/>
      <w:r w:rsidR="00A61E28" w:rsidRPr="000C130C">
        <w:rPr>
          <w:rFonts w:ascii="宋体" w:eastAsia="宋体" w:hAnsi="宋体" w:cstheme="minorEastAsia" w:hint="eastAsia"/>
          <w:color w:val="000000" w:themeColor="text1"/>
        </w:rPr>
        <w:t>链互联服务平台”，即可在线咨询相关事项。</w:t>
      </w:r>
    </w:p>
    <w:p w:rsidR="005C3CDA" w:rsidRDefault="00A61E28">
      <w:pPr>
        <w:pStyle w:val="af5"/>
        <w:widowControl/>
        <w:spacing w:line="360" w:lineRule="auto"/>
        <w:ind w:left="420" w:firstLineChars="0" w:firstLine="0"/>
        <w:jc w:val="center"/>
        <w:rPr>
          <w:rFonts w:asciiTheme="minorEastAsia" w:hAnsiTheme="minorEastAsia" w:cstheme="minorEastAsia"/>
          <w:color w:val="000000" w:themeColor="text1"/>
        </w:rPr>
      </w:pPr>
      <w:bookmarkStart w:id="0" w:name="_GoBack"/>
      <w:bookmarkEnd w:id="0"/>
      <w:r>
        <w:rPr>
          <w:rFonts w:asciiTheme="minorEastAsia" w:hAnsiTheme="minorEastAsia" w:cstheme="minorEastAsia"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5C3CDA" w:rsidRDefault="00A61E28">
      <w:pPr>
        <w:rPr>
          <w:rFonts w:asciiTheme="minorEastAsia" w:hAnsiTheme="minorEastAsia" w:cstheme="minorEastAsia"/>
          <w:color w:val="000000" w:themeColor="text1"/>
        </w:rPr>
      </w:pPr>
      <w:r>
        <w:rPr>
          <w:rFonts w:asciiTheme="minorEastAsia" w:hAnsiTheme="minorEastAsia" w:cstheme="minorEastAsia" w:hint="eastAsia"/>
          <w:color w:val="000000" w:themeColor="text1"/>
        </w:rPr>
        <w:br w:type="page"/>
      </w:r>
    </w:p>
    <w:p w:rsidR="005C3CDA" w:rsidRDefault="00A61E28">
      <w:pPr>
        <w:snapToGrid w:val="0"/>
        <w:spacing w:line="360" w:lineRule="auto"/>
        <w:jc w:val="center"/>
        <w:outlineLvl w:val="0"/>
        <w:rPr>
          <w:rFonts w:asciiTheme="minorEastAsia" w:hAnsiTheme="minorEastAsia" w:cstheme="minorEastAsia"/>
          <w:color w:val="000000" w:themeColor="text1"/>
          <w:sz w:val="28"/>
          <w:szCs w:val="28"/>
        </w:rPr>
      </w:pPr>
      <w:r>
        <w:rPr>
          <w:rFonts w:asciiTheme="minorEastAsia" w:hAnsiTheme="minorEastAsia" w:cstheme="minorEastAsia" w:hint="eastAsia"/>
          <w:b/>
          <w:bCs/>
          <w:color w:val="000000" w:themeColor="text1"/>
          <w:sz w:val="28"/>
          <w:szCs w:val="28"/>
        </w:rPr>
        <w:lastRenderedPageBreak/>
        <w:t>第二章 采购需求书</w:t>
      </w:r>
    </w:p>
    <w:p w:rsidR="005C3CDA" w:rsidRDefault="00A61E28">
      <w:pPr>
        <w:snapToGrid w:val="0"/>
        <w:spacing w:line="360" w:lineRule="auto"/>
        <w:ind w:left="517" w:hangingChars="245" w:hanging="517"/>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说明：</w:t>
      </w:r>
    </w:p>
    <w:p w:rsidR="005C3CDA" w:rsidRDefault="00A61E28">
      <w:pPr>
        <w:numPr>
          <w:ilvl w:val="0"/>
          <w:numId w:val="11"/>
        </w:numPr>
        <w:snapToGrid w:val="0"/>
        <w:spacing w:line="360" w:lineRule="auto"/>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 xml:space="preserve">响应供应商须对本项目进行整体响应，任何只对其中一部分进行的响应都被视为无效响应。 </w:t>
      </w:r>
    </w:p>
    <w:p w:rsidR="005C3CDA" w:rsidRDefault="00A61E28">
      <w:pPr>
        <w:pStyle w:val="a9"/>
        <w:numPr>
          <w:ilvl w:val="0"/>
          <w:numId w:val="12"/>
        </w:numPr>
        <w:tabs>
          <w:tab w:val="left" w:pos="540"/>
        </w:tabs>
        <w:adjustRightInd w:val="0"/>
        <w:snapToGrid w:val="0"/>
        <w:spacing w:line="360" w:lineRule="auto"/>
        <w:rPr>
          <w:rFonts w:asciiTheme="minorEastAsia" w:eastAsiaTheme="minorEastAsia" w:hAnsiTheme="minorEastAsia" w:cstheme="minorEastAsia"/>
          <w:b/>
          <w:bCs/>
          <w:color w:val="000000" w:themeColor="text1"/>
          <w:sz w:val="21"/>
        </w:rPr>
      </w:pPr>
      <w:r>
        <w:rPr>
          <w:rFonts w:asciiTheme="minorEastAsia" w:eastAsiaTheme="minorEastAsia" w:hAnsiTheme="minorEastAsia" w:cstheme="minorEastAsia" w:hint="eastAsia"/>
          <w:b/>
          <w:bCs/>
          <w:color w:val="000000" w:themeColor="text1"/>
          <w:sz w:val="21"/>
        </w:rPr>
        <w:t>项目一览表</w:t>
      </w:r>
    </w:p>
    <w:tbl>
      <w:tblPr>
        <w:tblW w:w="88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0"/>
        <w:gridCol w:w="1064"/>
        <w:gridCol w:w="3396"/>
        <w:gridCol w:w="2142"/>
      </w:tblGrid>
      <w:tr w:rsidR="005C3CDA">
        <w:trPr>
          <w:trHeight w:val="491"/>
          <w:jc w:val="center"/>
        </w:trPr>
        <w:tc>
          <w:tcPr>
            <w:tcW w:w="2250" w:type="dxa"/>
            <w:tcBorders>
              <w:top w:val="single" w:sz="12" w:space="0" w:color="auto"/>
              <w:bottom w:val="single" w:sz="2" w:space="0" w:color="auto"/>
            </w:tcBorders>
            <w:shd w:val="clear" w:color="auto" w:fill="EEECE1"/>
            <w:vAlign w:val="center"/>
          </w:tcPr>
          <w:p w:rsidR="005C3CDA" w:rsidRDefault="00A61E28">
            <w:pPr>
              <w:spacing w:line="360" w:lineRule="auto"/>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采购内容</w:t>
            </w:r>
          </w:p>
        </w:tc>
        <w:tc>
          <w:tcPr>
            <w:tcW w:w="1064" w:type="dxa"/>
            <w:tcBorders>
              <w:top w:val="single" w:sz="12" w:space="0" w:color="auto"/>
              <w:bottom w:val="single" w:sz="2" w:space="0" w:color="auto"/>
            </w:tcBorders>
            <w:shd w:val="clear" w:color="auto" w:fill="EEECE1"/>
            <w:vAlign w:val="center"/>
          </w:tcPr>
          <w:p w:rsidR="005C3CDA" w:rsidRDefault="00A61E28">
            <w:pPr>
              <w:spacing w:line="360" w:lineRule="auto"/>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数量</w:t>
            </w:r>
          </w:p>
        </w:tc>
        <w:tc>
          <w:tcPr>
            <w:tcW w:w="3396" w:type="dxa"/>
            <w:tcBorders>
              <w:top w:val="single" w:sz="12" w:space="0" w:color="auto"/>
              <w:bottom w:val="single" w:sz="2" w:space="0" w:color="auto"/>
            </w:tcBorders>
            <w:shd w:val="clear" w:color="auto" w:fill="EEECE1"/>
            <w:vAlign w:val="center"/>
          </w:tcPr>
          <w:p w:rsidR="005C3CDA" w:rsidRDefault="00A61E28">
            <w:pPr>
              <w:spacing w:line="360" w:lineRule="auto"/>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rPr>
              <w:t>交货期</w:t>
            </w:r>
          </w:p>
        </w:tc>
        <w:tc>
          <w:tcPr>
            <w:tcW w:w="2142" w:type="dxa"/>
            <w:tcBorders>
              <w:top w:val="single" w:sz="12" w:space="0" w:color="auto"/>
              <w:bottom w:val="single" w:sz="2" w:space="0" w:color="auto"/>
            </w:tcBorders>
            <w:shd w:val="clear" w:color="auto" w:fill="EEECE1"/>
            <w:vAlign w:val="center"/>
          </w:tcPr>
          <w:p w:rsidR="005C3CDA" w:rsidRDefault="00A61E28">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rPr>
              <w:t>最高限价</w:t>
            </w:r>
          </w:p>
        </w:tc>
      </w:tr>
      <w:tr w:rsidR="005C3CDA">
        <w:trPr>
          <w:trHeight w:val="643"/>
          <w:jc w:val="center"/>
        </w:trPr>
        <w:tc>
          <w:tcPr>
            <w:tcW w:w="2250" w:type="dxa"/>
            <w:tcBorders>
              <w:top w:val="single" w:sz="2" w:space="0" w:color="auto"/>
              <w:bottom w:val="single" w:sz="2" w:space="0" w:color="auto"/>
            </w:tcBorders>
            <w:vAlign w:val="center"/>
          </w:tcPr>
          <w:p w:rsidR="005C3CDA" w:rsidRDefault="00A61E28">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广东省肇庆监狱灯旗采购项目</w:t>
            </w:r>
          </w:p>
        </w:tc>
        <w:tc>
          <w:tcPr>
            <w:tcW w:w="1064" w:type="dxa"/>
            <w:tcBorders>
              <w:top w:val="single" w:sz="2" w:space="0" w:color="auto"/>
              <w:bottom w:val="single" w:sz="2" w:space="0" w:color="auto"/>
            </w:tcBorders>
            <w:vAlign w:val="center"/>
          </w:tcPr>
          <w:p w:rsidR="005C3CDA" w:rsidRDefault="00A61E28">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szCs w:val="21"/>
              </w:rPr>
              <w:t>1批</w:t>
            </w:r>
          </w:p>
        </w:tc>
        <w:tc>
          <w:tcPr>
            <w:tcW w:w="3396" w:type="dxa"/>
            <w:tcBorders>
              <w:top w:val="single" w:sz="2" w:space="0" w:color="auto"/>
              <w:bottom w:val="single" w:sz="2" w:space="0" w:color="auto"/>
            </w:tcBorders>
            <w:vAlign w:val="center"/>
          </w:tcPr>
          <w:p w:rsidR="005C3CDA" w:rsidRDefault="00A61E28">
            <w:pPr>
              <w:pStyle w:val="af8"/>
              <w:spacing w:line="360" w:lineRule="auto"/>
              <w:ind w:rightChars="-39" w:right="-82" w:hanging="54"/>
              <w:rPr>
                <w:rFonts w:asciiTheme="minorEastAsia" w:eastAsiaTheme="minorEastAsia" w:hAnsiTheme="minorEastAsia" w:cstheme="minorEastAsia"/>
                <w:snapToGrid/>
                <w:color w:val="000000" w:themeColor="text1"/>
                <w:spacing w:val="0"/>
                <w:kern w:val="2"/>
                <w:sz w:val="21"/>
                <w:szCs w:val="24"/>
              </w:rPr>
            </w:pPr>
            <w:r>
              <w:rPr>
                <w:rFonts w:asciiTheme="minorEastAsia" w:eastAsiaTheme="minorEastAsia" w:hAnsiTheme="minorEastAsia" w:cstheme="minorEastAsia" w:hint="eastAsia"/>
                <w:snapToGrid/>
                <w:color w:val="000000" w:themeColor="text1"/>
                <w:spacing w:val="0"/>
                <w:kern w:val="2"/>
                <w:sz w:val="21"/>
                <w:szCs w:val="21"/>
              </w:rPr>
              <w:t>自签订合同之日起5个</w:t>
            </w:r>
            <w:proofErr w:type="gramStart"/>
            <w:r>
              <w:rPr>
                <w:rFonts w:asciiTheme="minorEastAsia" w:eastAsiaTheme="minorEastAsia" w:hAnsiTheme="minorEastAsia" w:cstheme="minorEastAsia" w:hint="eastAsia"/>
                <w:snapToGrid/>
                <w:color w:val="000000" w:themeColor="text1"/>
                <w:spacing w:val="0"/>
                <w:kern w:val="2"/>
                <w:sz w:val="21"/>
                <w:szCs w:val="21"/>
              </w:rPr>
              <w:t>日历天</w:t>
            </w:r>
            <w:proofErr w:type="gramEnd"/>
            <w:r>
              <w:rPr>
                <w:rFonts w:asciiTheme="minorEastAsia" w:eastAsiaTheme="minorEastAsia" w:hAnsiTheme="minorEastAsia" w:cstheme="minorEastAsia" w:hint="eastAsia"/>
                <w:snapToGrid/>
                <w:color w:val="000000" w:themeColor="text1"/>
                <w:spacing w:val="0"/>
                <w:kern w:val="2"/>
                <w:sz w:val="21"/>
                <w:szCs w:val="21"/>
              </w:rPr>
              <w:t>内完成</w:t>
            </w:r>
          </w:p>
        </w:tc>
        <w:tc>
          <w:tcPr>
            <w:tcW w:w="2142" w:type="dxa"/>
            <w:tcBorders>
              <w:top w:val="single" w:sz="2" w:space="0" w:color="auto"/>
              <w:bottom w:val="single" w:sz="2" w:space="0" w:color="auto"/>
            </w:tcBorders>
            <w:vAlign w:val="center"/>
          </w:tcPr>
          <w:p w:rsidR="005C3CDA" w:rsidRDefault="00A61E28">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人民币</w:t>
            </w:r>
            <w:r>
              <w:rPr>
                <w:rFonts w:asciiTheme="minorEastAsia" w:hAnsiTheme="minorEastAsia" w:cstheme="minorEastAsia" w:hint="eastAsia"/>
                <w:color w:val="000000" w:themeColor="text1"/>
                <w:szCs w:val="21"/>
                <w:u w:val="single"/>
              </w:rPr>
              <w:t>11520</w:t>
            </w:r>
            <w:r>
              <w:rPr>
                <w:rFonts w:asciiTheme="minorEastAsia" w:hAnsiTheme="minorEastAsia" w:cstheme="minorEastAsia" w:hint="eastAsia"/>
                <w:color w:val="000000" w:themeColor="text1"/>
                <w:szCs w:val="21"/>
              </w:rPr>
              <w:t>元</w:t>
            </w:r>
          </w:p>
        </w:tc>
      </w:tr>
    </w:tbl>
    <w:p w:rsidR="005C3CDA" w:rsidRDefault="00A61E28">
      <w:pPr>
        <w:pStyle w:val="a9"/>
        <w:numPr>
          <w:ilvl w:val="0"/>
          <w:numId w:val="12"/>
        </w:numPr>
        <w:tabs>
          <w:tab w:val="left" w:pos="540"/>
        </w:tabs>
        <w:adjustRightInd w:val="0"/>
        <w:snapToGrid w:val="0"/>
        <w:spacing w:line="360" w:lineRule="auto"/>
        <w:rPr>
          <w:rFonts w:asciiTheme="minorEastAsia" w:eastAsiaTheme="minorEastAsia" w:hAnsiTheme="minorEastAsia" w:cstheme="minorEastAsia"/>
          <w:b/>
          <w:color w:val="000000" w:themeColor="text1"/>
          <w:sz w:val="21"/>
        </w:rPr>
      </w:pPr>
      <w:r>
        <w:rPr>
          <w:rFonts w:asciiTheme="minorEastAsia" w:eastAsiaTheme="minorEastAsia" w:hAnsiTheme="minorEastAsia" w:cstheme="minorEastAsia" w:hint="eastAsia"/>
          <w:b/>
          <w:color w:val="000000" w:themeColor="text1"/>
          <w:sz w:val="21"/>
        </w:rPr>
        <w:t>项目概况</w:t>
      </w:r>
    </w:p>
    <w:p w:rsidR="005C3CDA" w:rsidRDefault="00A61E28">
      <w:pPr>
        <w:pStyle w:val="a9"/>
        <w:tabs>
          <w:tab w:val="left" w:pos="540"/>
        </w:tabs>
        <w:adjustRightInd w:val="0"/>
        <w:snapToGrid w:val="0"/>
        <w:spacing w:line="360" w:lineRule="auto"/>
        <w:ind w:firstLineChars="200" w:firstLine="420"/>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为进一步做好教育改造工作，开展爱国主义教育，在监管区文化广场主干道沿线悬挂灯旗，共采购40个（111*80cm）。</w:t>
      </w:r>
    </w:p>
    <w:p w:rsidR="005C3CDA" w:rsidRDefault="00A61E28">
      <w:pPr>
        <w:pStyle w:val="a9"/>
        <w:numPr>
          <w:ilvl w:val="0"/>
          <w:numId w:val="12"/>
        </w:numPr>
        <w:tabs>
          <w:tab w:val="left" w:pos="540"/>
        </w:tabs>
        <w:adjustRightInd w:val="0"/>
        <w:snapToGrid w:val="0"/>
        <w:spacing w:line="360" w:lineRule="auto"/>
        <w:rPr>
          <w:rFonts w:asciiTheme="minorEastAsia" w:eastAsiaTheme="minorEastAsia" w:hAnsiTheme="minorEastAsia" w:cstheme="minorEastAsia"/>
          <w:b/>
          <w:color w:val="000000" w:themeColor="text1"/>
          <w:sz w:val="21"/>
        </w:rPr>
      </w:pPr>
      <w:r>
        <w:rPr>
          <w:rFonts w:asciiTheme="minorEastAsia" w:eastAsiaTheme="minorEastAsia" w:hAnsiTheme="minorEastAsia" w:cstheme="minorEastAsia" w:hint="eastAsia"/>
          <w:b/>
          <w:color w:val="000000" w:themeColor="text1"/>
          <w:sz w:val="21"/>
        </w:rPr>
        <w:t>采购清单</w:t>
      </w:r>
    </w:p>
    <w:tbl>
      <w:tblPr>
        <w:tblStyle w:val="af2"/>
        <w:tblW w:w="10585" w:type="dxa"/>
        <w:jc w:val="center"/>
        <w:tblLayout w:type="fixed"/>
        <w:tblLook w:val="04A0" w:firstRow="1" w:lastRow="0" w:firstColumn="1" w:lastColumn="0" w:noHBand="0" w:noVBand="1"/>
      </w:tblPr>
      <w:tblGrid>
        <w:gridCol w:w="524"/>
        <w:gridCol w:w="567"/>
        <w:gridCol w:w="2625"/>
        <w:gridCol w:w="578"/>
        <w:gridCol w:w="763"/>
        <w:gridCol w:w="1728"/>
        <w:gridCol w:w="3800"/>
      </w:tblGrid>
      <w:tr w:rsidR="005C3CDA">
        <w:trPr>
          <w:jc w:val="center"/>
        </w:trPr>
        <w:tc>
          <w:tcPr>
            <w:tcW w:w="524"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序号</w:t>
            </w:r>
          </w:p>
        </w:tc>
        <w:tc>
          <w:tcPr>
            <w:tcW w:w="567"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名称</w:t>
            </w:r>
          </w:p>
        </w:tc>
        <w:tc>
          <w:tcPr>
            <w:tcW w:w="2625"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材质与工艺</w:t>
            </w:r>
          </w:p>
        </w:tc>
        <w:tc>
          <w:tcPr>
            <w:tcW w:w="578"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单位</w:t>
            </w:r>
          </w:p>
        </w:tc>
        <w:tc>
          <w:tcPr>
            <w:tcW w:w="763"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数量</w:t>
            </w:r>
          </w:p>
        </w:tc>
        <w:tc>
          <w:tcPr>
            <w:tcW w:w="1728" w:type="dxa"/>
            <w:vAlign w:val="center"/>
          </w:tcPr>
          <w:p w:rsidR="005C3CDA" w:rsidRDefault="00A61E28">
            <w:pPr>
              <w:snapToGrid w:val="0"/>
              <w:jc w:val="center"/>
              <w:rPr>
                <w:rFonts w:ascii="宋体" w:eastAsia="宋体" w:hAnsi="宋体"/>
                <w:b/>
                <w:bCs/>
                <w:szCs w:val="21"/>
              </w:rPr>
            </w:pPr>
            <w:r>
              <w:rPr>
                <w:rFonts w:asciiTheme="minorEastAsia" w:hAnsiTheme="minorEastAsia" w:cstheme="minorEastAsia" w:hint="eastAsia"/>
                <w:b/>
                <w:color w:val="000000" w:themeColor="text1"/>
              </w:rPr>
              <w:t>总价最高限价</w:t>
            </w:r>
          </w:p>
        </w:tc>
        <w:tc>
          <w:tcPr>
            <w:tcW w:w="3800" w:type="dxa"/>
            <w:vAlign w:val="center"/>
          </w:tcPr>
          <w:p w:rsidR="005C3CDA" w:rsidRDefault="00A61E28">
            <w:pPr>
              <w:snapToGrid w:val="0"/>
              <w:ind w:firstLineChars="700" w:firstLine="1476"/>
              <w:rPr>
                <w:rFonts w:ascii="宋体" w:eastAsia="宋体" w:hAnsi="宋体"/>
                <w:b/>
                <w:bCs/>
                <w:szCs w:val="21"/>
              </w:rPr>
            </w:pPr>
            <w:r>
              <w:rPr>
                <w:rFonts w:ascii="宋体" w:eastAsia="宋体" w:hAnsi="宋体" w:hint="eastAsia"/>
                <w:b/>
                <w:bCs/>
                <w:szCs w:val="21"/>
              </w:rPr>
              <w:t>备注</w:t>
            </w:r>
          </w:p>
        </w:tc>
      </w:tr>
      <w:tr w:rsidR="005C3CDA">
        <w:trPr>
          <w:trHeight w:val="2523"/>
          <w:jc w:val="center"/>
        </w:trPr>
        <w:tc>
          <w:tcPr>
            <w:tcW w:w="524"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1</w:t>
            </w:r>
          </w:p>
        </w:tc>
        <w:tc>
          <w:tcPr>
            <w:tcW w:w="567"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灯旗</w:t>
            </w:r>
          </w:p>
        </w:tc>
        <w:tc>
          <w:tcPr>
            <w:tcW w:w="2625"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304不锈钢（厚度1.0cm）焊接，黑底户外灯布包边双面（111*80cm）</w:t>
            </w:r>
          </w:p>
        </w:tc>
        <w:tc>
          <w:tcPr>
            <w:tcW w:w="578" w:type="dxa"/>
            <w:vAlign w:val="center"/>
          </w:tcPr>
          <w:p w:rsidR="005C3CDA" w:rsidRDefault="00A61E28">
            <w:pPr>
              <w:snapToGrid w:val="0"/>
              <w:jc w:val="center"/>
              <w:rPr>
                <w:rFonts w:ascii="宋体" w:eastAsia="宋体" w:hAnsi="宋体"/>
                <w:szCs w:val="21"/>
              </w:rPr>
            </w:pPr>
            <w:proofErr w:type="gramStart"/>
            <w:r>
              <w:rPr>
                <w:rFonts w:ascii="宋体" w:eastAsia="宋体" w:hAnsi="宋体" w:hint="eastAsia"/>
                <w:szCs w:val="21"/>
              </w:rPr>
              <w:t>个</w:t>
            </w:r>
            <w:proofErr w:type="gramEnd"/>
          </w:p>
        </w:tc>
        <w:tc>
          <w:tcPr>
            <w:tcW w:w="763"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40</w:t>
            </w:r>
          </w:p>
        </w:tc>
        <w:tc>
          <w:tcPr>
            <w:tcW w:w="1728"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人民币11520元</w:t>
            </w:r>
          </w:p>
        </w:tc>
        <w:tc>
          <w:tcPr>
            <w:tcW w:w="3800" w:type="dxa"/>
            <w:vAlign w:val="center"/>
          </w:tcPr>
          <w:p w:rsidR="005C3CDA" w:rsidRDefault="00A61E28">
            <w:pPr>
              <w:snapToGrid w:val="0"/>
              <w:jc w:val="center"/>
              <w:rPr>
                <w:rFonts w:ascii="宋体" w:eastAsia="宋体" w:hAnsi="宋体"/>
                <w:szCs w:val="21"/>
              </w:rPr>
            </w:pPr>
            <w:r>
              <w:rPr>
                <w:rFonts w:ascii="宋体" w:eastAsia="宋体" w:hAnsi="宋体"/>
                <w:noProof/>
                <w:szCs w:val="21"/>
              </w:rPr>
              <w:drawing>
                <wp:inline distT="0" distB="0" distL="0" distR="0" wp14:anchorId="554B2DF8" wp14:editId="402F578A">
                  <wp:extent cx="1941195" cy="1130300"/>
                  <wp:effectExtent l="0" t="0" r="1905" b="0"/>
                  <wp:docPr id="1" name="图片 1" descr="灯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灯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41195" cy="1130300"/>
                          </a:xfrm>
                          <a:prstGeom prst="rect">
                            <a:avLst/>
                          </a:prstGeom>
                          <a:noFill/>
                          <a:ln>
                            <a:noFill/>
                          </a:ln>
                          <a:effectLst/>
                        </pic:spPr>
                      </pic:pic>
                    </a:graphicData>
                  </a:graphic>
                </wp:inline>
              </w:drawing>
            </w:r>
          </w:p>
          <w:p w:rsidR="005C3CDA" w:rsidRDefault="00A61E28">
            <w:pPr>
              <w:snapToGrid w:val="0"/>
              <w:jc w:val="center"/>
              <w:rPr>
                <w:rFonts w:ascii="宋体" w:eastAsia="宋体" w:hAnsi="宋体"/>
                <w:szCs w:val="21"/>
              </w:rPr>
            </w:pPr>
            <w:r>
              <w:rPr>
                <w:rFonts w:ascii="宋体" w:eastAsia="宋体" w:hAnsi="宋体" w:hint="eastAsia"/>
                <w:szCs w:val="21"/>
              </w:rPr>
              <w:t>上图为示例，实际制作时务必按照国旗制作的规范与标准进行。</w:t>
            </w:r>
          </w:p>
        </w:tc>
      </w:tr>
    </w:tbl>
    <w:p w:rsidR="005C3CDA" w:rsidRDefault="00A61E28">
      <w:pPr>
        <w:pStyle w:val="a9"/>
        <w:numPr>
          <w:ilvl w:val="0"/>
          <w:numId w:val="12"/>
        </w:numPr>
        <w:tabs>
          <w:tab w:val="left" w:pos="540"/>
        </w:tabs>
        <w:adjustRightInd w:val="0"/>
        <w:snapToGrid w:val="0"/>
        <w:spacing w:line="360" w:lineRule="auto"/>
        <w:rPr>
          <w:rFonts w:asciiTheme="minorEastAsia" w:eastAsiaTheme="minorEastAsia" w:hAnsiTheme="minorEastAsia" w:cstheme="minorEastAsia"/>
          <w:b/>
          <w:color w:val="000000" w:themeColor="text1"/>
          <w:sz w:val="21"/>
        </w:rPr>
      </w:pPr>
      <w:r>
        <w:rPr>
          <w:rFonts w:asciiTheme="minorEastAsia" w:eastAsiaTheme="minorEastAsia" w:hAnsiTheme="minorEastAsia" w:cstheme="minorEastAsia" w:hint="eastAsia"/>
          <w:b/>
          <w:color w:val="000000" w:themeColor="text1"/>
          <w:sz w:val="21"/>
        </w:rPr>
        <w:t>供应商要求</w:t>
      </w:r>
    </w:p>
    <w:p w:rsidR="005C3CDA" w:rsidRDefault="00A61E28">
      <w:pPr>
        <w:pStyle w:val="a9"/>
        <w:tabs>
          <w:tab w:val="left" w:pos="540"/>
        </w:tabs>
        <w:adjustRightInd w:val="0"/>
        <w:snapToGrid w:val="0"/>
        <w:spacing w:line="360" w:lineRule="auto"/>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（一）成交供应商需先拆除</w:t>
      </w:r>
      <w:proofErr w:type="gramStart"/>
      <w:r>
        <w:rPr>
          <w:rFonts w:asciiTheme="minorEastAsia" w:eastAsiaTheme="minorEastAsia" w:hAnsiTheme="minorEastAsia" w:cstheme="minorEastAsia" w:hint="eastAsia"/>
          <w:color w:val="000000" w:themeColor="text1"/>
          <w:sz w:val="21"/>
        </w:rPr>
        <w:t>旧灯旗再</w:t>
      </w:r>
      <w:proofErr w:type="gramEnd"/>
      <w:r>
        <w:rPr>
          <w:rFonts w:asciiTheme="minorEastAsia" w:eastAsiaTheme="minorEastAsia" w:hAnsiTheme="minorEastAsia" w:cstheme="minorEastAsia" w:hint="eastAsia"/>
          <w:color w:val="000000" w:themeColor="text1"/>
          <w:sz w:val="21"/>
        </w:rPr>
        <w:t>将本项目采购的灯旗安装到采购人指定位置；</w:t>
      </w:r>
    </w:p>
    <w:p w:rsidR="005C3CDA" w:rsidRDefault="00A61E28">
      <w:pPr>
        <w:pStyle w:val="a9"/>
        <w:tabs>
          <w:tab w:val="left" w:pos="540"/>
        </w:tabs>
        <w:adjustRightInd w:val="0"/>
        <w:snapToGrid w:val="0"/>
        <w:spacing w:line="360" w:lineRule="auto"/>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（二）成交供应商负责项目所需的人力、运输、机械、物料设计制作等，及其他所需的保障；</w:t>
      </w:r>
    </w:p>
    <w:p w:rsidR="005C3CDA" w:rsidRDefault="00A61E28">
      <w:pPr>
        <w:snapToGrid w:val="0"/>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（三）项目报价包含设计、</w:t>
      </w:r>
      <w:proofErr w:type="gramStart"/>
      <w:r>
        <w:rPr>
          <w:rFonts w:asciiTheme="minorEastAsia" w:hAnsiTheme="minorEastAsia" w:cstheme="minorEastAsia" w:hint="eastAsia"/>
          <w:color w:val="000000" w:themeColor="text1"/>
          <w:kern w:val="0"/>
          <w:szCs w:val="21"/>
        </w:rPr>
        <w:t>拆除旧灯旗</w:t>
      </w:r>
      <w:proofErr w:type="gramEnd"/>
      <w:r>
        <w:rPr>
          <w:rFonts w:asciiTheme="minorEastAsia" w:hAnsiTheme="minorEastAsia" w:cstheme="minorEastAsia" w:hint="eastAsia"/>
          <w:color w:val="000000" w:themeColor="text1"/>
          <w:kern w:val="0"/>
          <w:szCs w:val="21"/>
        </w:rPr>
        <w:t>、安装、耗材、运费、税费等一切费用。</w:t>
      </w:r>
    </w:p>
    <w:p w:rsidR="005C3CDA" w:rsidRDefault="00A61E28">
      <w:pPr>
        <w:pStyle w:val="a9"/>
        <w:numPr>
          <w:ilvl w:val="0"/>
          <w:numId w:val="12"/>
        </w:numPr>
        <w:tabs>
          <w:tab w:val="left" w:pos="540"/>
        </w:tabs>
        <w:adjustRightInd w:val="0"/>
        <w:snapToGrid w:val="0"/>
        <w:spacing w:line="360" w:lineRule="auto"/>
        <w:rPr>
          <w:rFonts w:asciiTheme="minorEastAsia" w:eastAsiaTheme="minorEastAsia" w:hAnsiTheme="minorEastAsia" w:cstheme="minorEastAsia"/>
          <w:b/>
          <w:color w:val="000000" w:themeColor="text1"/>
          <w:sz w:val="21"/>
        </w:rPr>
      </w:pPr>
      <w:r>
        <w:rPr>
          <w:rFonts w:asciiTheme="minorEastAsia" w:eastAsiaTheme="minorEastAsia" w:hAnsiTheme="minorEastAsia" w:cstheme="minorEastAsia" w:hint="eastAsia"/>
          <w:b/>
          <w:color w:val="000000" w:themeColor="text1"/>
          <w:sz w:val="21"/>
        </w:rPr>
        <w:t>商务要求</w:t>
      </w:r>
    </w:p>
    <w:p w:rsidR="005C3CDA" w:rsidRDefault="00A61E28">
      <w:pPr>
        <w:numPr>
          <w:ilvl w:val="1"/>
          <w:numId w:val="13"/>
        </w:numPr>
        <w:snapToGrid w:val="0"/>
        <w:spacing w:line="360" w:lineRule="auto"/>
        <w:ind w:left="709"/>
        <w:rPr>
          <w:rFonts w:ascii="宋体" w:eastAsia="宋体" w:hAnsi="宋体"/>
          <w:b/>
          <w:bCs/>
          <w:color w:val="000000" w:themeColor="text1"/>
          <w:szCs w:val="21"/>
        </w:rPr>
      </w:pPr>
      <w:r>
        <w:rPr>
          <w:rFonts w:ascii="宋体" w:eastAsia="宋体" w:hAnsi="宋体" w:hint="eastAsia"/>
          <w:b/>
          <w:bCs/>
          <w:color w:val="000000" w:themeColor="text1"/>
          <w:szCs w:val="21"/>
        </w:rPr>
        <w:t>交付的时间和地点</w:t>
      </w:r>
    </w:p>
    <w:p w:rsidR="005C3CDA" w:rsidRDefault="00A61E28">
      <w:pPr>
        <w:numPr>
          <w:ilvl w:val="0"/>
          <w:numId w:val="14"/>
        </w:numPr>
        <w:tabs>
          <w:tab w:val="clear" w:pos="425"/>
        </w:tabs>
        <w:adjustRightInd w:val="0"/>
        <w:spacing w:line="360" w:lineRule="auto"/>
        <w:ind w:left="567" w:hanging="283"/>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交付的</w:t>
      </w:r>
      <w:r>
        <w:rPr>
          <w:rFonts w:ascii="宋体" w:eastAsia="宋体" w:hAnsi="宋体" w:hint="eastAsia"/>
          <w:color w:val="000000" w:themeColor="text1"/>
          <w:szCs w:val="21"/>
        </w:rPr>
        <w:t>期限</w:t>
      </w:r>
      <w:r>
        <w:rPr>
          <w:rFonts w:ascii="宋体" w:eastAsia="宋体" w:hAnsi="宋体" w:cs="宋体" w:hint="eastAsia"/>
          <w:color w:val="000000" w:themeColor="text1"/>
          <w:szCs w:val="21"/>
        </w:rPr>
        <w:t>：合同签订后</w:t>
      </w:r>
      <w:r>
        <w:rPr>
          <w:rFonts w:ascii="宋体" w:eastAsia="宋体" w:hAnsi="宋体" w:cs="宋体" w:hint="eastAsia"/>
          <w:color w:val="000000" w:themeColor="text1"/>
          <w:szCs w:val="21"/>
          <w:u w:val="single"/>
        </w:rPr>
        <w:t>5</w:t>
      </w:r>
      <w:r>
        <w:rPr>
          <w:rFonts w:ascii="宋体" w:eastAsia="宋体" w:hAnsi="宋体" w:cs="宋体" w:hint="eastAsia"/>
          <w:color w:val="000000" w:themeColor="text1"/>
          <w:szCs w:val="21"/>
        </w:rPr>
        <w:t>个日历日内完成并具备验收条件。</w:t>
      </w:r>
    </w:p>
    <w:p w:rsidR="005C3CDA" w:rsidRDefault="00A61E28">
      <w:pPr>
        <w:numPr>
          <w:ilvl w:val="0"/>
          <w:numId w:val="14"/>
        </w:numPr>
        <w:tabs>
          <w:tab w:val="clear" w:pos="425"/>
        </w:tabs>
        <w:adjustRightInd w:val="0"/>
        <w:snapToGrid w:val="0"/>
        <w:spacing w:line="360" w:lineRule="auto"/>
        <w:ind w:left="567" w:hanging="283"/>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交付的地点：广东省肇庆监狱</w:t>
      </w:r>
    </w:p>
    <w:p w:rsidR="005C3CDA" w:rsidRDefault="00A61E28">
      <w:pPr>
        <w:numPr>
          <w:ilvl w:val="1"/>
          <w:numId w:val="13"/>
        </w:numPr>
        <w:snapToGrid w:val="0"/>
        <w:spacing w:line="360" w:lineRule="auto"/>
        <w:ind w:left="709"/>
        <w:rPr>
          <w:rFonts w:ascii="宋体" w:hAnsi="宋体"/>
          <w:b/>
          <w:bCs/>
          <w:szCs w:val="21"/>
        </w:rPr>
      </w:pPr>
      <w:r>
        <w:rPr>
          <w:rFonts w:ascii="宋体" w:hAnsi="宋体" w:hint="eastAsia"/>
          <w:b/>
          <w:bCs/>
          <w:szCs w:val="21"/>
        </w:rPr>
        <w:t>合同货物验收</w:t>
      </w:r>
    </w:p>
    <w:p w:rsidR="005C3CDA" w:rsidRDefault="00A61E28">
      <w:pPr>
        <w:numPr>
          <w:ilvl w:val="0"/>
          <w:numId w:val="15"/>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hint="eastAsia"/>
          <w:szCs w:val="21"/>
        </w:rPr>
        <w:t>全部合同货物到达交货地点</w:t>
      </w:r>
      <w:r>
        <w:rPr>
          <w:rFonts w:ascii="宋体" w:hAnsi="宋体" w:hint="eastAsia"/>
          <w:szCs w:val="21"/>
        </w:rPr>
        <w:t>且采购人收到验收申请</w:t>
      </w:r>
      <w:r>
        <w:rPr>
          <w:rFonts w:ascii="宋体" w:hAnsi="宋体" w:cs="宋体" w:hint="eastAsia"/>
          <w:szCs w:val="21"/>
        </w:rPr>
        <w:t>后五个工作日内进行验收。</w:t>
      </w:r>
    </w:p>
    <w:p w:rsidR="005C3CDA" w:rsidRDefault="00A61E28">
      <w:pPr>
        <w:numPr>
          <w:ilvl w:val="0"/>
          <w:numId w:val="15"/>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货物验收在采购人和成交供应</w:t>
      </w:r>
      <w:proofErr w:type="gramStart"/>
      <w:r>
        <w:rPr>
          <w:rFonts w:ascii="宋体" w:hAnsi="宋体" w:cs="宋体"/>
          <w:szCs w:val="21"/>
        </w:rPr>
        <w:t>商双方</w:t>
      </w:r>
      <w:proofErr w:type="gramEnd"/>
      <w:r>
        <w:rPr>
          <w:rFonts w:ascii="宋体" w:hAnsi="宋体" w:cs="宋体"/>
          <w:szCs w:val="21"/>
        </w:rPr>
        <w:t>共同参与下按国家有关的规定、规范进行</w:t>
      </w:r>
      <w:r>
        <w:rPr>
          <w:rFonts w:ascii="宋体" w:hAnsi="宋体" w:cs="宋体" w:hint="eastAsia"/>
          <w:szCs w:val="21"/>
        </w:rPr>
        <w:t>；</w:t>
      </w:r>
    </w:p>
    <w:p w:rsidR="005C3CDA" w:rsidRDefault="00A61E28">
      <w:pPr>
        <w:numPr>
          <w:ilvl w:val="0"/>
          <w:numId w:val="15"/>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验收时如发现所交付的货物有短装、次品、损坏或其它不符合本项目合同规定之情形者，</w:t>
      </w:r>
      <w:r>
        <w:rPr>
          <w:rFonts w:ascii="宋体" w:hAnsi="宋体" w:cs="宋体"/>
          <w:szCs w:val="21"/>
        </w:rPr>
        <w:lastRenderedPageBreak/>
        <w:t>采购人应</w:t>
      </w:r>
      <w:proofErr w:type="gramStart"/>
      <w:r>
        <w:rPr>
          <w:rFonts w:ascii="宋体" w:hAnsi="宋体" w:cs="宋体"/>
          <w:szCs w:val="21"/>
        </w:rPr>
        <w:t>作出</w:t>
      </w:r>
      <w:proofErr w:type="gramEnd"/>
      <w:r>
        <w:rPr>
          <w:rFonts w:ascii="宋体" w:hAnsi="宋体" w:cs="宋体"/>
          <w:szCs w:val="21"/>
        </w:rPr>
        <w:t>详尽的现场记录，或由采购人、成交供应</w:t>
      </w:r>
      <w:proofErr w:type="gramStart"/>
      <w:r>
        <w:rPr>
          <w:rFonts w:ascii="宋体" w:hAnsi="宋体" w:cs="宋体"/>
          <w:szCs w:val="21"/>
        </w:rPr>
        <w:t>商双方</w:t>
      </w:r>
      <w:proofErr w:type="gramEnd"/>
      <w:r>
        <w:rPr>
          <w:rFonts w:ascii="宋体" w:hAnsi="宋体" w:cs="宋体"/>
          <w:szCs w:val="21"/>
        </w:rPr>
        <w:t>签署备忘录。此现场记录或备忘录可用作补充、缺失和更换损坏部件的有效证据。因此产生的有关费用</w:t>
      </w:r>
      <w:proofErr w:type="gramStart"/>
      <w:r>
        <w:rPr>
          <w:rFonts w:ascii="宋体" w:hAnsi="宋体" w:cs="宋体"/>
          <w:szCs w:val="21"/>
        </w:rPr>
        <w:t>由成交</w:t>
      </w:r>
      <w:proofErr w:type="gramEnd"/>
      <w:r>
        <w:rPr>
          <w:rFonts w:ascii="宋体" w:hAnsi="宋体" w:cs="宋体"/>
          <w:szCs w:val="21"/>
        </w:rPr>
        <w:t>供应商承担</w:t>
      </w:r>
      <w:r>
        <w:rPr>
          <w:rFonts w:ascii="宋体" w:hAnsi="宋体" w:cs="宋体" w:hint="eastAsia"/>
          <w:szCs w:val="21"/>
        </w:rPr>
        <w:t>；</w:t>
      </w:r>
    </w:p>
    <w:p w:rsidR="005C3CDA" w:rsidRDefault="00A61E28">
      <w:pPr>
        <w:numPr>
          <w:ilvl w:val="0"/>
          <w:numId w:val="15"/>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如果合同货物运输和安装过程中因事故造成货物短缺、损坏，成交供应商应及时安排补货、换货， 以保证合同货物安装的成功完成。换货的相关费用</w:t>
      </w:r>
      <w:proofErr w:type="gramStart"/>
      <w:r>
        <w:rPr>
          <w:rFonts w:ascii="宋体" w:hAnsi="宋体" w:cs="宋体"/>
          <w:szCs w:val="21"/>
        </w:rPr>
        <w:t>由成交</w:t>
      </w:r>
      <w:proofErr w:type="gramEnd"/>
      <w:r>
        <w:rPr>
          <w:rFonts w:ascii="宋体" w:hAnsi="宋体" w:cs="宋体"/>
          <w:szCs w:val="21"/>
        </w:rPr>
        <w:t>供应商承担</w:t>
      </w:r>
      <w:r>
        <w:rPr>
          <w:rFonts w:ascii="宋体" w:hAnsi="宋体" w:cs="宋体" w:hint="eastAsia"/>
          <w:szCs w:val="21"/>
        </w:rPr>
        <w:t>；</w:t>
      </w:r>
    </w:p>
    <w:p w:rsidR="005C3CDA" w:rsidRDefault="00A61E28">
      <w:pPr>
        <w:numPr>
          <w:ilvl w:val="0"/>
          <w:numId w:val="15"/>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成交供应商保证合同项下提供的货物不侵犯任何第三方的专利、商标或版权。否则，成交供应商须承担对第三方的专利或版权的侵权责任并承担因此而发生的所有费用。</w:t>
      </w:r>
    </w:p>
    <w:p w:rsidR="005C3CDA" w:rsidRDefault="00A61E28">
      <w:pPr>
        <w:numPr>
          <w:ilvl w:val="1"/>
          <w:numId w:val="13"/>
        </w:numPr>
        <w:snapToGrid w:val="0"/>
        <w:spacing w:line="360" w:lineRule="auto"/>
        <w:ind w:left="709"/>
        <w:rPr>
          <w:rFonts w:ascii="宋体" w:hAnsi="宋体"/>
          <w:b/>
          <w:bCs/>
          <w:szCs w:val="21"/>
        </w:rPr>
      </w:pPr>
      <w:r>
        <w:rPr>
          <w:rFonts w:ascii="宋体" w:hAnsi="宋体" w:hint="eastAsia"/>
          <w:b/>
          <w:bCs/>
          <w:szCs w:val="21"/>
        </w:rPr>
        <w:t>交付验收标准依次序对照适用标准</w:t>
      </w:r>
    </w:p>
    <w:p w:rsidR="005C3CDA" w:rsidRDefault="00A61E28">
      <w:pPr>
        <w:numPr>
          <w:ilvl w:val="0"/>
          <w:numId w:val="16"/>
        </w:numPr>
        <w:tabs>
          <w:tab w:val="clear" w:pos="425"/>
        </w:tabs>
        <w:autoSpaceDE w:val="0"/>
        <w:autoSpaceDN w:val="0"/>
        <w:adjustRightInd w:val="0"/>
        <w:snapToGrid w:val="0"/>
        <w:spacing w:line="360" w:lineRule="auto"/>
        <w:ind w:left="567" w:hanging="283"/>
        <w:textAlignment w:val="baseline"/>
        <w:rPr>
          <w:rFonts w:ascii="宋体" w:hAnsi="宋体"/>
          <w:szCs w:val="21"/>
        </w:rPr>
      </w:pPr>
      <w:r>
        <w:rPr>
          <w:rFonts w:ascii="宋体" w:hAnsi="宋体"/>
          <w:szCs w:val="21"/>
        </w:rPr>
        <w:t>符合中华人民共和国国家安全质量标准、环保标准或行业标准；</w:t>
      </w:r>
    </w:p>
    <w:p w:rsidR="005C3CDA" w:rsidRDefault="00A61E28">
      <w:pPr>
        <w:numPr>
          <w:ilvl w:val="0"/>
          <w:numId w:val="16"/>
        </w:numPr>
        <w:tabs>
          <w:tab w:val="clear" w:pos="425"/>
        </w:tabs>
        <w:autoSpaceDE w:val="0"/>
        <w:autoSpaceDN w:val="0"/>
        <w:adjustRightInd w:val="0"/>
        <w:snapToGrid w:val="0"/>
        <w:spacing w:line="360" w:lineRule="auto"/>
        <w:ind w:left="567" w:hanging="283"/>
        <w:textAlignment w:val="baseline"/>
        <w:rPr>
          <w:rFonts w:ascii="宋体" w:hAnsi="宋体"/>
          <w:szCs w:val="21"/>
        </w:rPr>
      </w:pPr>
      <w:r>
        <w:rPr>
          <w:rFonts w:ascii="宋体" w:hAnsi="宋体" w:cs="宋体"/>
          <w:szCs w:val="21"/>
        </w:rPr>
        <w:t>符合</w:t>
      </w:r>
      <w:r>
        <w:rPr>
          <w:rFonts w:ascii="宋体" w:hAnsi="宋体" w:cs="宋体" w:hint="eastAsia"/>
          <w:szCs w:val="21"/>
        </w:rPr>
        <w:t>竞价</w:t>
      </w:r>
      <w:r>
        <w:rPr>
          <w:rFonts w:ascii="宋体" w:hAnsi="宋体" w:cs="宋体"/>
          <w:szCs w:val="21"/>
        </w:rPr>
        <w:t>文件和响应承诺中采购人认</w:t>
      </w:r>
      <w:r>
        <w:rPr>
          <w:rFonts w:ascii="宋体" w:hAnsi="宋体"/>
          <w:szCs w:val="21"/>
        </w:rPr>
        <w:t>可的合理最佳配置、参数及各项要求；</w:t>
      </w:r>
    </w:p>
    <w:p w:rsidR="005C3CDA" w:rsidRDefault="00A61E28">
      <w:pPr>
        <w:numPr>
          <w:ilvl w:val="1"/>
          <w:numId w:val="13"/>
        </w:numPr>
        <w:snapToGrid w:val="0"/>
        <w:spacing w:line="360" w:lineRule="auto"/>
        <w:ind w:left="709"/>
        <w:rPr>
          <w:rFonts w:ascii="宋体" w:hAnsi="宋体"/>
          <w:b/>
          <w:bCs/>
          <w:szCs w:val="21"/>
        </w:rPr>
      </w:pPr>
      <w:r>
        <w:rPr>
          <w:rFonts w:ascii="宋体" w:hAnsi="宋体" w:hint="eastAsia"/>
          <w:b/>
          <w:bCs/>
          <w:szCs w:val="21"/>
        </w:rPr>
        <w:t>货物要求</w:t>
      </w:r>
    </w:p>
    <w:p w:rsidR="005C3CDA" w:rsidRDefault="00A61E28">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货物为原制造商制造的全新产品，无侵权行为、表面无划损、无任何缺陷隐患，在中国境内可依常规安全合法使用。</w:t>
      </w:r>
    </w:p>
    <w:p w:rsidR="005C3CDA" w:rsidRDefault="00A61E28">
      <w:pPr>
        <w:numPr>
          <w:ilvl w:val="0"/>
          <w:numId w:val="17"/>
        </w:numPr>
        <w:tabs>
          <w:tab w:val="clear" w:pos="425"/>
          <w:tab w:val="left" w:pos="567"/>
        </w:tabs>
        <w:adjustRightInd w:val="0"/>
        <w:snapToGrid w:val="0"/>
        <w:spacing w:line="360" w:lineRule="auto"/>
        <w:ind w:left="567" w:hanging="283"/>
        <w:textAlignment w:val="baseline"/>
        <w:rPr>
          <w:rFonts w:ascii="宋体" w:hAnsi="宋体" w:cs="宋体"/>
          <w:szCs w:val="21"/>
        </w:rPr>
      </w:pPr>
      <w:r>
        <w:rPr>
          <w:rFonts w:ascii="宋体" w:hAnsi="宋体" w:cs="宋体"/>
          <w:szCs w:val="21"/>
        </w:rPr>
        <w:t>货物为原厂商未启封全新包装，具出厂合格证，序列号、包装箱号与出厂批号一致，并可追索查阅。</w:t>
      </w:r>
    </w:p>
    <w:p w:rsidR="005C3CDA" w:rsidRDefault="00A61E28">
      <w:pPr>
        <w:numPr>
          <w:ilvl w:val="1"/>
          <w:numId w:val="13"/>
        </w:numPr>
        <w:snapToGrid w:val="0"/>
        <w:spacing w:line="360" w:lineRule="auto"/>
        <w:ind w:left="709"/>
        <w:rPr>
          <w:rFonts w:ascii="宋体" w:hAnsi="宋体"/>
          <w:b/>
          <w:bCs/>
          <w:szCs w:val="21"/>
        </w:rPr>
      </w:pPr>
      <w:r>
        <w:rPr>
          <w:rFonts w:ascii="宋体" w:hAnsi="宋体" w:hint="eastAsia"/>
          <w:b/>
          <w:bCs/>
          <w:szCs w:val="21"/>
        </w:rPr>
        <w:t>包装和运输</w:t>
      </w:r>
    </w:p>
    <w:p w:rsidR="005C3CDA" w:rsidRDefault="00A61E28">
      <w:pPr>
        <w:numPr>
          <w:ilvl w:val="0"/>
          <w:numId w:val="18"/>
        </w:numPr>
        <w:snapToGrid w:val="0"/>
        <w:spacing w:line="360" w:lineRule="auto"/>
        <w:ind w:left="851" w:hanging="425"/>
        <w:rPr>
          <w:rFonts w:ascii="宋体" w:hAnsi="宋体"/>
          <w:szCs w:val="21"/>
        </w:rPr>
      </w:pPr>
      <w:r>
        <w:rPr>
          <w:rFonts w:ascii="宋体" w:hAnsi="宋体" w:hint="eastAsia"/>
          <w:szCs w:val="21"/>
        </w:rPr>
        <w:t>成交供应商应提供运至交付地点所需要的包装，包装应符合经济、牢固、美观的要求，采取防潮、防晒、防锈、防振及防止其它损坏的必要措施，以防止货物在运转中损坏或变质。</w:t>
      </w:r>
    </w:p>
    <w:p w:rsidR="005C3CDA" w:rsidRDefault="00A61E28">
      <w:pPr>
        <w:numPr>
          <w:ilvl w:val="0"/>
          <w:numId w:val="18"/>
        </w:numPr>
        <w:snapToGrid w:val="0"/>
        <w:spacing w:line="360" w:lineRule="auto"/>
        <w:ind w:left="851" w:hanging="425"/>
        <w:rPr>
          <w:rFonts w:ascii="宋体" w:hAnsi="宋体"/>
          <w:szCs w:val="21"/>
        </w:rPr>
      </w:pPr>
      <w:r>
        <w:rPr>
          <w:rFonts w:ascii="宋体" w:hAnsi="宋体" w:hint="eastAsia"/>
          <w:szCs w:val="21"/>
        </w:rPr>
        <w:t>包装必须要符合相关法律、法规的要求，包括与环境、职业健康和安全有关的法律、法规标准。</w:t>
      </w:r>
    </w:p>
    <w:p w:rsidR="005C3CDA" w:rsidRDefault="00A61E28">
      <w:pPr>
        <w:numPr>
          <w:ilvl w:val="0"/>
          <w:numId w:val="18"/>
        </w:numPr>
        <w:snapToGrid w:val="0"/>
        <w:spacing w:line="360" w:lineRule="auto"/>
        <w:ind w:left="851" w:hanging="425"/>
        <w:rPr>
          <w:rFonts w:ascii="宋体" w:hAnsi="宋体"/>
          <w:szCs w:val="21"/>
        </w:rPr>
      </w:pPr>
      <w:r>
        <w:rPr>
          <w:rFonts w:ascii="宋体" w:hAnsi="宋体" w:hint="eastAsia"/>
          <w:szCs w:val="21"/>
        </w:rPr>
        <w:t>运输包装应根据产品的特点及国家相关标准标注有相应的运输标志。</w:t>
      </w:r>
    </w:p>
    <w:p w:rsidR="005C3CDA" w:rsidRDefault="00A61E28">
      <w:pPr>
        <w:numPr>
          <w:ilvl w:val="0"/>
          <w:numId w:val="18"/>
        </w:numPr>
        <w:snapToGrid w:val="0"/>
        <w:spacing w:line="360" w:lineRule="auto"/>
        <w:ind w:left="851" w:hanging="425"/>
        <w:rPr>
          <w:rFonts w:ascii="宋体" w:hAnsi="宋体"/>
          <w:szCs w:val="21"/>
        </w:rPr>
      </w:pPr>
      <w:r>
        <w:rPr>
          <w:rFonts w:ascii="宋体" w:hAnsi="宋体" w:hint="eastAsia"/>
          <w:szCs w:val="21"/>
        </w:rPr>
        <w:t>成交供应商负责将货物运输并卸载到采购人指定地点。</w:t>
      </w:r>
    </w:p>
    <w:p w:rsidR="005C3CDA" w:rsidRDefault="00A61E28">
      <w:pPr>
        <w:numPr>
          <w:ilvl w:val="1"/>
          <w:numId w:val="13"/>
        </w:numPr>
        <w:snapToGrid w:val="0"/>
        <w:spacing w:line="360" w:lineRule="auto"/>
        <w:ind w:left="709"/>
        <w:rPr>
          <w:rFonts w:ascii="宋体" w:hAnsi="宋体"/>
          <w:b/>
          <w:bCs/>
          <w:szCs w:val="21"/>
        </w:rPr>
      </w:pPr>
      <w:r>
        <w:rPr>
          <w:rFonts w:ascii="宋体" w:hAnsi="宋体" w:hint="eastAsia"/>
          <w:b/>
          <w:bCs/>
          <w:szCs w:val="21"/>
        </w:rPr>
        <w:t>售后服务</w:t>
      </w:r>
    </w:p>
    <w:p w:rsidR="005C3CDA" w:rsidRDefault="00A61E28">
      <w:pPr>
        <w:numPr>
          <w:ilvl w:val="0"/>
          <w:numId w:val="19"/>
        </w:numPr>
        <w:snapToGrid w:val="0"/>
        <w:spacing w:line="360" w:lineRule="auto"/>
        <w:ind w:left="851"/>
        <w:rPr>
          <w:rFonts w:ascii="宋体" w:hAnsi="宋体"/>
          <w:szCs w:val="21"/>
        </w:rPr>
      </w:pPr>
      <w:r>
        <w:rPr>
          <w:rFonts w:ascii="宋体" w:hAnsi="宋体" w:hint="eastAsia"/>
          <w:szCs w:val="21"/>
        </w:rPr>
        <w:t>保修期</w:t>
      </w:r>
    </w:p>
    <w:p w:rsidR="005C3CDA" w:rsidRDefault="00A61E28">
      <w:pPr>
        <w:numPr>
          <w:ilvl w:val="0"/>
          <w:numId w:val="20"/>
        </w:numPr>
        <w:tabs>
          <w:tab w:val="clear" w:pos="425"/>
        </w:tabs>
        <w:autoSpaceDE w:val="0"/>
        <w:autoSpaceDN w:val="0"/>
        <w:adjustRightInd w:val="0"/>
        <w:snapToGrid w:val="0"/>
        <w:spacing w:line="360" w:lineRule="auto"/>
        <w:ind w:left="993" w:hanging="567"/>
        <w:textAlignment w:val="baseline"/>
        <w:rPr>
          <w:rFonts w:ascii="宋体" w:hAnsi="宋体" w:cs="仿宋_GB2312"/>
          <w:szCs w:val="21"/>
        </w:rPr>
      </w:pPr>
      <w:r>
        <w:rPr>
          <w:rFonts w:ascii="宋体" w:hAnsi="宋体" w:cs="仿宋_GB2312" w:hint="eastAsia"/>
          <w:szCs w:val="21"/>
        </w:rPr>
        <w:t>质量保修范围：由于材料、工艺等问题而导致的产品功能失效、性能下降等缺陷(属于自然力或战争等不可抗拒力、人为因素等造成的除外)。</w:t>
      </w:r>
    </w:p>
    <w:p w:rsidR="005C3CDA" w:rsidRDefault="00A61E28">
      <w:pPr>
        <w:numPr>
          <w:ilvl w:val="0"/>
          <w:numId w:val="20"/>
        </w:numPr>
        <w:tabs>
          <w:tab w:val="clear" w:pos="425"/>
        </w:tabs>
        <w:autoSpaceDE w:val="0"/>
        <w:autoSpaceDN w:val="0"/>
        <w:adjustRightInd w:val="0"/>
        <w:snapToGrid w:val="0"/>
        <w:spacing w:line="360" w:lineRule="auto"/>
        <w:ind w:left="993" w:hanging="567"/>
        <w:textAlignment w:val="baseline"/>
        <w:rPr>
          <w:rFonts w:ascii="宋体" w:hAnsi="宋体" w:cs="仿宋_GB2312"/>
          <w:szCs w:val="21"/>
        </w:rPr>
      </w:pPr>
      <w:r>
        <w:rPr>
          <w:rFonts w:ascii="宋体" w:hAnsi="宋体" w:hint="eastAsia"/>
          <w:szCs w:val="21"/>
        </w:rPr>
        <w:t>保修期为6个月，保修</w:t>
      </w:r>
      <w:r>
        <w:rPr>
          <w:rFonts w:ascii="宋体" w:hAnsi="宋体" w:cs="宋体" w:hint="eastAsia"/>
          <w:szCs w:val="21"/>
        </w:rPr>
        <w:t>期自货物最终验收合格之日起算，</w:t>
      </w:r>
      <w:r>
        <w:rPr>
          <w:rFonts w:ascii="宋体" w:hAnsi="宋体" w:hint="eastAsia"/>
          <w:szCs w:val="21"/>
        </w:rPr>
        <w:t>保修期内成交供应商对所供货物实行包修、包换、包退</w:t>
      </w:r>
      <w:r>
        <w:rPr>
          <w:rFonts w:ascii="宋体" w:hAnsi="宋体" w:cs="宋体" w:hint="eastAsia"/>
          <w:szCs w:val="21"/>
        </w:rPr>
        <w:t>。</w:t>
      </w:r>
    </w:p>
    <w:p w:rsidR="005C3CDA" w:rsidRDefault="00A61E28">
      <w:pPr>
        <w:numPr>
          <w:ilvl w:val="0"/>
          <w:numId w:val="20"/>
        </w:numPr>
        <w:tabs>
          <w:tab w:val="clear" w:pos="425"/>
        </w:tabs>
        <w:autoSpaceDE w:val="0"/>
        <w:autoSpaceDN w:val="0"/>
        <w:adjustRightInd w:val="0"/>
        <w:snapToGrid w:val="0"/>
        <w:spacing w:line="360" w:lineRule="auto"/>
        <w:ind w:left="993" w:hanging="567"/>
        <w:textAlignment w:val="baseline"/>
        <w:rPr>
          <w:rFonts w:ascii="宋体" w:hAnsi="宋体"/>
          <w:szCs w:val="21"/>
        </w:rPr>
      </w:pPr>
      <w:r>
        <w:rPr>
          <w:rFonts w:ascii="宋体" w:hAnsi="宋体" w:hint="eastAsia"/>
          <w:szCs w:val="21"/>
        </w:rPr>
        <w:t>对采购人的服务通知，成交供应商在接报后</w:t>
      </w:r>
      <w:r>
        <w:rPr>
          <w:rFonts w:ascii="宋体" w:hAnsi="宋体" w:hint="eastAsia"/>
          <w:szCs w:val="21"/>
          <w:u w:val="single"/>
        </w:rPr>
        <w:t>1小时</w:t>
      </w:r>
      <w:r>
        <w:rPr>
          <w:rFonts w:ascii="宋体" w:hAnsi="宋体" w:hint="eastAsia"/>
          <w:szCs w:val="21"/>
        </w:rPr>
        <w:t>内响应，</w:t>
      </w:r>
      <w:r>
        <w:rPr>
          <w:rFonts w:ascii="宋体" w:hAnsi="宋体" w:hint="eastAsia"/>
          <w:szCs w:val="21"/>
          <w:u w:val="single"/>
        </w:rPr>
        <w:t>4小时</w:t>
      </w:r>
      <w:r>
        <w:rPr>
          <w:rFonts w:ascii="宋体" w:hAnsi="宋体" w:hint="eastAsia"/>
          <w:szCs w:val="21"/>
        </w:rPr>
        <w:t>内到达现场，</w:t>
      </w:r>
      <w:r>
        <w:rPr>
          <w:rFonts w:ascii="宋体" w:hAnsi="宋体" w:hint="eastAsia"/>
          <w:szCs w:val="21"/>
          <w:u w:val="single"/>
        </w:rPr>
        <w:t>48小时</w:t>
      </w:r>
      <w:r>
        <w:rPr>
          <w:rFonts w:ascii="宋体" w:hAnsi="宋体" w:hint="eastAsia"/>
          <w:szCs w:val="21"/>
        </w:rPr>
        <w:t>内处理完毕。若在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w:t>
      </w:r>
    </w:p>
    <w:p w:rsidR="005C3CDA" w:rsidRDefault="00A61E28">
      <w:pPr>
        <w:numPr>
          <w:ilvl w:val="0"/>
          <w:numId w:val="19"/>
        </w:numPr>
        <w:snapToGrid w:val="0"/>
        <w:spacing w:line="360" w:lineRule="auto"/>
        <w:ind w:left="851"/>
        <w:rPr>
          <w:rFonts w:ascii="宋体" w:hAnsi="宋体"/>
          <w:szCs w:val="21"/>
        </w:rPr>
      </w:pPr>
      <w:r>
        <w:rPr>
          <w:rFonts w:ascii="宋体" w:hAnsi="宋体" w:hint="eastAsia"/>
          <w:szCs w:val="21"/>
        </w:rPr>
        <w:lastRenderedPageBreak/>
        <w:t>安装</w:t>
      </w:r>
    </w:p>
    <w:p w:rsidR="005C3CDA" w:rsidRDefault="00A61E28">
      <w:pPr>
        <w:numPr>
          <w:ilvl w:val="0"/>
          <w:numId w:val="21"/>
        </w:numPr>
        <w:tabs>
          <w:tab w:val="clear" w:pos="425"/>
        </w:tabs>
        <w:adjustRightInd w:val="0"/>
        <w:snapToGrid w:val="0"/>
        <w:spacing w:line="360" w:lineRule="auto"/>
        <w:ind w:left="1134" w:hanging="709"/>
        <w:textAlignment w:val="baseline"/>
        <w:rPr>
          <w:rFonts w:ascii="宋体" w:hAnsi="宋体" w:cs="宋体"/>
          <w:szCs w:val="21"/>
        </w:rPr>
      </w:pPr>
      <w:r>
        <w:rPr>
          <w:rFonts w:ascii="宋体" w:hAnsi="宋体" w:cs="宋体" w:hint="eastAsia"/>
          <w:szCs w:val="21"/>
        </w:rPr>
        <w:t>成交供应商必须依照竞价文件的要求和响应文件的承诺，将货物安装并调试至正常运行的最佳状态。</w:t>
      </w:r>
    </w:p>
    <w:p w:rsidR="005C3CDA" w:rsidRDefault="00A61E28">
      <w:pPr>
        <w:numPr>
          <w:ilvl w:val="0"/>
          <w:numId w:val="21"/>
        </w:numPr>
        <w:tabs>
          <w:tab w:val="clear" w:pos="425"/>
        </w:tabs>
        <w:adjustRightInd w:val="0"/>
        <w:snapToGrid w:val="0"/>
        <w:spacing w:line="360" w:lineRule="auto"/>
        <w:ind w:left="1134" w:hanging="709"/>
        <w:textAlignment w:val="baseline"/>
        <w:rPr>
          <w:rFonts w:ascii="宋体" w:hAnsi="宋体" w:cs="宋体"/>
          <w:szCs w:val="21"/>
        </w:rPr>
      </w:pPr>
      <w:r>
        <w:rPr>
          <w:rFonts w:ascii="宋体" w:hAnsi="宋体" w:cs="宋体"/>
          <w:szCs w:val="21"/>
        </w:rPr>
        <w:t>合同货物安装</w:t>
      </w:r>
    </w:p>
    <w:p w:rsidR="005C3CDA" w:rsidRDefault="00A61E28">
      <w:pPr>
        <w:snapToGrid w:val="0"/>
        <w:spacing w:line="360" w:lineRule="auto"/>
        <w:ind w:left="840"/>
        <w:rPr>
          <w:rFonts w:ascii="宋体" w:hAnsi="宋体"/>
          <w:szCs w:val="21"/>
        </w:rPr>
      </w:pPr>
      <w:r>
        <w:rPr>
          <w:rFonts w:ascii="宋体" w:hAnsi="宋体" w:hint="eastAsia"/>
          <w:szCs w:val="21"/>
        </w:rPr>
        <w:t xml:space="preserve">① </w:t>
      </w:r>
      <w:r>
        <w:rPr>
          <w:rFonts w:ascii="宋体" w:hAnsi="宋体"/>
          <w:szCs w:val="21"/>
        </w:rPr>
        <w:t>成交供应商负责合同货物的安装，一切费用</w:t>
      </w:r>
      <w:proofErr w:type="gramStart"/>
      <w:r>
        <w:rPr>
          <w:rFonts w:ascii="宋体" w:hAnsi="宋体"/>
          <w:szCs w:val="21"/>
        </w:rPr>
        <w:t>由成交</w:t>
      </w:r>
      <w:proofErr w:type="gramEnd"/>
      <w:r>
        <w:rPr>
          <w:rFonts w:ascii="宋体" w:hAnsi="宋体"/>
          <w:szCs w:val="21"/>
        </w:rPr>
        <w:t>供应商负责。</w:t>
      </w:r>
    </w:p>
    <w:p w:rsidR="005C3CDA" w:rsidRDefault="00A61E28">
      <w:pPr>
        <w:snapToGrid w:val="0"/>
        <w:spacing w:line="360" w:lineRule="auto"/>
        <w:ind w:left="840"/>
        <w:rPr>
          <w:rFonts w:ascii="宋体" w:hAnsi="宋体"/>
          <w:szCs w:val="21"/>
        </w:rPr>
      </w:pPr>
      <w:r>
        <w:rPr>
          <w:rFonts w:ascii="宋体" w:hAnsi="宋体"/>
          <w:szCs w:val="21"/>
        </w:rPr>
        <w:t>② 成交供应商安装时须对各安装场地内的其他货物、设施有良好保护措施。</w:t>
      </w:r>
    </w:p>
    <w:p w:rsidR="005C3CDA" w:rsidRDefault="00A61E28">
      <w:pPr>
        <w:numPr>
          <w:ilvl w:val="1"/>
          <w:numId w:val="13"/>
        </w:numPr>
        <w:snapToGrid w:val="0"/>
        <w:spacing w:line="360" w:lineRule="auto"/>
        <w:ind w:left="709"/>
        <w:rPr>
          <w:rFonts w:ascii="宋体" w:hAnsi="宋体"/>
          <w:b/>
          <w:bCs/>
          <w:szCs w:val="21"/>
        </w:rPr>
      </w:pPr>
      <w:r>
        <w:rPr>
          <w:rFonts w:ascii="宋体" w:hAnsi="宋体" w:hint="eastAsia"/>
          <w:b/>
          <w:bCs/>
          <w:szCs w:val="21"/>
        </w:rPr>
        <w:t>付款及结算方式</w:t>
      </w:r>
    </w:p>
    <w:p w:rsidR="005C3CDA" w:rsidRDefault="00A61E28">
      <w:pPr>
        <w:spacing w:line="360" w:lineRule="auto"/>
        <w:ind w:firstLine="482"/>
        <w:rPr>
          <w:rFonts w:ascii="宋体" w:eastAsia="宋体" w:hAnsi="宋体"/>
          <w:szCs w:val="21"/>
        </w:rPr>
      </w:pPr>
      <w:r>
        <w:rPr>
          <w:rFonts w:ascii="宋体" w:eastAsia="宋体" w:hAnsi="宋体" w:hint="eastAsia"/>
          <w:szCs w:val="21"/>
        </w:rPr>
        <w:t>（一）项目完工并经采购人验收合格后7日内，采购人向成交供应商一次性支付项目总价的金额。</w:t>
      </w:r>
    </w:p>
    <w:p w:rsidR="005C3CDA" w:rsidRDefault="00A61E28">
      <w:pPr>
        <w:spacing w:line="360" w:lineRule="auto"/>
        <w:ind w:firstLine="482"/>
        <w:rPr>
          <w:rFonts w:ascii="宋体" w:eastAsia="宋体" w:hAnsi="宋体"/>
          <w:szCs w:val="21"/>
        </w:rPr>
      </w:pPr>
      <w:r>
        <w:rPr>
          <w:rFonts w:ascii="宋体" w:eastAsia="宋体" w:hAnsi="宋体" w:hint="eastAsia"/>
          <w:szCs w:val="21"/>
        </w:rPr>
        <w:t xml:space="preserve">（二）因采购人使用的是财政资金,采购人负责在上述约定时间内向采购支付单位完成付款材料申报手续，实际付款到账时间及金额以支付单位支付时间及金额为准。 </w:t>
      </w:r>
    </w:p>
    <w:p w:rsidR="005C3CDA" w:rsidRDefault="00A61E28">
      <w:pPr>
        <w:spacing w:line="360" w:lineRule="auto"/>
        <w:ind w:firstLine="482"/>
        <w:rPr>
          <w:rFonts w:ascii="宋体" w:eastAsia="宋体" w:hAnsi="宋体"/>
          <w:szCs w:val="21"/>
        </w:rPr>
      </w:pPr>
      <w:r>
        <w:rPr>
          <w:rFonts w:ascii="宋体" w:eastAsia="宋体" w:hAnsi="宋体" w:hint="eastAsia"/>
          <w:szCs w:val="21"/>
        </w:rPr>
        <w:t>（三）付款采用银行转账、银行汇付（含电汇、等方式）。</w:t>
      </w:r>
    </w:p>
    <w:p w:rsidR="005C3CDA" w:rsidRDefault="00A61E28">
      <w:pPr>
        <w:pStyle w:val="af"/>
        <w:spacing w:before="0" w:after="0"/>
        <w:rPr>
          <w:rFonts w:asciiTheme="minorEastAsia" w:eastAsiaTheme="minorEastAsia" w:hAnsiTheme="minorEastAsia" w:cstheme="minorEastAsia"/>
          <w:color w:val="000000" w:themeColor="text1"/>
          <w:lang w:val="zh-CN"/>
        </w:rPr>
      </w:pPr>
      <w:r>
        <w:rPr>
          <w:rFonts w:asciiTheme="minorEastAsia" w:eastAsiaTheme="minorEastAsia" w:hAnsiTheme="minorEastAsia" w:cstheme="minorEastAsia"/>
          <w:color w:val="000000" w:themeColor="text1"/>
          <w:lang w:val="zh-CN"/>
        </w:rPr>
        <w:br w:type="page"/>
      </w:r>
    </w:p>
    <w:p w:rsidR="005C3CDA" w:rsidRDefault="00A61E28">
      <w:pPr>
        <w:pStyle w:val="af"/>
        <w:spacing w:before="0" w:after="0"/>
        <w:rPr>
          <w:rFonts w:asciiTheme="minorEastAsia" w:eastAsiaTheme="minorEastAsia" w:hAnsiTheme="minorEastAsia" w:cstheme="minorEastAsia"/>
          <w:color w:val="000000" w:themeColor="text1"/>
          <w:lang w:val="zh-CN"/>
        </w:rPr>
      </w:pPr>
      <w:r>
        <w:rPr>
          <w:rFonts w:asciiTheme="minorEastAsia" w:eastAsiaTheme="minorEastAsia" w:hAnsiTheme="minorEastAsia" w:cstheme="minorEastAsia" w:hint="eastAsia"/>
          <w:color w:val="000000" w:themeColor="text1"/>
          <w:lang w:val="zh-CN"/>
        </w:rPr>
        <w:lastRenderedPageBreak/>
        <w:t>第三章 报价附件</w:t>
      </w:r>
    </w:p>
    <w:p w:rsidR="005C3CDA" w:rsidRDefault="00A61E28">
      <w:pPr>
        <w:pStyle w:val="2"/>
        <w:spacing w:before="0" w:after="0"/>
        <w:jc w:val="center"/>
        <w:rPr>
          <w:rFonts w:asciiTheme="minorEastAsia" w:eastAsiaTheme="minorEastAsia" w:hAnsiTheme="minorEastAsia" w:cstheme="minorEastAsia"/>
          <w:color w:val="000000" w:themeColor="text1"/>
          <w:lang w:val="zh-CN"/>
        </w:rPr>
      </w:pPr>
      <w:r>
        <w:rPr>
          <w:rFonts w:asciiTheme="minorEastAsia" w:eastAsiaTheme="minorEastAsia" w:hAnsiTheme="minorEastAsia" w:cstheme="minorEastAsia" w:hint="eastAsia"/>
          <w:color w:val="000000" w:themeColor="text1"/>
          <w:lang w:val="zh-CN"/>
        </w:rPr>
        <w:t>报 价 表</w:t>
      </w:r>
    </w:p>
    <w:p w:rsidR="005C3CDA" w:rsidRDefault="00A61E28">
      <w:pPr>
        <w:tabs>
          <w:tab w:val="left" w:pos="7740"/>
        </w:tabs>
        <w:adjustRightInd w:val="0"/>
        <w:snapToGrid w:val="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p>
    <w:tbl>
      <w:tblPr>
        <w:tblStyle w:val="af2"/>
        <w:tblW w:w="9356" w:type="dxa"/>
        <w:jc w:val="center"/>
        <w:tblInd w:w="-2350" w:type="dxa"/>
        <w:tblLayout w:type="fixed"/>
        <w:tblLook w:val="04A0" w:firstRow="1" w:lastRow="0" w:firstColumn="1" w:lastColumn="0" w:noHBand="0" w:noVBand="1"/>
      </w:tblPr>
      <w:tblGrid>
        <w:gridCol w:w="642"/>
        <w:gridCol w:w="992"/>
        <w:gridCol w:w="2268"/>
        <w:gridCol w:w="709"/>
        <w:gridCol w:w="709"/>
        <w:gridCol w:w="1842"/>
        <w:gridCol w:w="1343"/>
        <w:gridCol w:w="851"/>
      </w:tblGrid>
      <w:tr w:rsidR="005C3CDA">
        <w:trPr>
          <w:trHeight w:val="521"/>
          <w:jc w:val="center"/>
        </w:trPr>
        <w:tc>
          <w:tcPr>
            <w:tcW w:w="642"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序号</w:t>
            </w:r>
          </w:p>
        </w:tc>
        <w:tc>
          <w:tcPr>
            <w:tcW w:w="992"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名称</w:t>
            </w:r>
          </w:p>
        </w:tc>
        <w:tc>
          <w:tcPr>
            <w:tcW w:w="2268" w:type="dxa"/>
            <w:tcBorders>
              <w:top w:val="single" w:sz="4" w:space="0" w:color="auto"/>
              <w:left w:val="single" w:sz="4" w:space="0" w:color="auto"/>
              <w:bottom w:val="single" w:sz="4" w:space="0" w:color="auto"/>
              <w:right w:val="single" w:sz="4" w:space="0" w:color="auto"/>
            </w:tcBorders>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材质与工艺</w:t>
            </w:r>
          </w:p>
        </w:tc>
        <w:tc>
          <w:tcPr>
            <w:tcW w:w="709"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单位</w:t>
            </w:r>
          </w:p>
        </w:tc>
        <w:tc>
          <w:tcPr>
            <w:tcW w:w="709" w:type="dxa"/>
            <w:vAlign w:val="center"/>
          </w:tcPr>
          <w:p w:rsidR="005C3CDA" w:rsidRDefault="00A61E28">
            <w:pPr>
              <w:snapToGrid w:val="0"/>
              <w:jc w:val="center"/>
              <w:rPr>
                <w:rFonts w:ascii="宋体" w:eastAsia="宋体" w:hAnsi="宋体"/>
                <w:b/>
                <w:bCs/>
                <w:szCs w:val="21"/>
              </w:rPr>
            </w:pPr>
            <w:r>
              <w:rPr>
                <w:rFonts w:ascii="宋体" w:eastAsia="宋体" w:hAnsi="宋体" w:hint="eastAsia"/>
                <w:b/>
                <w:bCs/>
                <w:szCs w:val="21"/>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5C3CDA" w:rsidRDefault="00A61E28">
            <w:pPr>
              <w:pStyle w:val="a9"/>
              <w:tabs>
                <w:tab w:val="left" w:pos="420"/>
                <w:tab w:val="left" w:pos="540"/>
              </w:tabs>
              <w:adjustRightInd w:val="0"/>
              <w:snapToGrid w:val="0"/>
              <w:jc w:val="center"/>
              <w:rPr>
                <w:rFonts w:asciiTheme="minorEastAsia" w:eastAsiaTheme="minorEastAsia" w:hAnsiTheme="minorEastAsia" w:cstheme="minorEastAsia"/>
                <w:b/>
                <w:color w:val="000000"/>
                <w:sz w:val="21"/>
              </w:rPr>
            </w:pPr>
            <w:r>
              <w:rPr>
                <w:rFonts w:asciiTheme="minorEastAsia" w:eastAsiaTheme="minorEastAsia" w:hAnsiTheme="minorEastAsia" w:cstheme="minorEastAsia" w:hint="eastAsia"/>
                <w:b/>
                <w:color w:val="000000"/>
                <w:sz w:val="21"/>
              </w:rPr>
              <w:t>单价报价（元）</w:t>
            </w:r>
          </w:p>
        </w:tc>
        <w:tc>
          <w:tcPr>
            <w:tcW w:w="1343" w:type="dxa"/>
            <w:tcBorders>
              <w:top w:val="single" w:sz="4" w:space="0" w:color="auto"/>
              <w:left w:val="single" w:sz="4" w:space="0" w:color="auto"/>
              <w:bottom w:val="single" w:sz="4" w:space="0" w:color="auto"/>
              <w:right w:val="single" w:sz="4" w:space="0" w:color="auto"/>
            </w:tcBorders>
            <w:vAlign w:val="center"/>
          </w:tcPr>
          <w:p w:rsidR="005C3CDA" w:rsidRDefault="00A61E28">
            <w:pPr>
              <w:pStyle w:val="a9"/>
              <w:tabs>
                <w:tab w:val="left" w:pos="420"/>
                <w:tab w:val="left" w:pos="540"/>
              </w:tabs>
              <w:adjustRightInd w:val="0"/>
              <w:snapToGrid w:val="0"/>
              <w:jc w:val="center"/>
              <w:rPr>
                <w:rFonts w:asciiTheme="minorEastAsia" w:eastAsiaTheme="minorEastAsia" w:hAnsiTheme="minorEastAsia" w:cstheme="minorEastAsia"/>
                <w:b/>
                <w:color w:val="000000"/>
                <w:sz w:val="21"/>
              </w:rPr>
            </w:pPr>
            <w:r>
              <w:rPr>
                <w:rFonts w:asciiTheme="minorEastAsia" w:eastAsiaTheme="minorEastAsia" w:hAnsiTheme="minorEastAsia" w:cstheme="minorEastAsia" w:hint="eastAsia"/>
                <w:b/>
                <w:color w:val="000000"/>
                <w:sz w:val="21"/>
              </w:rPr>
              <w:t>合计（元）</w:t>
            </w:r>
          </w:p>
        </w:tc>
        <w:tc>
          <w:tcPr>
            <w:tcW w:w="851" w:type="dxa"/>
            <w:tcBorders>
              <w:top w:val="single" w:sz="4" w:space="0" w:color="auto"/>
              <w:left w:val="single" w:sz="4" w:space="0" w:color="auto"/>
              <w:bottom w:val="single" w:sz="4" w:space="0" w:color="auto"/>
              <w:right w:val="single" w:sz="4" w:space="0" w:color="auto"/>
            </w:tcBorders>
            <w:vAlign w:val="center"/>
          </w:tcPr>
          <w:p w:rsidR="005C3CDA" w:rsidRDefault="00A61E28">
            <w:pPr>
              <w:pStyle w:val="a9"/>
              <w:tabs>
                <w:tab w:val="left" w:pos="420"/>
                <w:tab w:val="left" w:pos="540"/>
              </w:tabs>
              <w:adjustRightInd w:val="0"/>
              <w:snapToGrid w:val="0"/>
              <w:jc w:val="center"/>
              <w:rPr>
                <w:rFonts w:asciiTheme="minorEastAsia" w:eastAsiaTheme="minorEastAsia" w:hAnsiTheme="minorEastAsia" w:cstheme="minorEastAsia"/>
                <w:b/>
                <w:color w:val="000000"/>
                <w:sz w:val="21"/>
              </w:rPr>
            </w:pPr>
            <w:r>
              <w:rPr>
                <w:rFonts w:asciiTheme="minorEastAsia" w:eastAsiaTheme="minorEastAsia" w:hAnsiTheme="minorEastAsia" w:cstheme="minorEastAsia" w:hint="eastAsia"/>
                <w:b/>
                <w:color w:val="000000"/>
                <w:sz w:val="21"/>
              </w:rPr>
              <w:t>备注</w:t>
            </w:r>
          </w:p>
        </w:tc>
      </w:tr>
      <w:tr w:rsidR="005C3CDA">
        <w:trPr>
          <w:trHeight w:val="982"/>
          <w:jc w:val="center"/>
        </w:trPr>
        <w:tc>
          <w:tcPr>
            <w:tcW w:w="642"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1</w:t>
            </w:r>
          </w:p>
        </w:tc>
        <w:tc>
          <w:tcPr>
            <w:tcW w:w="992"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灯旗</w:t>
            </w:r>
          </w:p>
        </w:tc>
        <w:tc>
          <w:tcPr>
            <w:tcW w:w="2268" w:type="dxa"/>
            <w:tcBorders>
              <w:top w:val="single" w:sz="4" w:space="0" w:color="auto"/>
              <w:left w:val="single" w:sz="4" w:space="0" w:color="auto"/>
              <w:bottom w:val="single" w:sz="4" w:space="0" w:color="auto"/>
              <w:right w:val="single" w:sz="4" w:space="0" w:color="auto"/>
            </w:tcBorders>
            <w:vAlign w:val="center"/>
          </w:tcPr>
          <w:p w:rsidR="005C3CDA" w:rsidRDefault="00A61E28">
            <w:pPr>
              <w:snapToGrid w:val="0"/>
              <w:jc w:val="center"/>
              <w:rPr>
                <w:rFonts w:ascii="宋体" w:eastAsia="宋体" w:hAnsi="宋体"/>
                <w:szCs w:val="21"/>
              </w:rPr>
            </w:pPr>
            <w:r>
              <w:rPr>
                <w:rFonts w:ascii="宋体" w:eastAsia="宋体" w:hAnsi="宋体" w:hint="eastAsia"/>
                <w:szCs w:val="21"/>
              </w:rPr>
              <w:t>304不锈钢（厚度1.0cm）焊接，黑底户外灯布包边双面（111*80cm）</w:t>
            </w:r>
          </w:p>
        </w:tc>
        <w:tc>
          <w:tcPr>
            <w:tcW w:w="709" w:type="dxa"/>
            <w:vAlign w:val="center"/>
          </w:tcPr>
          <w:p w:rsidR="005C3CDA" w:rsidRDefault="00A61E28">
            <w:pPr>
              <w:snapToGrid w:val="0"/>
              <w:jc w:val="center"/>
              <w:rPr>
                <w:rFonts w:ascii="宋体" w:eastAsia="宋体" w:hAnsi="宋体"/>
                <w:szCs w:val="21"/>
              </w:rPr>
            </w:pPr>
            <w:proofErr w:type="gramStart"/>
            <w:r>
              <w:rPr>
                <w:rFonts w:ascii="宋体" w:eastAsia="宋体" w:hAnsi="宋体" w:hint="eastAsia"/>
                <w:szCs w:val="21"/>
              </w:rPr>
              <w:t>个</w:t>
            </w:r>
            <w:proofErr w:type="gramEnd"/>
          </w:p>
        </w:tc>
        <w:tc>
          <w:tcPr>
            <w:tcW w:w="709" w:type="dxa"/>
            <w:vAlign w:val="center"/>
          </w:tcPr>
          <w:p w:rsidR="005C3CDA" w:rsidRDefault="00A61E28">
            <w:pPr>
              <w:snapToGrid w:val="0"/>
              <w:jc w:val="center"/>
              <w:rPr>
                <w:rFonts w:ascii="宋体" w:eastAsia="宋体" w:hAnsi="宋体"/>
                <w:szCs w:val="21"/>
              </w:rPr>
            </w:pPr>
            <w:r>
              <w:rPr>
                <w:rFonts w:ascii="宋体" w:eastAsia="宋体" w:hAnsi="宋体" w:hint="eastAsia"/>
                <w:szCs w:val="21"/>
              </w:rPr>
              <w:t>40</w:t>
            </w:r>
          </w:p>
        </w:tc>
        <w:tc>
          <w:tcPr>
            <w:tcW w:w="1842" w:type="dxa"/>
            <w:tcBorders>
              <w:top w:val="single" w:sz="4" w:space="0" w:color="auto"/>
              <w:left w:val="single" w:sz="4" w:space="0" w:color="auto"/>
              <w:bottom w:val="single" w:sz="4" w:space="0" w:color="auto"/>
              <w:right w:val="single" w:sz="4" w:space="0" w:color="auto"/>
            </w:tcBorders>
          </w:tcPr>
          <w:p w:rsidR="005C3CDA" w:rsidRDefault="005C3CDA">
            <w:pPr>
              <w:snapToGrid w:val="0"/>
              <w:jc w:val="center"/>
              <w:rPr>
                <w:rFonts w:ascii="宋体" w:eastAsia="宋体" w:hAnsi="宋体"/>
                <w:szCs w:val="21"/>
              </w:rPr>
            </w:pPr>
          </w:p>
        </w:tc>
        <w:tc>
          <w:tcPr>
            <w:tcW w:w="1343" w:type="dxa"/>
            <w:tcBorders>
              <w:top w:val="single" w:sz="4" w:space="0" w:color="auto"/>
              <w:left w:val="single" w:sz="4" w:space="0" w:color="auto"/>
              <w:bottom w:val="single" w:sz="4" w:space="0" w:color="auto"/>
              <w:right w:val="single" w:sz="4" w:space="0" w:color="auto"/>
            </w:tcBorders>
          </w:tcPr>
          <w:p w:rsidR="005C3CDA" w:rsidRDefault="005C3CDA">
            <w:pPr>
              <w:snapToGrid w:val="0"/>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tcPr>
          <w:p w:rsidR="005C3CDA" w:rsidRDefault="005C3CDA">
            <w:pPr>
              <w:snapToGrid w:val="0"/>
              <w:jc w:val="center"/>
              <w:rPr>
                <w:rFonts w:ascii="宋体" w:eastAsia="宋体" w:hAnsi="宋体"/>
                <w:szCs w:val="21"/>
              </w:rPr>
            </w:pPr>
          </w:p>
        </w:tc>
      </w:tr>
    </w:tbl>
    <w:p w:rsidR="005C3CDA" w:rsidRDefault="005C3CDA">
      <w:pPr>
        <w:tabs>
          <w:tab w:val="left" w:pos="7740"/>
        </w:tabs>
        <w:adjustRightInd w:val="0"/>
        <w:snapToGrid w:val="0"/>
        <w:spacing w:line="360" w:lineRule="auto"/>
        <w:rPr>
          <w:rFonts w:asciiTheme="minorEastAsia" w:hAnsiTheme="minorEastAsia" w:cstheme="minorEastAsia"/>
          <w:color w:val="000000" w:themeColor="text1"/>
          <w:szCs w:val="21"/>
        </w:rPr>
      </w:pPr>
    </w:p>
    <w:p w:rsidR="005C3CDA" w:rsidRDefault="00A61E28">
      <w:pPr>
        <w:spacing w:line="500" w:lineRule="exact"/>
        <w:rPr>
          <w:rFonts w:asciiTheme="minorEastAsia" w:hAnsiTheme="minorEastAsia" w:cstheme="minorEastAsia"/>
          <w:b/>
          <w:color w:val="000000" w:themeColor="text1"/>
          <w:spacing w:val="4"/>
          <w:szCs w:val="21"/>
        </w:rPr>
      </w:pPr>
      <w:r>
        <w:rPr>
          <w:rFonts w:asciiTheme="minorEastAsia" w:hAnsiTheme="minorEastAsia" w:cstheme="minorEastAsia" w:hint="eastAsia"/>
          <w:b/>
          <w:color w:val="000000" w:themeColor="text1"/>
          <w:spacing w:val="4"/>
          <w:szCs w:val="21"/>
        </w:rPr>
        <w:t>注：</w:t>
      </w:r>
    </w:p>
    <w:p w:rsidR="005C3CDA" w:rsidRDefault="00A61E28">
      <w:pPr>
        <w:pStyle w:val="ae"/>
        <w:numPr>
          <w:ilvl w:val="0"/>
          <w:numId w:val="22"/>
        </w:numPr>
        <w:shd w:val="clear" w:color="auto" w:fill="FFFFFF"/>
        <w:spacing w:before="0" w:beforeAutospacing="0" w:after="0" w:afterAutospacing="0" w:line="360" w:lineRule="auto"/>
        <w:rPr>
          <w:rFonts w:asciiTheme="minorEastAsia" w:eastAsiaTheme="minorEastAsia" w:hAnsiTheme="minorEastAsia" w:cstheme="minorEastAsia"/>
          <w:b/>
          <w:bCs/>
          <w:color w:val="000000" w:themeColor="text1"/>
          <w:sz w:val="21"/>
          <w:szCs w:val="21"/>
          <w:u w:val="single"/>
        </w:rPr>
      </w:pPr>
      <w:r>
        <w:rPr>
          <w:rFonts w:asciiTheme="minorEastAsia" w:eastAsiaTheme="minorEastAsia" w:hAnsiTheme="minorEastAsia" w:cstheme="minorEastAsia"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asciiTheme="minorEastAsia" w:eastAsiaTheme="minorEastAsia" w:hAnsiTheme="minorEastAsia" w:cstheme="minorEastAsia" w:hint="eastAsia"/>
          <w:b/>
          <w:bCs/>
          <w:color w:val="000000" w:themeColor="text1"/>
          <w:sz w:val="21"/>
          <w:szCs w:val="21"/>
        </w:rPr>
        <w:t>否则将有可能影响成交结果，不推荐为成交候选人</w:t>
      </w:r>
      <w:r>
        <w:rPr>
          <w:rFonts w:asciiTheme="minorEastAsia" w:eastAsiaTheme="minorEastAsia" w:hAnsiTheme="minorEastAsia" w:cstheme="minorEastAsia" w:hint="eastAsia"/>
          <w:b/>
          <w:bCs/>
          <w:color w:val="000000" w:themeColor="text1"/>
          <w:sz w:val="21"/>
          <w:szCs w:val="21"/>
          <w:u w:val="single"/>
        </w:rPr>
        <w:t>；</w:t>
      </w:r>
    </w:p>
    <w:p w:rsidR="005C3CDA" w:rsidRDefault="00A61E28">
      <w:pPr>
        <w:pStyle w:val="ae"/>
        <w:numPr>
          <w:ilvl w:val="0"/>
          <w:numId w:val="22"/>
        </w:numPr>
        <w:shd w:val="clear" w:color="auto" w:fill="FFFFFF"/>
        <w:spacing w:before="0" w:beforeAutospacing="0" w:after="0" w:afterAutospacing="0" w:line="360" w:lineRule="auto"/>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所有价格均系用人民币表示，单位为元，</w:t>
      </w:r>
      <w:r>
        <w:rPr>
          <w:rFonts w:asciiTheme="minorEastAsia" w:eastAsiaTheme="minorEastAsia" w:hAnsiTheme="minorEastAsia" w:cstheme="minorEastAsia" w:hint="eastAsia"/>
          <w:b/>
          <w:bCs/>
          <w:color w:val="000000" w:themeColor="text1"/>
          <w:sz w:val="21"/>
          <w:szCs w:val="21"/>
        </w:rPr>
        <w:t>均为含税价</w:t>
      </w:r>
      <w:r>
        <w:rPr>
          <w:rFonts w:asciiTheme="minorEastAsia" w:eastAsiaTheme="minorEastAsia" w:hAnsiTheme="minorEastAsia" w:cstheme="minorEastAsia" w:hint="eastAsia"/>
          <w:b/>
          <w:color w:val="000000" w:themeColor="text1"/>
          <w:sz w:val="21"/>
          <w:szCs w:val="21"/>
        </w:rPr>
        <w:t>；</w:t>
      </w:r>
    </w:p>
    <w:p w:rsidR="005C3CDA" w:rsidRDefault="00A61E28">
      <w:pPr>
        <w:pStyle w:val="ae"/>
        <w:numPr>
          <w:ilvl w:val="0"/>
          <w:numId w:val="22"/>
        </w:numPr>
        <w:shd w:val="clear" w:color="auto" w:fill="FFFFFF"/>
        <w:spacing w:before="0" w:beforeAutospacing="0" w:after="0" w:afterAutospacing="0" w:line="360" w:lineRule="auto"/>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平台上报价与报价表合计不一致的，以报价表合计（经价格核准后的价格）为准。</w:t>
      </w:r>
    </w:p>
    <w:p w:rsidR="005C3CDA" w:rsidRDefault="00A61E28">
      <w:pPr>
        <w:pStyle w:val="ae"/>
        <w:numPr>
          <w:ilvl w:val="0"/>
          <w:numId w:val="22"/>
        </w:numPr>
        <w:shd w:val="clear" w:color="auto" w:fill="FFFFFF"/>
        <w:spacing w:before="0" w:beforeAutospacing="0" w:after="0" w:afterAutospacing="0" w:line="360" w:lineRule="auto"/>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bCs/>
          <w:color w:val="000000"/>
          <w:sz w:val="21"/>
          <w:szCs w:val="21"/>
          <w:u w:val="single"/>
          <w:shd w:val="clear" w:color="auto" w:fill="FFFFFF"/>
        </w:rPr>
        <w:t>供应商报价表必须加盖公章，否则视作无效报价。</w:t>
      </w:r>
    </w:p>
    <w:p w:rsidR="005C3CDA" w:rsidRDefault="005C3CDA">
      <w:pPr>
        <w:wordWrap w:val="0"/>
        <w:spacing w:line="360" w:lineRule="auto"/>
        <w:ind w:right="218"/>
        <w:jc w:val="right"/>
        <w:rPr>
          <w:rFonts w:asciiTheme="minorEastAsia" w:hAnsiTheme="minorEastAsia" w:cstheme="minorEastAsia"/>
          <w:color w:val="000000" w:themeColor="text1"/>
          <w:spacing w:val="4"/>
          <w:szCs w:val="21"/>
        </w:rPr>
      </w:pPr>
    </w:p>
    <w:p w:rsidR="005C3CDA" w:rsidRDefault="00A61E28">
      <w:pPr>
        <w:wordWrap w:val="0"/>
        <w:spacing w:line="360" w:lineRule="auto"/>
        <w:ind w:right="218"/>
        <w:jc w:val="right"/>
        <w:rPr>
          <w:rFonts w:asciiTheme="minorEastAsia" w:hAnsiTheme="minorEastAsia" w:cstheme="minorEastAsia"/>
          <w:color w:val="000000" w:themeColor="text1"/>
          <w:szCs w:val="21"/>
          <w:u w:val="single"/>
        </w:rPr>
      </w:pPr>
      <w:r>
        <w:rPr>
          <w:rFonts w:asciiTheme="minorEastAsia" w:hAnsiTheme="minorEastAsia" w:cstheme="minorEastAsia" w:hint="eastAsia"/>
          <w:color w:val="000000" w:themeColor="text1"/>
          <w:spacing w:val="4"/>
          <w:szCs w:val="21"/>
        </w:rPr>
        <w:t>供应商名称（</w:t>
      </w:r>
      <w:r>
        <w:rPr>
          <w:rFonts w:asciiTheme="minorEastAsia" w:hAnsiTheme="minorEastAsia" w:cstheme="minorEastAsia" w:hint="eastAsia"/>
          <w:color w:val="000000" w:themeColor="text1"/>
          <w:szCs w:val="21"/>
        </w:rPr>
        <w:t>单位盖</w:t>
      </w:r>
      <w:r>
        <w:rPr>
          <w:rFonts w:asciiTheme="minorEastAsia" w:hAnsiTheme="minorEastAsia" w:cstheme="minorEastAsia" w:hint="eastAsia"/>
          <w:color w:val="000000" w:themeColor="text1"/>
          <w:spacing w:val="4"/>
          <w:szCs w:val="21"/>
        </w:rPr>
        <w:t>公章）：</w:t>
      </w:r>
      <w:r>
        <w:rPr>
          <w:rFonts w:asciiTheme="minorEastAsia" w:hAnsiTheme="minorEastAsia" w:cstheme="minorEastAsia" w:hint="eastAsia"/>
          <w:color w:val="000000" w:themeColor="text1"/>
          <w:spacing w:val="4"/>
          <w:szCs w:val="21"/>
          <w:u w:val="single"/>
        </w:rPr>
        <w:t xml:space="preserve">          </w:t>
      </w:r>
    </w:p>
    <w:p w:rsidR="005C3CDA" w:rsidRDefault="00A61E28">
      <w:pPr>
        <w:spacing w:line="360" w:lineRule="auto"/>
        <w:jc w:val="center"/>
        <w:rPr>
          <w:rFonts w:asciiTheme="minorEastAsia" w:hAnsiTheme="minorEastAsia" w:cstheme="minorEastAsia"/>
          <w:color w:val="000000" w:themeColor="text1"/>
          <w:lang w:val="zh-CN"/>
        </w:rPr>
      </w:pPr>
      <w:r>
        <w:rPr>
          <w:rFonts w:asciiTheme="minorEastAsia" w:hAnsiTheme="minorEastAsia" w:cstheme="minorEastAsia" w:hint="eastAsia"/>
          <w:color w:val="000000" w:themeColor="text1"/>
          <w:spacing w:val="4"/>
          <w:szCs w:val="21"/>
        </w:rPr>
        <w:t xml:space="preserve">          日期：</w:t>
      </w:r>
      <w:r>
        <w:rPr>
          <w:rFonts w:asciiTheme="minorEastAsia" w:hAnsiTheme="minorEastAsia" w:cstheme="minorEastAsia" w:hint="eastAsia"/>
          <w:color w:val="000000" w:themeColor="text1"/>
          <w:spacing w:val="4"/>
          <w:szCs w:val="21"/>
          <w:u w:val="single"/>
        </w:rPr>
        <w:t xml:space="preserve">          </w:t>
      </w:r>
    </w:p>
    <w:p w:rsidR="005C3CDA" w:rsidRDefault="00A61E28">
      <w:pPr>
        <w:pStyle w:val="2"/>
        <w:spacing w:before="0" w:after="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br w:type="page"/>
      </w:r>
    </w:p>
    <w:p w:rsidR="005C3CDA" w:rsidRDefault="00A61E28">
      <w:pPr>
        <w:pStyle w:val="2"/>
        <w:spacing w:before="0" w:after="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采购需求书响应声明函</w:t>
      </w:r>
    </w:p>
    <w:p w:rsidR="005C3CDA" w:rsidRDefault="00A61E28">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致：广东省肇庆监狱、</w:t>
      </w:r>
      <w:proofErr w:type="gramStart"/>
      <w:r>
        <w:rPr>
          <w:rFonts w:asciiTheme="minorEastAsia" w:hAnsiTheme="minorEastAsia" w:cstheme="minorEastAsia" w:hint="eastAsia"/>
          <w:b/>
          <w:color w:val="000000" w:themeColor="text1"/>
        </w:rPr>
        <w:t>云采</w:t>
      </w:r>
      <w:proofErr w:type="gramEnd"/>
      <w:r>
        <w:rPr>
          <w:rFonts w:asciiTheme="minorEastAsia" w:hAnsiTheme="minorEastAsia" w:cstheme="minorEastAsia" w:hint="eastAsia"/>
          <w:b/>
          <w:color w:val="000000" w:themeColor="text1"/>
        </w:rPr>
        <w:t>链（广州）信息科技有限公司</w:t>
      </w:r>
    </w:p>
    <w:p w:rsidR="005C3CDA" w:rsidRDefault="005C3CDA">
      <w:pPr>
        <w:spacing w:line="360" w:lineRule="auto"/>
        <w:rPr>
          <w:rFonts w:asciiTheme="minorEastAsia" w:hAnsiTheme="minorEastAsia" w:cstheme="minorEastAsia"/>
          <w:color w:val="000000" w:themeColor="text1"/>
          <w:lang w:val="zh-CN"/>
        </w:rPr>
      </w:pPr>
    </w:p>
    <w:p w:rsidR="005C3CDA" w:rsidRDefault="00A61E28">
      <w:pPr>
        <w:snapToGrid w:val="0"/>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关于贵单位、贵司发布</w:t>
      </w:r>
      <w:r>
        <w:rPr>
          <w:rFonts w:asciiTheme="minorEastAsia" w:hAnsiTheme="minorEastAsia" w:cstheme="minorEastAsia" w:hint="eastAsia"/>
          <w:b/>
          <w:bCs/>
          <w:color w:val="000000" w:themeColor="text1"/>
          <w:szCs w:val="32"/>
          <w:u w:val="single"/>
        </w:rPr>
        <w:t>广东省肇庆监狱灯旗采购项目</w:t>
      </w:r>
      <w:r>
        <w:rPr>
          <w:rFonts w:asciiTheme="minorEastAsia" w:hAnsiTheme="minorEastAsia" w:cstheme="minorEastAsia" w:hint="eastAsia"/>
          <w:color w:val="000000" w:themeColor="text1"/>
          <w:szCs w:val="21"/>
        </w:rPr>
        <w:t>的竞价公告，本公司（企业）愿意参加竞价活动，并</w:t>
      </w:r>
      <w:proofErr w:type="gramStart"/>
      <w:r>
        <w:rPr>
          <w:rFonts w:asciiTheme="minorEastAsia" w:hAnsiTheme="minorEastAsia" w:cstheme="minorEastAsia" w:hint="eastAsia"/>
          <w:color w:val="000000" w:themeColor="text1"/>
          <w:szCs w:val="21"/>
        </w:rPr>
        <w:t>作出</w:t>
      </w:r>
      <w:proofErr w:type="gramEnd"/>
      <w:r>
        <w:rPr>
          <w:rFonts w:asciiTheme="minorEastAsia" w:hAnsiTheme="minorEastAsia" w:cstheme="minorEastAsia" w:hint="eastAsia"/>
          <w:color w:val="000000" w:themeColor="text1"/>
          <w:szCs w:val="21"/>
        </w:rPr>
        <w:t>如下声明：</w:t>
      </w:r>
    </w:p>
    <w:p w:rsidR="005C3CDA" w:rsidRDefault="00A61E28">
      <w:pPr>
        <w:pStyle w:val="11"/>
        <w:tabs>
          <w:tab w:val="left" w:pos="426"/>
        </w:tabs>
        <w:snapToGrid w:val="0"/>
        <w:spacing w:line="360" w:lineRule="auto"/>
        <w:ind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Theme="minorEastAsia" w:eastAsiaTheme="minorEastAsia" w:hAnsiTheme="minorEastAsia" w:cstheme="minorEastAsia" w:hint="eastAsia"/>
          <w:color w:val="000000" w:themeColor="text1"/>
        </w:rPr>
        <w:t>书各项</w:t>
      </w:r>
      <w:proofErr w:type="gramEnd"/>
      <w:r>
        <w:rPr>
          <w:rFonts w:asciiTheme="minorEastAsia" w:eastAsiaTheme="minorEastAsia" w:hAnsiTheme="minorEastAsia" w:cstheme="minorEastAsia" w:hint="eastAsia"/>
          <w:color w:val="000000" w:themeColor="text1"/>
        </w:rPr>
        <w:t>条款存在任意一条负偏离或不响应的情况，不被推荐为成交候选人的要求。</w:t>
      </w:r>
    </w:p>
    <w:p w:rsidR="005C3CDA" w:rsidRDefault="00A61E28">
      <w:pPr>
        <w:pStyle w:val="11"/>
        <w:tabs>
          <w:tab w:val="left" w:pos="426"/>
        </w:tabs>
        <w:snapToGrid w:val="0"/>
        <w:spacing w:line="360" w:lineRule="auto"/>
        <w:ind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本公司（企业）承诺在本次采购活动中，如有违法、违规、弄虚作假行为，所造成的损失、不良后果及法律责任，一律由我公司（企业）承担。</w:t>
      </w:r>
    </w:p>
    <w:p w:rsidR="005C3CDA" w:rsidRDefault="00A61E28">
      <w:pPr>
        <w:autoSpaceDE w:val="0"/>
        <w:autoSpaceDN w:val="0"/>
        <w:adjustRightInd w:val="0"/>
        <w:spacing w:line="360" w:lineRule="auto"/>
        <w:ind w:firstLineChars="196" w:firstLine="413"/>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备注：</w:t>
      </w:r>
    </w:p>
    <w:p w:rsidR="005C3CDA" w:rsidRDefault="00A61E28">
      <w:pPr>
        <w:pStyle w:val="af5"/>
        <w:numPr>
          <w:ilvl w:val="0"/>
          <w:numId w:val="23"/>
        </w:numPr>
        <w:autoSpaceDE w:val="0"/>
        <w:autoSpaceDN w:val="0"/>
        <w:adjustRightInd w:val="0"/>
        <w:spacing w:line="360" w:lineRule="auto"/>
        <w:ind w:firstLineChars="0"/>
        <w:rPr>
          <w:rFonts w:asciiTheme="minorEastAsia" w:hAnsiTheme="minorEastAsia" w:cstheme="minorEastAsia"/>
          <w:color w:val="000000" w:themeColor="text1"/>
        </w:rPr>
      </w:pPr>
      <w:r>
        <w:rPr>
          <w:rFonts w:asciiTheme="minorEastAsia" w:hAnsiTheme="minorEastAsia" w:cstheme="minorEastAsia" w:hint="eastAsia"/>
          <w:color w:val="000000" w:themeColor="text1"/>
        </w:rPr>
        <w:t>本声明</w:t>
      </w:r>
      <w:proofErr w:type="gramStart"/>
      <w:r>
        <w:rPr>
          <w:rFonts w:asciiTheme="minorEastAsia" w:hAnsiTheme="minorEastAsia" w:cstheme="minorEastAsia" w:hint="eastAsia"/>
          <w:color w:val="000000" w:themeColor="text1"/>
        </w:rPr>
        <w:t>函必须</w:t>
      </w:r>
      <w:proofErr w:type="gramEnd"/>
      <w:r>
        <w:rPr>
          <w:rFonts w:asciiTheme="minorEastAsia" w:hAnsiTheme="minorEastAsia" w:cstheme="minorEastAsia" w:hint="eastAsia"/>
          <w:color w:val="000000" w:themeColor="text1"/>
        </w:rPr>
        <w:t>提供且内容不得擅自删改，否则视为响应无效。</w:t>
      </w:r>
    </w:p>
    <w:p w:rsidR="005C3CDA" w:rsidRDefault="00A61E28">
      <w:pPr>
        <w:pStyle w:val="af5"/>
        <w:numPr>
          <w:ilvl w:val="0"/>
          <w:numId w:val="23"/>
        </w:numPr>
        <w:snapToGrid w:val="0"/>
        <w:spacing w:line="360" w:lineRule="auto"/>
        <w:ind w:firstLineChars="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w:t>
      </w:r>
      <w:proofErr w:type="gramStart"/>
      <w:r>
        <w:rPr>
          <w:rFonts w:asciiTheme="minorEastAsia" w:hAnsiTheme="minorEastAsia" w:cstheme="minorEastAsia" w:hint="eastAsia"/>
          <w:color w:val="000000" w:themeColor="text1"/>
          <w:szCs w:val="21"/>
        </w:rPr>
        <w:t>声明函如有</w:t>
      </w:r>
      <w:proofErr w:type="gramEnd"/>
      <w:r>
        <w:rPr>
          <w:rFonts w:asciiTheme="minorEastAsia" w:hAnsiTheme="minorEastAsia" w:cstheme="minorEastAsia" w:hint="eastAsia"/>
          <w:color w:val="000000" w:themeColor="text1"/>
          <w:szCs w:val="21"/>
        </w:rPr>
        <w:t>虚假或与事实不符的，作无效报价处理。</w:t>
      </w:r>
    </w:p>
    <w:p w:rsidR="005C3CDA" w:rsidRDefault="005C3CDA">
      <w:pPr>
        <w:widowControl/>
        <w:spacing w:line="360" w:lineRule="auto"/>
        <w:jc w:val="left"/>
        <w:rPr>
          <w:rFonts w:asciiTheme="minorEastAsia" w:hAnsiTheme="minorEastAsia" w:cstheme="minorEastAsia"/>
          <w:b/>
          <w:bCs/>
          <w:color w:val="000000" w:themeColor="text1"/>
          <w:kern w:val="0"/>
          <w:sz w:val="32"/>
          <w:szCs w:val="32"/>
        </w:rPr>
      </w:pPr>
    </w:p>
    <w:p w:rsidR="005C3CDA" w:rsidRDefault="00A61E28">
      <w:pPr>
        <w:wordWrap w:val="0"/>
        <w:spacing w:line="360" w:lineRule="auto"/>
        <w:jc w:val="right"/>
        <w:rPr>
          <w:rFonts w:asciiTheme="minorEastAsia" w:hAnsiTheme="minorEastAsia" w:cstheme="minorEastAsia"/>
          <w:color w:val="000000" w:themeColor="text1"/>
          <w:szCs w:val="21"/>
          <w:u w:val="single"/>
        </w:rPr>
      </w:pPr>
      <w:r>
        <w:rPr>
          <w:rFonts w:asciiTheme="minorEastAsia" w:hAnsiTheme="minorEastAsia" w:cstheme="minorEastAsia" w:hint="eastAsia"/>
          <w:color w:val="000000" w:themeColor="text1"/>
          <w:spacing w:val="4"/>
          <w:szCs w:val="21"/>
        </w:rPr>
        <w:t>供应商名称（</w:t>
      </w:r>
      <w:r>
        <w:rPr>
          <w:rFonts w:asciiTheme="minorEastAsia" w:hAnsiTheme="minorEastAsia" w:cstheme="minorEastAsia" w:hint="eastAsia"/>
          <w:color w:val="000000" w:themeColor="text1"/>
          <w:szCs w:val="21"/>
        </w:rPr>
        <w:t>单位盖</w:t>
      </w:r>
      <w:r>
        <w:rPr>
          <w:rFonts w:asciiTheme="minorEastAsia" w:hAnsiTheme="minorEastAsia" w:cstheme="minorEastAsia" w:hint="eastAsia"/>
          <w:color w:val="000000" w:themeColor="text1"/>
          <w:spacing w:val="4"/>
          <w:szCs w:val="21"/>
        </w:rPr>
        <w:t>公章）：</w:t>
      </w:r>
      <w:r>
        <w:rPr>
          <w:rFonts w:asciiTheme="minorEastAsia" w:hAnsiTheme="minorEastAsia" w:cstheme="minorEastAsia" w:hint="eastAsia"/>
          <w:color w:val="000000" w:themeColor="text1"/>
          <w:spacing w:val="4"/>
          <w:szCs w:val="21"/>
          <w:u w:val="single"/>
        </w:rPr>
        <w:t xml:space="preserve">          </w:t>
      </w:r>
    </w:p>
    <w:p w:rsidR="005C3CDA" w:rsidRDefault="005C3CDA">
      <w:pPr>
        <w:spacing w:line="360" w:lineRule="auto"/>
        <w:ind w:firstLineChars="50" w:firstLine="105"/>
        <w:jc w:val="right"/>
        <w:rPr>
          <w:rFonts w:asciiTheme="minorEastAsia" w:hAnsiTheme="minorEastAsia" w:cstheme="minorEastAsia"/>
          <w:color w:val="000000" w:themeColor="text1"/>
          <w:szCs w:val="21"/>
          <w:u w:val="single"/>
        </w:rPr>
      </w:pPr>
    </w:p>
    <w:p w:rsidR="005C3CDA" w:rsidRDefault="00A61E28">
      <w:pPr>
        <w:wordWrap w:val="0"/>
        <w:spacing w:line="360" w:lineRule="auto"/>
        <w:jc w:val="right"/>
        <w:rPr>
          <w:rFonts w:asciiTheme="minorEastAsia" w:hAnsiTheme="minorEastAsia" w:cstheme="minorEastAsia"/>
          <w:color w:val="000000" w:themeColor="text1"/>
          <w:szCs w:val="21"/>
          <w:u w:val="single"/>
        </w:rPr>
      </w:pPr>
      <w:r>
        <w:rPr>
          <w:rFonts w:asciiTheme="minorEastAsia" w:hAnsiTheme="minorEastAsia" w:cstheme="minorEastAsia" w:hint="eastAsia"/>
          <w:color w:val="000000" w:themeColor="text1"/>
          <w:spacing w:val="4"/>
          <w:szCs w:val="21"/>
        </w:rPr>
        <w:t>日期：</w:t>
      </w:r>
      <w:r>
        <w:rPr>
          <w:rFonts w:asciiTheme="minorEastAsia" w:hAnsiTheme="minorEastAsia" w:cstheme="minorEastAsia" w:hint="eastAsia"/>
          <w:color w:val="000000" w:themeColor="text1"/>
          <w:spacing w:val="4"/>
          <w:szCs w:val="21"/>
          <w:u w:val="single"/>
        </w:rPr>
        <w:t xml:space="preserve">          </w:t>
      </w:r>
    </w:p>
    <w:p w:rsidR="005C3CDA" w:rsidRDefault="005C3CDA">
      <w:pPr>
        <w:widowControl/>
        <w:spacing w:line="360" w:lineRule="auto"/>
        <w:jc w:val="right"/>
        <w:rPr>
          <w:rFonts w:asciiTheme="minorEastAsia" w:hAnsiTheme="minorEastAsia" w:cstheme="minorEastAsia"/>
          <w:b/>
          <w:bCs/>
          <w:color w:val="000000" w:themeColor="text1"/>
          <w:kern w:val="0"/>
          <w:sz w:val="32"/>
          <w:szCs w:val="32"/>
          <w:lang w:val="zh-CN"/>
        </w:rPr>
      </w:pPr>
    </w:p>
    <w:p w:rsidR="005C3CDA" w:rsidRDefault="005C3CDA">
      <w:pPr>
        <w:spacing w:line="360" w:lineRule="auto"/>
        <w:rPr>
          <w:rFonts w:asciiTheme="minorEastAsia" w:hAnsiTheme="minorEastAsia" w:cstheme="minorEastAsia"/>
          <w:color w:val="000000" w:themeColor="text1"/>
        </w:rPr>
      </w:pPr>
    </w:p>
    <w:p w:rsidR="005C3CDA" w:rsidRDefault="00A61E28">
      <w:pPr>
        <w:widowControl/>
        <w:spacing w:line="360" w:lineRule="auto"/>
        <w:jc w:val="left"/>
        <w:rPr>
          <w:rFonts w:asciiTheme="minorEastAsia" w:hAnsiTheme="minorEastAsia" w:cstheme="minorEastAsia"/>
          <w:b/>
          <w:bCs/>
          <w:color w:val="000000" w:themeColor="text1"/>
          <w:kern w:val="0"/>
          <w:sz w:val="32"/>
          <w:szCs w:val="32"/>
          <w:lang w:val="zh-CN"/>
        </w:rPr>
      </w:pPr>
      <w:r>
        <w:rPr>
          <w:rFonts w:asciiTheme="minorEastAsia" w:hAnsiTheme="minorEastAsia" w:cstheme="minorEastAsia" w:hint="eastAsia"/>
          <w:color w:val="000000" w:themeColor="text1"/>
        </w:rPr>
        <w:br w:type="page"/>
      </w:r>
    </w:p>
    <w:p w:rsidR="005C3CDA" w:rsidRDefault="00A61E28">
      <w:pPr>
        <w:pStyle w:val="2"/>
        <w:spacing w:before="0" w:after="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供应商资格声明函</w:t>
      </w:r>
    </w:p>
    <w:p w:rsidR="005C3CDA" w:rsidRDefault="005C3CDA">
      <w:pPr>
        <w:rPr>
          <w:rFonts w:asciiTheme="minorEastAsia" w:hAnsiTheme="minorEastAsia" w:cstheme="minorEastAsia"/>
          <w:b/>
          <w:color w:val="000000" w:themeColor="text1"/>
          <w:szCs w:val="24"/>
        </w:rPr>
      </w:pPr>
    </w:p>
    <w:p w:rsidR="005C3CDA" w:rsidRDefault="00A61E28">
      <w:pPr>
        <w:rPr>
          <w:rFonts w:asciiTheme="minorEastAsia" w:hAnsiTheme="minorEastAsia" w:cstheme="minorEastAsia"/>
          <w:b/>
          <w:color w:val="000000" w:themeColor="text1"/>
          <w:szCs w:val="24"/>
        </w:rPr>
      </w:pPr>
      <w:r>
        <w:rPr>
          <w:rFonts w:asciiTheme="minorEastAsia" w:hAnsiTheme="minorEastAsia" w:cstheme="minorEastAsia" w:hint="eastAsia"/>
          <w:b/>
          <w:color w:val="000000" w:themeColor="text1"/>
          <w:szCs w:val="21"/>
        </w:rPr>
        <w:t>致：</w:t>
      </w:r>
      <w:r>
        <w:rPr>
          <w:rFonts w:asciiTheme="minorEastAsia" w:hAnsiTheme="minorEastAsia" w:cstheme="minorEastAsia" w:hint="eastAsia"/>
          <w:b/>
          <w:color w:val="000000" w:themeColor="text1"/>
          <w:szCs w:val="24"/>
        </w:rPr>
        <w:t>广东省肇庆监狱、</w:t>
      </w:r>
      <w:proofErr w:type="gramStart"/>
      <w:r>
        <w:rPr>
          <w:rFonts w:asciiTheme="minorEastAsia" w:hAnsiTheme="minorEastAsia" w:cstheme="minorEastAsia" w:hint="eastAsia"/>
          <w:b/>
          <w:color w:val="000000" w:themeColor="text1"/>
        </w:rPr>
        <w:t>云采</w:t>
      </w:r>
      <w:proofErr w:type="gramEnd"/>
      <w:r>
        <w:rPr>
          <w:rFonts w:asciiTheme="minorEastAsia" w:hAnsiTheme="minorEastAsia" w:cstheme="minorEastAsia" w:hint="eastAsia"/>
          <w:b/>
          <w:color w:val="000000" w:themeColor="text1"/>
        </w:rPr>
        <w:t>链（广州）信息科技有限公司</w:t>
      </w:r>
      <w:r>
        <w:rPr>
          <w:rFonts w:asciiTheme="minorEastAsia" w:hAnsiTheme="minorEastAsia" w:cstheme="minorEastAsia" w:hint="eastAsia"/>
          <w:b/>
          <w:color w:val="000000" w:themeColor="text1"/>
          <w:szCs w:val="24"/>
        </w:rPr>
        <w:t>：</w:t>
      </w:r>
    </w:p>
    <w:p w:rsidR="005C3CDA" w:rsidRDefault="005C3CDA">
      <w:pPr>
        <w:rPr>
          <w:rFonts w:asciiTheme="minorEastAsia" w:hAnsiTheme="minorEastAsia" w:cstheme="minorEastAsia"/>
          <w:b/>
          <w:color w:val="000000" w:themeColor="text1"/>
          <w:szCs w:val="24"/>
        </w:rPr>
      </w:pPr>
    </w:p>
    <w:p w:rsidR="005C3CDA" w:rsidRDefault="00A61E28">
      <w:pPr>
        <w:snapToGrid w:val="0"/>
        <w:spacing w:line="360" w:lineRule="auto"/>
        <w:ind w:firstLineChars="202" w:firstLine="424"/>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关于贵单位、贵司发布</w:t>
      </w:r>
      <w:r>
        <w:rPr>
          <w:rFonts w:asciiTheme="minorEastAsia" w:hAnsiTheme="minorEastAsia" w:cstheme="minorEastAsia" w:hint="eastAsia"/>
          <w:b/>
          <w:bCs/>
          <w:color w:val="000000" w:themeColor="text1"/>
          <w:szCs w:val="32"/>
          <w:u w:val="single"/>
        </w:rPr>
        <w:t>广东省肇庆监狱灯旗采购项目</w:t>
      </w:r>
      <w:r>
        <w:rPr>
          <w:rFonts w:asciiTheme="minorEastAsia" w:hAnsiTheme="minorEastAsia" w:cstheme="minorEastAsia" w:hint="eastAsia"/>
          <w:color w:val="000000" w:themeColor="text1"/>
          <w:szCs w:val="24"/>
        </w:rPr>
        <w:t>的竞价公告，本公司（企业）愿意参加竞价活动，并</w:t>
      </w:r>
      <w:proofErr w:type="gramStart"/>
      <w:r>
        <w:rPr>
          <w:rFonts w:asciiTheme="minorEastAsia" w:hAnsiTheme="minorEastAsia" w:cstheme="minorEastAsia" w:hint="eastAsia"/>
          <w:color w:val="000000" w:themeColor="text1"/>
          <w:szCs w:val="24"/>
        </w:rPr>
        <w:t>作出</w:t>
      </w:r>
      <w:proofErr w:type="gramEnd"/>
      <w:r>
        <w:rPr>
          <w:rFonts w:asciiTheme="minorEastAsia" w:hAnsiTheme="minorEastAsia" w:cstheme="minorEastAsia" w:hint="eastAsia"/>
          <w:color w:val="000000" w:themeColor="text1"/>
          <w:szCs w:val="24"/>
        </w:rPr>
        <w:t>如下声明：</w:t>
      </w:r>
    </w:p>
    <w:p w:rsidR="005C3CDA" w:rsidRDefault="00A61E28">
      <w:pPr>
        <w:numPr>
          <w:ilvl w:val="0"/>
          <w:numId w:val="24"/>
        </w:numPr>
        <w:snapToGrid w:val="0"/>
        <w:spacing w:line="360" w:lineRule="auto"/>
        <w:rPr>
          <w:rFonts w:asciiTheme="minorEastAsia" w:hAnsiTheme="minorEastAsia" w:cstheme="minorEastAsia"/>
          <w:bCs/>
          <w:color w:val="000000" w:themeColor="text1"/>
          <w:szCs w:val="20"/>
        </w:rPr>
      </w:pPr>
      <w:r>
        <w:rPr>
          <w:rFonts w:asciiTheme="minorEastAsia" w:hAnsiTheme="minorEastAsia" w:cstheme="minorEastAsia" w:hint="eastAsia"/>
          <w:color w:val="000000" w:themeColor="text1"/>
          <w:szCs w:val="24"/>
        </w:rPr>
        <w:t>本公司（企业）</w:t>
      </w:r>
      <w:r>
        <w:rPr>
          <w:rFonts w:asciiTheme="minorEastAsia" w:hAnsiTheme="minorEastAsia" w:cstheme="minorEastAsia" w:hint="eastAsia"/>
          <w:bCs/>
          <w:color w:val="000000" w:themeColor="text1"/>
          <w:szCs w:val="20"/>
        </w:rPr>
        <w:t>具备《中华人民共和国政府采购法》第二十二条规定的条件：</w:t>
      </w:r>
    </w:p>
    <w:p w:rsidR="005C3CDA" w:rsidRDefault="00A61E28">
      <w:pPr>
        <w:widowControl/>
        <w:spacing w:line="360" w:lineRule="auto"/>
        <w:ind w:firstLine="36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（一）具有独立承担民事责任的能力；</w:t>
      </w:r>
    </w:p>
    <w:p w:rsidR="005C3CDA" w:rsidRDefault="00A61E28">
      <w:pPr>
        <w:widowControl/>
        <w:spacing w:line="360" w:lineRule="auto"/>
        <w:ind w:firstLine="36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 xml:space="preserve">（二）具有良好的商业信誉和健全的财务会计制度； </w:t>
      </w:r>
    </w:p>
    <w:p w:rsidR="005C3CDA" w:rsidRDefault="00A61E28">
      <w:pPr>
        <w:widowControl/>
        <w:spacing w:line="360" w:lineRule="auto"/>
        <w:ind w:firstLine="36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（三）具有履行合同所必需的设备和专业技术能力；</w:t>
      </w:r>
    </w:p>
    <w:p w:rsidR="005C3CDA" w:rsidRDefault="00A61E28">
      <w:pPr>
        <w:widowControl/>
        <w:spacing w:line="360" w:lineRule="auto"/>
        <w:ind w:firstLine="36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（四）有依法缴纳税收和社会保障资金的良好记录；</w:t>
      </w:r>
    </w:p>
    <w:p w:rsidR="005C3CDA" w:rsidRDefault="00A61E28">
      <w:pPr>
        <w:widowControl/>
        <w:spacing w:line="360" w:lineRule="auto"/>
        <w:ind w:firstLine="36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（五）参加政府采购活动前三年内，在经营活动中没有重大违法记录；</w:t>
      </w:r>
    </w:p>
    <w:p w:rsidR="005C3CDA" w:rsidRDefault="00A61E28">
      <w:pPr>
        <w:widowControl/>
        <w:spacing w:line="360" w:lineRule="auto"/>
        <w:ind w:firstLine="36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（六）法律、行政法规规定的其他条件。</w:t>
      </w:r>
    </w:p>
    <w:p w:rsidR="005C3CDA" w:rsidRDefault="00A61E28">
      <w:pPr>
        <w:numPr>
          <w:ilvl w:val="0"/>
          <w:numId w:val="24"/>
        </w:numPr>
        <w:snapToGrid w:val="0"/>
        <w:spacing w:line="360" w:lineRule="auto"/>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本公司（企业）具有本次采购项目供货及服务能力。</w:t>
      </w:r>
    </w:p>
    <w:p w:rsidR="005C3CDA" w:rsidRDefault="00A61E28">
      <w:pPr>
        <w:numPr>
          <w:ilvl w:val="0"/>
          <w:numId w:val="24"/>
        </w:numPr>
        <w:snapToGrid w:val="0"/>
        <w:spacing w:line="360" w:lineRule="auto"/>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本公司（企业）有固定的经营场所，信誉良好、售后维护服务好，并且在经营活动中无严重违法记录。</w:t>
      </w:r>
    </w:p>
    <w:p w:rsidR="005C3CDA" w:rsidRDefault="00A61E28">
      <w:pPr>
        <w:numPr>
          <w:ilvl w:val="0"/>
          <w:numId w:val="24"/>
        </w:numPr>
        <w:snapToGrid w:val="0"/>
        <w:spacing w:line="360" w:lineRule="auto"/>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本公司（企业）没有为采购项目同一合同项下提供整体设计、规范编制或者项目管理、监理、检测等服务。</w:t>
      </w:r>
    </w:p>
    <w:p w:rsidR="005C3CDA" w:rsidRDefault="00A61E28">
      <w:pPr>
        <w:numPr>
          <w:ilvl w:val="0"/>
          <w:numId w:val="24"/>
        </w:numPr>
        <w:snapToGrid w:val="0"/>
        <w:spacing w:line="360" w:lineRule="auto"/>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本公司（企业）的法定代表人或单位负责人与所参投的本项目其他供应商的法定代表人或单位负责人不为同一人且与其</w:t>
      </w:r>
      <w:proofErr w:type="gramStart"/>
      <w:r>
        <w:rPr>
          <w:rFonts w:asciiTheme="minorEastAsia" w:hAnsiTheme="minorEastAsia" w:cstheme="minorEastAsia" w:hint="eastAsia"/>
          <w:color w:val="000000" w:themeColor="text1"/>
          <w:szCs w:val="24"/>
        </w:rPr>
        <w:t>他供应</w:t>
      </w:r>
      <w:proofErr w:type="gramEnd"/>
      <w:r>
        <w:rPr>
          <w:rFonts w:asciiTheme="minorEastAsia" w:hAnsiTheme="minorEastAsia" w:cstheme="minorEastAsia" w:hint="eastAsia"/>
          <w:color w:val="000000" w:themeColor="text1"/>
          <w:szCs w:val="24"/>
        </w:rPr>
        <w:t>商之间不存在直接控股、管理关系。</w:t>
      </w:r>
    </w:p>
    <w:p w:rsidR="005C3CDA" w:rsidRDefault="00A61E28">
      <w:pPr>
        <w:numPr>
          <w:ilvl w:val="0"/>
          <w:numId w:val="24"/>
        </w:numPr>
        <w:snapToGrid w:val="0"/>
        <w:spacing w:line="360" w:lineRule="auto"/>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本公司（企业）在本项目中</w:t>
      </w:r>
      <w:proofErr w:type="gramStart"/>
      <w:r>
        <w:rPr>
          <w:rFonts w:asciiTheme="minorEastAsia" w:hAnsiTheme="minorEastAsia" w:cstheme="minorEastAsia" w:hint="eastAsia"/>
          <w:color w:val="000000" w:themeColor="text1"/>
          <w:szCs w:val="24"/>
        </w:rPr>
        <w:t>不</w:t>
      </w:r>
      <w:proofErr w:type="gramEnd"/>
      <w:r>
        <w:rPr>
          <w:rFonts w:asciiTheme="minorEastAsia" w:hAnsiTheme="minorEastAsia" w:cstheme="minorEastAsia" w:hint="eastAsia"/>
          <w:color w:val="000000" w:themeColor="text1"/>
          <w:szCs w:val="24"/>
        </w:rPr>
        <w:t>分包、</w:t>
      </w:r>
      <w:proofErr w:type="gramStart"/>
      <w:r>
        <w:rPr>
          <w:rFonts w:asciiTheme="minorEastAsia" w:hAnsiTheme="minorEastAsia" w:cstheme="minorEastAsia" w:hint="eastAsia"/>
          <w:color w:val="000000" w:themeColor="text1"/>
          <w:szCs w:val="24"/>
        </w:rPr>
        <w:t>转包且</w:t>
      </w:r>
      <w:proofErr w:type="gramEnd"/>
      <w:r>
        <w:rPr>
          <w:rFonts w:asciiTheme="minorEastAsia" w:hAnsiTheme="minorEastAsia" w:cstheme="minorEastAsia" w:hint="eastAsia"/>
          <w:color w:val="000000" w:themeColor="text1"/>
          <w:szCs w:val="24"/>
        </w:rPr>
        <w:t>不联合参与竞价。</w:t>
      </w:r>
    </w:p>
    <w:p w:rsidR="005C3CDA" w:rsidRDefault="00A61E28">
      <w:pPr>
        <w:snapToGrid w:val="0"/>
        <w:spacing w:line="360" w:lineRule="auto"/>
        <w:ind w:firstLineChars="202" w:firstLine="424"/>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本公司（企业）承诺在本次采购活动中，如有违法、违规</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4"/>
        </w:rPr>
        <w:t>弄虚作假行为，所造成的损失、不良后果及法律责任，一律由我公司（企业）承担。</w:t>
      </w:r>
    </w:p>
    <w:p w:rsidR="005C3CDA" w:rsidRDefault="00A61E28">
      <w:pPr>
        <w:spacing w:line="360" w:lineRule="auto"/>
        <w:ind w:firstLine="420"/>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特此声明！</w:t>
      </w:r>
    </w:p>
    <w:p w:rsidR="005C3CDA" w:rsidRDefault="00A61E28">
      <w:pPr>
        <w:autoSpaceDE w:val="0"/>
        <w:autoSpaceDN w:val="0"/>
        <w:adjustRightInd w:val="0"/>
        <w:spacing w:line="360" w:lineRule="auto"/>
        <w:ind w:firstLineChars="196" w:firstLine="413"/>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备注：</w:t>
      </w:r>
    </w:p>
    <w:p w:rsidR="005C3CDA" w:rsidRDefault="00A61E28">
      <w:pPr>
        <w:pStyle w:val="af5"/>
        <w:numPr>
          <w:ilvl w:val="0"/>
          <w:numId w:val="25"/>
        </w:numPr>
        <w:autoSpaceDE w:val="0"/>
        <w:autoSpaceDN w:val="0"/>
        <w:adjustRightInd w:val="0"/>
        <w:spacing w:line="360" w:lineRule="auto"/>
        <w:ind w:firstLineChars="0"/>
        <w:rPr>
          <w:rFonts w:asciiTheme="minorEastAsia" w:hAnsiTheme="minorEastAsia" w:cstheme="minorEastAsia"/>
          <w:color w:val="000000" w:themeColor="text1"/>
        </w:rPr>
      </w:pPr>
      <w:r>
        <w:rPr>
          <w:rFonts w:asciiTheme="minorEastAsia" w:hAnsiTheme="minorEastAsia" w:cstheme="minorEastAsia" w:hint="eastAsia"/>
          <w:color w:val="000000" w:themeColor="text1"/>
        </w:rPr>
        <w:t>本声明</w:t>
      </w:r>
      <w:proofErr w:type="gramStart"/>
      <w:r>
        <w:rPr>
          <w:rFonts w:asciiTheme="minorEastAsia" w:hAnsiTheme="minorEastAsia" w:cstheme="minorEastAsia" w:hint="eastAsia"/>
          <w:color w:val="000000" w:themeColor="text1"/>
        </w:rPr>
        <w:t>函必须</w:t>
      </w:r>
      <w:proofErr w:type="gramEnd"/>
      <w:r>
        <w:rPr>
          <w:rFonts w:asciiTheme="minorEastAsia" w:hAnsiTheme="minorEastAsia" w:cstheme="minorEastAsia" w:hint="eastAsia"/>
          <w:color w:val="000000" w:themeColor="text1"/>
        </w:rPr>
        <w:t>提供且内容不得擅自删改，否则视为响应无效。</w:t>
      </w:r>
    </w:p>
    <w:p w:rsidR="005C3CDA" w:rsidRDefault="00A61E28">
      <w:pPr>
        <w:pStyle w:val="af5"/>
        <w:numPr>
          <w:ilvl w:val="0"/>
          <w:numId w:val="25"/>
        </w:numPr>
        <w:snapToGrid w:val="0"/>
        <w:spacing w:line="360" w:lineRule="auto"/>
        <w:ind w:firstLineChars="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w:t>
      </w:r>
      <w:proofErr w:type="gramStart"/>
      <w:r>
        <w:rPr>
          <w:rFonts w:asciiTheme="minorEastAsia" w:hAnsiTheme="minorEastAsia" w:cstheme="minorEastAsia" w:hint="eastAsia"/>
          <w:color w:val="000000" w:themeColor="text1"/>
          <w:szCs w:val="21"/>
        </w:rPr>
        <w:t>声明函如有</w:t>
      </w:r>
      <w:proofErr w:type="gramEnd"/>
      <w:r>
        <w:rPr>
          <w:rFonts w:asciiTheme="minorEastAsia" w:hAnsiTheme="minorEastAsia" w:cstheme="minorEastAsia" w:hint="eastAsia"/>
          <w:color w:val="000000" w:themeColor="text1"/>
          <w:szCs w:val="21"/>
        </w:rPr>
        <w:t>虚假或与事实不符的，作无效报价处理。</w:t>
      </w:r>
    </w:p>
    <w:p w:rsidR="005C3CDA" w:rsidRDefault="00A61E28">
      <w:pPr>
        <w:pStyle w:val="af5"/>
        <w:wordWrap w:val="0"/>
        <w:spacing w:line="360" w:lineRule="auto"/>
        <w:ind w:left="1200" w:right="218" w:firstLineChars="0" w:firstLine="0"/>
        <w:jc w:val="right"/>
        <w:rPr>
          <w:rFonts w:asciiTheme="minorEastAsia" w:hAnsiTheme="minorEastAsia" w:cstheme="minorEastAsia"/>
          <w:color w:val="000000" w:themeColor="text1"/>
          <w:szCs w:val="21"/>
          <w:u w:val="single"/>
        </w:rPr>
      </w:pPr>
      <w:r>
        <w:rPr>
          <w:rFonts w:asciiTheme="minorEastAsia" w:hAnsiTheme="minorEastAsia" w:cstheme="minorEastAsia" w:hint="eastAsia"/>
          <w:color w:val="000000" w:themeColor="text1"/>
          <w:spacing w:val="4"/>
          <w:szCs w:val="21"/>
        </w:rPr>
        <w:t>供应商名称（</w:t>
      </w:r>
      <w:r>
        <w:rPr>
          <w:rFonts w:asciiTheme="minorEastAsia" w:hAnsiTheme="minorEastAsia" w:cstheme="minorEastAsia" w:hint="eastAsia"/>
          <w:color w:val="000000" w:themeColor="text1"/>
          <w:szCs w:val="21"/>
        </w:rPr>
        <w:t>单位盖</w:t>
      </w:r>
      <w:r>
        <w:rPr>
          <w:rFonts w:asciiTheme="minorEastAsia" w:hAnsiTheme="minorEastAsia" w:cstheme="minorEastAsia" w:hint="eastAsia"/>
          <w:color w:val="000000" w:themeColor="text1"/>
          <w:spacing w:val="4"/>
          <w:szCs w:val="21"/>
        </w:rPr>
        <w:t>公章）：</w:t>
      </w:r>
      <w:r>
        <w:rPr>
          <w:rFonts w:asciiTheme="minorEastAsia" w:hAnsiTheme="minorEastAsia" w:cstheme="minorEastAsia" w:hint="eastAsia"/>
          <w:color w:val="000000" w:themeColor="text1"/>
          <w:spacing w:val="4"/>
          <w:szCs w:val="21"/>
          <w:u w:val="single"/>
        </w:rPr>
        <w:t xml:space="preserve">          </w:t>
      </w:r>
    </w:p>
    <w:p w:rsidR="005C3CDA" w:rsidRDefault="005C3CDA">
      <w:pPr>
        <w:pStyle w:val="af5"/>
        <w:spacing w:line="360" w:lineRule="auto"/>
        <w:ind w:left="1200" w:right="210" w:firstLineChars="0" w:firstLine="0"/>
        <w:jc w:val="right"/>
        <w:rPr>
          <w:rFonts w:asciiTheme="minorEastAsia" w:hAnsiTheme="minorEastAsia" w:cstheme="minorEastAsia"/>
          <w:color w:val="000000" w:themeColor="text1"/>
          <w:szCs w:val="21"/>
          <w:u w:val="single"/>
        </w:rPr>
      </w:pPr>
    </w:p>
    <w:p w:rsidR="005C3CDA" w:rsidRDefault="00A61E28">
      <w:pPr>
        <w:wordWrap w:val="0"/>
        <w:spacing w:line="360" w:lineRule="auto"/>
        <w:ind w:left="840"/>
        <w:jc w:val="right"/>
        <w:rPr>
          <w:rFonts w:asciiTheme="minorEastAsia" w:hAnsiTheme="minorEastAsia" w:cstheme="minorEastAsia"/>
          <w:bCs/>
          <w:color w:val="000000" w:themeColor="text1"/>
          <w:szCs w:val="20"/>
        </w:rPr>
      </w:pPr>
      <w:r>
        <w:rPr>
          <w:rFonts w:asciiTheme="minorEastAsia" w:hAnsiTheme="minorEastAsia" w:cstheme="minorEastAsia" w:hint="eastAsia"/>
          <w:color w:val="000000" w:themeColor="text1"/>
          <w:spacing w:val="4"/>
          <w:szCs w:val="21"/>
        </w:rPr>
        <w:t>日期：</w:t>
      </w:r>
      <w:r>
        <w:rPr>
          <w:rFonts w:asciiTheme="minorEastAsia" w:hAnsiTheme="minorEastAsia" w:cstheme="minorEastAsia" w:hint="eastAsia"/>
          <w:color w:val="000000" w:themeColor="text1"/>
          <w:spacing w:val="4"/>
          <w:szCs w:val="21"/>
          <w:u w:val="single"/>
        </w:rPr>
        <w:t xml:space="preserve">          </w:t>
      </w:r>
    </w:p>
    <w:sectPr w:rsidR="005C3CDA">
      <w:pgSz w:w="12240" w:h="15840"/>
      <w:pgMar w:top="1440" w:right="1800" w:bottom="1440" w:left="1800" w:header="720" w:footer="720"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BF2375" w15:done="0"/>
  <w15:commentEx w15:paraId="77CC66E6" w15:done="0" w15:paraIdParent="2DBF2375"/>
  <w15:commentEx w15:paraId="112002B4" w15:done="0"/>
  <w15:commentEx w15:paraId="294A609F" w15:done="0" w15:paraIdParent="112002B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3C" w:rsidRDefault="005A113C" w:rsidP="000C130C">
      <w:r>
        <w:separator/>
      </w:r>
    </w:p>
  </w:endnote>
  <w:endnote w:type="continuationSeparator" w:id="0">
    <w:p w:rsidR="005A113C" w:rsidRDefault="005A113C" w:rsidP="000C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3C" w:rsidRDefault="005A113C" w:rsidP="000C130C">
      <w:r>
        <w:separator/>
      </w:r>
    </w:p>
  </w:footnote>
  <w:footnote w:type="continuationSeparator" w:id="0">
    <w:p w:rsidR="005A113C" w:rsidRDefault="005A113C" w:rsidP="000C1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166971A7"/>
    <w:multiLevelType w:val="multilevel"/>
    <w:tmpl w:val="166971A7"/>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1A514318"/>
    <w:multiLevelType w:val="multilevel"/>
    <w:tmpl w:val="1A514318"/>
    <w:lvl w:ilvl="0">
      <w:start w:val="1"/>
      <w:numFmt w:val="decimal"/>
      <w:lvlText w:val="%1."/>
      <w:lvlJc w:val="left"/>
      <w:pPr>
        <w:tabs>
          <w:tab w:val="left" w:pos="425"/>
        </w:tabs>
        <w:ind w:left="425" w:hanging="425"/>
      </w:pPr>
      <w:rPr>
        <w:b w:val="0"/>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96B2505"/>
    <w:multiLevelType w:val="multilevel"/>
    <w:tmpl w:val="296B25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C9F0BA4"/>
    <w:multiLevelType w:val="multilevel"/>
    <w:tmpl w:val="2C9F0BA4"/>
    <w:lvl w:ilvl="0">
      <w:start w:val="1"/>
      <w:numFmt w:val="decimal"/>
      <w:lvlText w:val="（%1）"/>
      <w:lvlJc w:val="left"/>
      <w:pPr>
        <w:tabs>
          <w:tab w:val="left" w:pos="425"/>
        </w:tabs>
        <w:ind w:left="425" w:hanging="425"/>
      </w:pPr>
      <w:rPr>
        <w:rFonts w:hint="eastAsia"/>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7">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9">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37813E0"/>
    <w:multiLevelType w:val="multilevel"/>
    <w:tmpl w:val="737813E0"/>
    <w:lvl w:ilvl="0">
      <w:start w:val="1"/>
      <w:numFmt w:val="decimal"/>
      <w:lvlText w:val="%1."/>
      <w:lvlJc w:val="left"/>
      <w:pPr>
        <w:ind w:left="704" w:hanging="420"/>
      </w:pPr>
      <w:rPr>
        <w:rFonts w:ascii="宋体" w:eastAsia="宋体" w:hAnsi="宋体"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2">
    <w:nsid w:val="7A846717"/>
    <w:multiLevelType w:val="multilevel"/>
    <w:tmpl w:val="7A846717"/>
    <w:lvl w:ilvl="0">
      <w:start w:val="1"/>
      <w:numFmt w:val="decimal"/>
      <w:lvlText w:val="（%1）"/>
      <w:lvlJc w:val="left"/>
      <w:pPr>
        <w:tabs>
          <w:tab w:val="left" w:pos="425"/>
        </w:tabs>
        <w:ind w:left="425" w:hanging="425"/>
      </w:pPr>
      <w:rPr>
        <w:rFonts w:hint="eastAsia"/>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nsid w:val="7B523C64"/>
    <w:multiLevelType w:val="multilevel"/>
    <w:tmpl w:val="7B523C64"/>
    <w:lvl w:ilvl="0">
      <w:start w:val="1"/>
      <w:numFmt w:val="decimal"/>
      <w:lvlText w:val="%1."/>
      <w:lvlJc w:val="left"/>
      <w:pPr>
        <w:ind w:left="420" w:hanging="420"/>
      </w:pPr>
    </w:lvl>
    <w:lvl w:ilvl="1">
      <w:start w:val="1"/>
      <w:numFmt w:val="japaneseCounting"/>
      <w:lvlText w:val="（%2）"/>
      <w:lvlJc w:val="left"/>
      <w:pPr>
        <w:ind w:left="1140" w:hanging="720"/>
      </w:pPr>
      <w:rPr>
        <w:rFonts w:ascii="宋体" w:eastAsia="宋体" w:hAnsi="宋体" w:hint="default"/>
        <w:b/>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D822E72"/>
    <w:multiLevelType w:val="multilevel"/>
    <w:tmpl w:val="7D822E72"/>
    <w:lvl w:ilvl="0">
      <w:start w:val="1"/>
      <w:numFmt w:val="decimal"/>
      <w:lvlText w:val="%1."/>
      <w:lvlJc w:val="left"/>
      <w:pPr>
        <w:tabs>
          <w:tab w:val="left" w:pos="425"/>
        </w:tabs>
        <w:ind w:left="425" w:hanging="425"/>
      </w:pPr>
      <w:rPr>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5"/>
  </w:num>
  <w:num w:numId="2">
    <w:abstractNumId w:val="19"/>
  </w:num>
  <w:num w:numId="3">
    <w:abstractNumId w:val="3"/>
  </w:num>
  <w:num w:numId="4">
    <w:abstractNumId w:val="16"/>
  </w:num>
  <w:num w:numId="5">
    <w:abstractNumId w:val="1"/>
  </w:num>
  <w:num w:numId="6">
    <w:abstractNumId w:val="6"/>
  </w:num>
  <w:num w:numId="7">
    <w:abstractNumId w:val="7"/>
  </w:num>
  <w:num w:numId="8">
    <w:abstractNumId w:val="18"/>
  </w:num>
  <w:num w:numId="9">
    <w:abstractNumId w:val="10"/>
  </w:num>
  <w:num w:numId="10">
    <w:abstractNumId w:val="2"/>
  </w:num>
  <w:num w:numId="11">
    <w:abstractNumId w:val="11"/>
  </w:num>
  <w:num w:numId="12">
    <w:abstractNumId w:val="4"/>
  </w:num>
  <w:num w:numId="13">
    <w:abstractNumId w:val="23"/>
  </w:num>
  <w:num w:numId="14">
    <w:abstractNumId w:val="9"/>
  </w:num>
  <w:num w:numId="15">
    <w:abstractNumId w:val="8"/>
  </w:num>
  <w:num w:numId="16">
    <w:abstractNumId w:val="24"/>
  </w:num>
  <w:num w:numId="17">
    <w:abstractNumId w:val="15"/>
  </w:num>
  <w:num w:numId="18">
    <w:abstractNumId w:val="21"/>
  </w:num>
  <w:num w:numId="19">
    <w:abstractNumId w:val="12"/>
  </w:num>
  <w:num w:numId="20">
    <w:abstractNumId w:val="22"/>
  </w:num>
  <w:num w:numId="21">
    <w:abstractNumId w:val="13"/>
  </w:num>
  <w:num w:numId="22">
    <w:abstractNumId w:val="20"/>
  </w:num>
  <w:num w:numId="23">
    <w:abstractNumId w:val="14"/>
  </w:num>
  <w:num w:numId="24">
    <w:abstractNumId w:val="0"/>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陈宁 ">
    <w15:presenceInfo w15:providerId="None" w15:userId="陈宁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jQxYzhlNDQ5OTdhY2VlOGIxNGFmYTY1ZDFkNzM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130C"/>
    <w:rsid w:val="000C5ABD"/>
    <w:rsid w:val="000E1199"/>
    <w:rsid w:val="000E4C42"/>
    <w:rsid w:val="000F1249"/>
    <w:rsid w:val="000F423D"/>
    <w:rsid w:val="00107E2D"/>
    <w:rsid w:val="0011556A"/>
    <w:rsid w:val="00116EDF"/>
    <w:rsid w:val="00123BEA"/>
    <w:rsid w:val="001304CF"/>
    <w:rsid w:val="00140AD2"/>
    <w:rsid w:val="00145AE8"/>
    <w:rsid w:val="001511ED"/>
    <w:rsid w:val="0016171E"/>
    <w:rsid w:val="00175ECB"/>
    <w:rsid w:val="001775AE"/>
    <w:rsid w:val="00182BE9"/>
    <w:rsid w:val="001863E0"/>
    <w:rsid w:val="001A0DDF"/>
    <w:rsid w:val="001A5751"/>
    <w:rsid w:val="001A769F"/>
    <w:rsid w:val="001B0A70"/>
    <w:rsid w:val="001B74DB"/>
    <w:rsid w:val="001C071E"/>
    <w:rsid w:val="001C2FD7"/>
    <w:rsid w:val="001C3D61"/>
    <w:rsid w:val="001C43C7"/>
    <w:rsid w:val="001C6BE3"/>
    <w:rsid w:val="001D1026"/>
    <w:rsid w:val="001D33E6"/>
    <w:rsid w:val="001D3E3B"/>
    <w:rsid w:val="001E48AC"/>
    <w:rsid w:val="001E5C33"/>
    <w:rsid w:val="001F10F4"/>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007D"/>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18DA"/>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85A83"/>
    <w:rsid w:val="00591BC0"/>
    <w:rsid w:val="00593C7A"/>
    <w:rsid w:val="005A113C"/>
    <w:rsid w:val="005B1D70"/>
    <w:rsid w:val="005B3711"/>
    <w:rsid w:val="005C064C"/>
    <w:rsid w:val="005C3A40"/>
    <w:rsid w:val="005C3CDA"/>
    <w:rsid w:val="005D0B0F"/>
    <w:rsid w:val="005D72B7"/>
    <w:rsid w:val="005D796C"/>
    <w:rsid w:val="005E4015"/>
    <w:rsid w:val="005E748F"/>
    <w:rsid w:val="005F00ED"/>
    <w:rsid w:val="005F4F7A"/>
    <w:rsid w:val="005F6D53"/>
    <w:rsid w:val="00603670"/>
    <w:rsid w:val="006037D5"/>
    <w:rsid w:val="00616532"/>
    <w:rsid w:val="00616AE3"/>
    <w:rsid w:val="00620F2C"/>
    <w:rsid w:val="00624D7B"/>
    <w:rsid w:val="00627F1C"/>
    <w:rsid w:val="0064715C"/>
    <w:rsid w:val="0066018A"/>
    <w:rsid w:val="00673379"/>
    <w:rsid w:val="006779F7"/>
    <w:rsid w:val="00680244"/>
    <w:rsid w:val="006817FD"/>
    <w:rsid w:val="006923B3"/>
    <w:rsid w:val="006A61C8"/>
    <w:rsid w:val="006B07B5"/>
    <w:rsid w:val="006B1BFB"/>
    <w:rsid w:val="006B764E"/>
    <w:rsid w:val="006D213E"/>
    <w:rsid w:val="006D5FC6"/>
    <w:rsid w:val="006D7E04"/>
    <w:rsid w:val="00700C51"/>
    <w:rsid w:val="00704006"/>
    <w:rsid w:val="0070403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A389E"/>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23B6"/>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61E28"/>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6927"/>
    <w:rsid w:val="00B345C6"/>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D510C"/>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24ECA"/>
    <w:rsid w:val="00D32910"/>
    <w:rsid w:val="00D36035"/>
    <w:rsid w:val="00D4308A"/>
    <w:rsid w:val="00D467C0"/>
    <w:rsid w:val="00D533FC"/>
    <w:rsid w:val="00D61271"/>
    <w:rsid w:val="00D638E3"/>
    <w:rsid w:val="00D7179D"/>
    <w:rsid w:val="00D71805"/>
    <w:rsid w:val="00D8277B"/>
    <w:rsid w:val="00D82EF0"/>
    <w:rsid w:val="00D834B2"/>
    <w:rsid w:val="00D9501D"/>
    <w:rsid w:val="00D953AB"/>
    <w:rsid w:val="00D95437"/>
    <w:rsid w:val="00D95FC8"/>
    <w:rsid w:val="00D96CBE"/>
    <w:rsid w:val="00DA5447"/>
    <w:rsid w:val="00DA677A"/>
    <w:rsid w:val="00DB7DE4"/>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0E99"/>
    <w:rsid w:val="00E52B0C"/>
    <w:rsid w:val="00E60CF8"/>
    <w:rsid w:val="00E63355"/>
    <w:rsid w:val="00E70313"/>
    <w:rsid w:val="00E81F84"/>
    <w:rsid w:val="00E84F37"/>
    <w:rsid w:val="00E94445"/>
    <w:rsid w:val="00E96562"/>
    <w:rsid w:val="00EA08B8"/>
    <w:rsid w:val="00EA1D68"/>
    <w:rsid w:val="00EA6C46"/>
    <w:rsid w:val="00EB3E5D"/>
    <w:rsid w:val="00EC6A4D"/>
    <w:rsid w:val="00EC6B71"/>
    <w:rsid w:val="00ED5181"/>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3CB6"/>
    <w:rsid w:val="00F74919"/>
    <w:rsid w:val="00FC353C"/>
    <w:rsid w:val="00FD12C6"/>
    <w:rsid w:val="00FD56B9"/>
    <w:rsid w:val="00FE1170"/>
    <w:rsid w:val="00FE3A2F"/>
    <w:rsid w:val="00FF04E2"/>
    <w:rsid w:val="00FF424F"/>
    <w:rsid w:val="016A6C79"/>
    <w:rsid w:val="02181129"/>
    <w:rsid w:val="02CE4282"/>
    <w:rsid w:val="02E42FCA"/>
    <w:rsid w:val="04375C44"/>
    <w:rsid w:val="052B2EF5"/>
    <w:rsid w:val="05FB2573"/>
    <w:rsid w:val="067C1BC2"/>
    <w:rsid w:val="06BA455D"/>
    <w:rsid w:val="07560F7E"/>
    <w:rsid w:val="08380D9F"/>
    <w:rsid w:val="08E32A0F"/>
    <w:rsid w:val="090D12BC"/>
    <w:rsid w:val="0936476E"/>
    <w:rsid w:val="09476ADF"/>
    <w:rsid w:val="098413F8"/>
    <w:rsid w:val="09ED2957"/>
    <w:rsid w:val="0A6F7AD4"/>
    <w:rsid w:val="0B430904"/>
    <w:rsid w:val="0B571438"/>
    <w:rsid w:val="0C72525B"/>
    <w:rsid w:val="0CBE46E5"/>
    <w:rsid w:val="0D040750"/>
    <w:rsid w:val="0EB2188B"/>
    <w:rsid w:val="0ED75C3A"/>
    <w:rsid w:val="0EDD0C64"/>
    <w:rsid w:val="10864BAF"/>
    <w:rsid w:val="10CA7EC9"/>
    <w:rsid w:val="10ED1E00"/>
    <w:rsid w:val="10F548A0"/>
    <w:rsid w:val="11075A69"/>
    <w:rsid w:val="1110351D"/>
    <w:rsid w:val="112B19A0"/>
    <w:rsid w:val="114233DA"/>
    <w:rsid w:val="11493F48"/>
    <w:rsid w:val="115A3E79"/>
    <w:rsid w:val="11B60016"/>
    <w:rsid w:val="12AF2DD9"/>
    <w:rsid w:val="12B02B5B"/>
    <w:rsid w:val="12EA7C02"/>
    <w:rsid w:val="12FB03D7"/>
    <w:rsid w:val="13F34567"/>
    <w:rsid w:val="14347E1A"/>
    <w:rsid w:val="14EF039A"/>
    <w:rsid w:val="159C2AA3"/>
    <w:rsid w:val="15A13F9D"/>
    <w:rsid w:val="15CF03BA"/>
    <w:rsid w:val="15F32D11"/>
    <w:rsid w:val="16310E1E"/>
    <w:rsid w:val="169B6010"/>
    <w:rsid w:val="16AD27BB"/>
    <w:rsid w:val="16C15797"/>
    <w:rsid w:val="17276DB1"/>
    <w:rsid w:val="18017181"/>
    <w:rsid w:val="181A5423"/>
    <w:rsid w:val="1834418E"/>
    <w:rsid w:val="183C1E47"/>
    <w:rsid w:val="188B647F"/>
    <w:rsid w:val="19925F08"/>
    <w:rsid w:val="19EC2827"/>
    <w:rsid w:val="1A0A1E61"/>
    <w:rsid w:val="1A396D97"/>
    <w:rsid w:val="1B1A5A9B"/>
    <w:rsid w:val="1B1F150E"/>
    <w:rsid w:val="1BE16AA3"/>
    <w:rsid w:val="1BE2748B"/>
    <w:rsid w:val="1C13053F"/>
    <w:rsid w:val="1C3A66DC"/>
    <w:rsid w:val="1D1055B3"/>
    <w:rsid w:val="1D58705A"/>
    <w:rsid w:val="1E670328"/>
    <w:rsid w:val="1EB24774"/>
    <w:rsid w:val="1ED136BD"/>
    <w:rsid w:val="1F143A1A"/>
    <w:rsid w:val="1F790D8E"/>
    <w:rsid w:val="1F92627F"/>
    <w:rsid w:val="200902A2"/>
    <w:rsid w:val="2018233B"/>
    <w:rsid w:val="202C4BA0"/>
    <w:rsid w:val="2031368A"/>
    <w:rsid w:val="20F37AF2"/>
    <w:rsid w:val="21037791"/>
    <w:rsid w:val="21D175BF"/>
    <w:rsid w:val="22F000F4"/>
    <w:rsid w:val="23753379"/>
    <w:rsid w:val="240C5608"/>
    <w:rsid w:val="242E5DB2"/>
    <w:rsid w:val="24DC02C5"/>
    <w:rsid w:val="259D1B90"/>
    <w:rsid w:val="25BF29AE"/>
    <w:rsid w:val="25C76443"/>
    <w:rsid w:val="26525F4D"/>
    <w:rsid w:val="26A91D83"/>
    <w:rsid w:val="27151420"/>
    <w:rsid w:val="28154713"/>
    <w:rsid w:val="28DF3FCB"/>
    <w:rsid w:val="29D04C89"/>
    <w:rsid w:val="2A7810F6"/>
    <w:rsid w:val="2A8F0D6E"/>
    <w:rsid w:val="2AF249C8"/>
    <w:rsid w:val="2B192609"/>
    <w:rsid w:val="2B434CEA"/>
    <w:rsid w:val="2BD85A0F"/>
    <w:rsid w:val="2CB953F3"/>
    <w:rsid w:val="2CDE5811"/>
    <w:rsid w:val="2D9A1762"/>
    <w:rsid w:val="2DE67895"/>
    <w:rsid w:val="2E4F7ABC"/>
    <w:rsid w:val="2F8B41C5"/>
    <w:rsid w:val="2FD110DF"/>
    <w:rsid w:val="2FD95850"/>
    <w:rsid w:val="3009348A"/>
    <w:rsid w:val="336F2764"/>
    <w:rsid w:val="344C3B08"/>
    <w:rsid w:val="35B41300"/>
    <w:rsid w:val="3609309B"/>
    <w:rsid w:val="372E75BF"/>
    <w:rsid w:val="390458AE"/>
    <w:rsid w:val="392803B0"/>
    <w:rsid w:val="39425EA4"/>
    <w:rsid w:val="39A45FA5"/>
    <w:rsid w:val="39FA04A7"/>
    <w:rsid w:val="3A23021F"/>
    <w:rsid w:val="3B9260FC"/>
    <w:rsid w:val="3C4A1D69"/>
    <w:rsid w:val="3C582B79"/>
    <w:rsid w:val="3C964B49"/>
    <w:rsid w:val="3DB54D85"/>
    <w:rsid w:val="3E7616F0"/>
    <w:rsid w:val="3F025588"/>
    <w:rsid w:val="40552625"/>
    <w:rsid w:val="413435BC"/>
    <w:rsid w:val="41701D64"/>
    <w:rsid w:val="41DA1B40"/>
    <w:rsid w:val="41FC16B9"/>
    <w:rsid w:val="439D3B2B"/>
    <w:rsid w:val="43A00300"/>
    <w:rsid w:val="44861074"/>
    <w:rsid w:val="44A2656B"/>
    <w:rsid w:val="44B32765"/>
    <w:rsid w:val="450D6168"/>
    <w:rsid w:val="452A026D"/>
    <w:rsid w:val="45E345BD"/>
    <w:rsid w:val="45FB2764"/>
    <w:rsid w:val="46A3378F"/>
    <w:rsid w:val="46BA6A35"/>
    <w:rsid w:val="46C3379F"/>
    <w:rsid w:val="46EB5A91"/>
    <w:rsid w:val="47562682"/>
    <w:rsid w:val="476E7816"/>
    <w:rsid w:val="47972728"/>
    <w:rsid w:val="483A21D4"/>
    <w:rsid w:val="48EF5127"/>
    <w:rsid w:val="49163AAD"/>
    <w:rsid w:val="49466876"/>
    <w:rsid w:val="49ED12FF"/>
    <w:rsid w:val="4A71531C"/>
    <w:rsid w:val="4AFD2237"/>
    <w:rsid w:val="4B1F447C"/>
    <w:rsid w:val="4BD04C50"/>
    <w:rsid w:val="4BF41FBC"/>
    <w:rsid w:val="4BFD59E8"/>
    <w:rsid w:val="4C052E47"/>
    <w:rsid w:val="4C7D3E20"/>
    <w:rsid w:val="4CB9011E"/>
    <w:rsid w:val="4CBC5A8D"/>
    <w:rsid w:val="4D925376"/>
    <w:rsid w:val="4DA17D7B"/>
    <w:rsid w:val="4E1A4C63"/>
    <w:rsid w:val="4E5C33D0"/>
    <w:rsid w:val="4E6D6B7D"/>
    <w:rsid w:val="4EAF015A"/>
    <w:rsid w:val="4F407689"/>
    <w:rsid w:val="4FA72089"/>
    <w:rsid w:val="4FD83BD6"/>
    <w:rsid w:val="5115591C"/>
    <w:rsid w:val="51705837"/>
    <w:rsid w:val="519F1952"/>
    <w:rsid w:val="537D3C2D"/>
    <w:rsid w:val="537F3BB6"/>
    <w:rsid w:val="53C42785"/>
    <w:rsid w:val="5430250C"/>
    <w:rsid w:val="54A82839"/>
    <w:rsid w:val="54F22F39"/>
    <w:rsid w:val="554E6FE3"/>
    <w:rsid w:val="556F72BE"/>
    <w:rsid w:val="558B26A7"/>
    <w:rsid w:val="55A84294"/>
    <w:rsid w:val="56AF61EA"/>
    <w:rsid w:val="5714693E"/>
    <w:rsid w:val="57290E23"/>
    <w:rsid w:val="57320A55"/>
    <w:rsid w:val="5789229C"/>
    <w:rsid w:val="57AF3F9F"/>
    <w:rsid w:val="58161CC5"/>
    <w:rsid w:val="581C5F45"/>
    <w:rsid w:val="58302FAC"/>
    <w:rsid w:val="583F0C9A"/>
    <w:rsid w:val="585C1D2F"/>
    <w:rsid w:val="5897303C"/>
    <w:rsid w:val="595819D9"/>
    <w:rsid w:val="598E2946"/>
    <w:rsid w:val="5A410F44"/>
    <w:rsid w:val="5A494331"/>
    <w:rsid w:val="5AED3F95"/>
    <w:rsid w:val="5B3577D0"/>
    <w:rsid w:val="5C386DDC"/>
    <w:rsid w:val="5C390560"/>
    <w:rsid w:val="5CBE3743"/>
    <w:rsid w:val="5CD86660"/>
    <w:rsid w:val="5D160AEB"/>
    <w:rsid w:val="5D3A70EE"/>
    <w:rsid w:val="5DB645C1"/>
    <w:rsid w:val="5E7C233A"/>
    <w:rsid w:val="5F1A2F16"/>
    <w:rsid w:val="5F9E1458"/>
    <w:rsid w:val="610374C0"/>
    <w:rsid w:val="62045801"/>
    <w:rsid w:val="627A29E2"/>
    <w:rsid w:val="633C28F4"/>
    <w:rsid w:val="649164CF"/>
    <w:rsid w:val="659869BD"/>
    <w:rsid w:val="66872E2E"/>
    <w:rsid w:val="68290824"/>
    <w:rsid w:val="689F578C"/>
    <w:rsid w:val="69715434"/>
    <w:rsid w:val="69F00E5C"/>
    <w:rsid w:val="69F31A87"/>
    <w:rsid w:val="6A1E3F06"/>
    <w:rsid w:val="6B206CF4"/>
    <w:rsid w:val="6BAF79B1"/>
    <w:rsid w:val="6BEB1554"/>
    <w:rsid w:val="6C420E48"/>
    <w:rsid w:val="6CB63946"/>
    <w:rsid w:val="6D46194F"/>
    <w:rsid w:val="6DC607CE"/>
    <w:rsid w:val="6E6F3C8C"/>
    <w:rsid w:val="6EE467D5"/>
    <w:rsid w:val="6EF24EBF"/>
    <w:rsid w:val="710768CA"/>
    <w:rsid w:val="73C53042"/>
    <w:rsid w:val="75232317"/>
    <w:rsid w:val="75657B4A"/>
    <w:rsid w:val="758B0E6A"/>
    <w:rsid w:val="759C71EE"/>
    <w:rsid w:val="75B66909"/>
    <w:rsid w:val="75EB0D6F"/>
    <w:rsid w:val="762E3521"/>
    <w:rsid w:val="76916271"/>
    <w:rsid w:val="7777006E"/>
    <w:rsid w:val="78724754"/>
    <w:rsid w:val="79AE2ADA"/>
    <w:rsid w:val="7A6E74FD"/>
    <w:rsid w:val="7A7E5845"/>
    <w:rsid w:val="7C491C89"/>
    <w:rsid w:val="7C9469C9"/>
    <w:rsid w:val="7CED21F4"/>
    <w:rsid w:val="7CEF62FD"/>
    <w:rsid w:val="7D31799A"/>
    <w:rsid w:val="7D78565E"/>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semiHidden/>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Body Text Indent"/>
    <w:basedOn w:val="a"/>
    <w:next w:val="a8"/>
    <w:link w:val="Char3"/>
    <w:uiPriority w:val="99"/>
    <w:semiHidden/>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a9">
    <w:name w:val="Plain Text"/>
    <w:basedOn w:val="a"/>
    <w:link w:val="Char20"/>
    <w:qFormat/>
    <w:rPr>
      <w:rFonts w:ascii="宋体" w:eastAsia="宋体" w:hAnsi="Courier New" w:cs="Times New Roman"/>
      <w:kern w:val="0"/>
      <w:sz w:val="20"/>
      <w:szCs w:val="21"/>
    </w:r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7"/>
    <w:next w:val="a"/>
    <w:link w:val="2Char0"/>
    <w:uiPriority w:val="99"/>
    <w:semiHidden/>
    <w:unhideWhenUsed/>
    <w:qFormat/>
    <w:pPr>
      <w:ind w:firstLineChars="200" w:firstLine="420"/>
    </w:p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Char7"/>
    <w:uiPriority w:val="99"/>
    <w:semiHidden/>
    <w:unhideWhenUsed/>
    <w:qFormat/>
    <w:pPr>
      <w:snapToGrid w:val="0"/>
      <w:jc w:val="left"/>
    </w:pPr>
    <w:rPr>
      <w:sz w:val="18"/>
    </w:rPr>
  </w:style>
  <w:style w:type="paragraph" w:styleId="ae">
    <w:name w:val="Normal (Web)"/>
    <w:basedOn w:val="a"/>
    <w:link w:val="Char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3">
    <w:name w:val="页眉 字符"/>
    <w:basedOn w:val="a0"/>
    <w:uiPriority w:val="99"/>
    <w:qFormat/>
    <w:rPr>
      <w:sz w:val="18"/>
      <w:szCs w:val="18"/>
    </w:rPr>
  </w:style>
  <w:style w:type="character" w:customStyle="1" w:styleId="af4">
    <w:name w:val="页脚 字符"/>
    <w:basedOn w:val="a0"/>
    <w:uiPriority w:val="99"/>
    <w:qFormat/>
    <w:rPr>
      <w:sz w:val="18"/>
      <w:szCs w:val="18"/>
    </w:rPr>
  </w:style>
  <w:style w:type="paragraph" w:styleId="af5">
    <w:name w:val="List Paragraph"/>
    <w:basedOn w:val="a"/>
    <w:link w:val="Char21"/>
    <w:uiPriority w:val="34"/>
    <w:qFormat/>
    <w:pPr>
      <w:ind w:firstLineChars="200" w:firstLine="420"/>
    </w:pPr>
  </w:style>
  <w:style w:type="character" w:customStyle="1" w:styleId="af6">
    <w:name w:val="批注文字 字符"/>
    <w:basedOn w:val="a0"/>
    <w:qFormat/>
  </w:style>
  <w:style w:type="character" w:customStyle="1" w:styleId="Char4">
    <w:name w:val="批注框文本 Char"/>
    <w:basedOn w:val="a0"/>
    <w:link w:val="aa"/>
    <w:uiPriority w:val="99"/>
    <w:semiHidden/>
    <w:qFormat/>
    <w:rPr>
      <w:sz w:val="18"/>
      <w:szCs w:val="18"/>
    </w:rPr>
  </w:style>
  <w:style w:type="character" w:customStyle="1" w:styleId="Char">
    <w:name w:val="批注主题 Char"/>
    <w:basedOn w:val="af6"/>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1">
    <w:name w:val="标题 2 字符"/>
    <w:basedOn w:val="a0"/>
    <w:qFormat/>
    <w:rPr>
      <w:rFonts w:ascii="Arial" w:eastAsia="黑体" w:hAnsi="Arial" w:cs="Times New Roman"/>
      <w:b/>
      <w:bCs/>
      <w:sz w:val="32"/>
      <w:szCs w:val="32"/>
    </w:rPr>
  </w:style>
  <w:style w:type="character" w:customStyle="1" w:styleId="af7">
    <w:name w:val="纯文本 字符"/>
    <w:basedOn w:val="a0"/>
    <w:qFormat/>
    <w:rPr>
      <w:rFonts w:ascii="宋体" w:eastAsia="宋体" w:hAnsi="Courier New" w:cs="Times New Roman"/>
      <w:kern w:val="0"/>
      <w:sz w:val="2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21">
    <w:name w:val="列出段落 Char2"/>
    <w:link w:val="af5"/>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5"/>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Char3">
    <w:name w:val="正文文本缩进 Char"/>
    <w:basedOn w:val="a0"/>
    <w:link w:val="a7"/>
    <w:qFormat/>
    <w:rPr>
      <w:kern w:val="2"/>
      <w:sz w:val="21"/>
      <w:szCs w:val="24"/>
    </w:rPr>
  </w:style>
  <w:style w:type="character" w:customStyle="1" w:styleId="2Char0">
    <w:name w:val="正文首行缩进 2 Char"/>
    <w:basedOn w:val="Char3"/>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Char2">
    <w:name w:val="正文文本 Char"/>
    <w:basedOn w:val="a0"/>
    <w:link w:val="a6"/>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5"/>
    <w:uiPriority w:val="99"/>
    <w:qFormat/>
    <w:pPr>
      <w:ind w:firstLineChars="200" w:firstLine="420"/>
    </w:pPr>
    <w:rPr>
      <w:kern w:val="0"/>
      <w:sz w:val="20"/>
      <w:szCs w:val="20"/>
    </w:rPr>
  </w:style>
  <w:style w:type="character" w:customStyle="1" w:styleId="Char8">
    <w:name w:val="普通(网站) Char"/>
    <w:basedOn w:val="a0"/>
    <w:link w:val="ae"/>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b"/>
    <w:qFormat/>
    <w:rPr>
      <w:kern w:val="2"/>
      <w:sz w:val="18"/>
      <w:szCs w:val="18"/>
    </w:rPr>
  </w:style>
  <w:style w:type="character" w:customStyle="1" w:styleId="Char6">
    <w:name w:val="页眉 Char"/>
    <w:basedOn w:val="a0"/>
    <w:link w:val="ac"/>
    <w:qFormat/>
    <w:rPr>
      <w:kern w:val="2"/>
      <w:sz w:val="18"/>
      <w:szCs w:val="18"/>
    </w:rPr>
  </w:style>
  <w:style w:type="character" w:customStyle="1" w:styleId="2Char">
    <w:name w:val="标题 2 Char"/>
    <w:basedOn w:val="a0"/>
    <w:link w:val="2"/>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9"/>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2">
    <w:name w:val="列表段落2"/>
    <w:basedOn w:val="a"/>
    <w:qFormat/>
    <w:pPr>
      <w:ind w:firstLineChars="200" w:firstLine="420"/>
    </w:pPr>
    <w:rPr>
      <w:rFonts w:ascii="Times New Roman" w:eastAsia="宋体" w:hAnsi="Times New Roman" w:cs="Times New Roman"/>
      <w:szCs w:val="24"/>
    </w:rPr>
  </w:style>
  <w:style w:type="character" w:customStyle="1" w:styleId="Char0">
    <w:name w:val="正文首行缩进 Char"/>
    <w:link w:val="a5"/>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3">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2">
    <w:name w:val="纯文本 字符1"/>
    <w:basedOn w:val="a0"/>
    <w:qFormat/>
    <w:rPr>
      <w:rFonts w:ascii="宋体" w:eastAsia="宋体" w:hAnsi="Courier New" w:cs="宋体" w:hint="eastAsia"/>
      <w:szCs w:val="21"/>
    </w:rPr>
  </w:style>
  <w:style w:type="character" w:customStyle="1" w:styleId="Char10">
    <w:name w:val="标题 Char1"/>
    <w:basedOn w:val="a0"/>
    <w:link w:val="af"/>
    <w:qFormat/>
    <w:rPr>
      <w:rFonts w:ascii="Cambria" w:eastAsia="Cambria" w:hAnsi="Cambria" w:cs="Times New Roman" w:hint="default"/>
      <w:b/>
      <w:bCs/>
      <w:kern w:val="2"/>
      <w:sz w:val="32"/>
      <w:szCs w:val="32"/>
    </w:rPr>
  </w:style>
  <w:style w:type="character" w:customStyle="1" w:styleId="Char7">
    <w:name w:val="脚注文本 Char"/>
    <w:basedOn w:val="a0"/>
    <w:link w:val="ad"/>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3">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Char1">
    <w:name w:val="批注文字 Char1"/>
    <w:basedOn w:val="a0"/>
    <w:link w:val="a4"/>
    <w:qFormat/>
    <w:rPr>
      <w:szCs w:val="24"/>
    </w:rPr>
  </w:style>
  <w:style w:type="character" w:customStyle="1" w:styleId="af9">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0">
    <w:name w:val="列表段落 字符3"/>
    <w:basedOn w:val="a0"/>
    <w:rPr>
      <w:rFonts w:ascii="Calibri" w:eastAsia="宋体" w:hAnsi="Calibri" w:cs="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semiHidden/>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Body Text Indent"/>
    <w:basedOn w:val="a"/>
    <w:next w:val="a8"/>
    <w:link w:val="Char3"/>
    <w:uiPriority w:val="99"/>
    <w:semiHidden/>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a9">
    <w:name w:val="Plain Text"/>
    <w:basedOn w:val="a"/>
    <w:link w:val="Char20"/>
    <w:qFormat/>
    <w:rPr>
      <w:rFonts w:ascii="宋体" w:eastAsia="宋体" w:hAnsi="Courier New" w:cs="Times New Roman"/>
      <w:kern w:val="0"/>
      <w:sz w:val="20"/>
      <w:szCs w:val="21"/>
    </w:r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7"/>
    <w:next w:val="a"/>
    <w:link w:val="2Char0"/>
    <w:uiPriority w:val="99"/>
    <w:semiHidden/>
    <w:unhideWhenUsed/>
    <w:qFormat/>
    <w:pPr>
      <w:ind w:firstLineChars="200" w:firstLine="420"/>
    </w:p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Char7"/>
    <w:uiPriority w:val="99"/>
    <w:semiHidden/>
    <w:unhideWhenUsed/>
    <w:qFormat/>
    <w:pPr>
      <w:snapToGrid w:val="0"/>
      <w:jc w:val="left"/>
    </w:pPr>
    <w:rPr>
      <w:sz w:val="18"/>
    </w:rPr>
  </w:style>
  <w:style w:type="paragraph" w:styleId="ae">
    <w:name w:val="Normal (Web)"/>
    <w:basedOn w:val="a"/>
    <w:link w:val="Char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3">
    <w:name w:val="页眉 字符"/>
    <w:basedOn w:val="a0"/>
    <w:uiPriority w:val="99"/>
    <w:qFormat/>
    <w:rPr>
      <w:sz w:val="18"/>
      <w:szCs w:val="18"/>
    </w:rPr>
  </w:style>
  <w:style w:type="character" w:customStyle="1" w:styleId="af4">
    <w:name w:val="页脚 字符"/>
    <w:basedOn w:val="a0"/>
    <w:uiPriority w:val="99"/>
    <w:qFormat/>
    <w:rPr>
      <w:sz w:val="18"/>
      <w:szCs w:val="18"/>
    </w:rPr>
  </w:style>
  <w:style w:type="paragraph" w:styleId="af5">
    <w:name w:val="List Paragraph"/>
    <w:basedOn w:val="a"/>
    <w:link w:val="Char21"/>
    <w:uiPriority w:val="34"/>
    <w:qFormat/>
    <w:pPr>
      <w:ind w:firstLineChars="200" w:firstLine="420"/>
    </w:pPr>
  </w:style>
  <w:style w:type="character" w:customStyle="1" w:styleId="af6">
    <w:name w:val="批注文字 字符"/>
    <w:basedOn w:val="a0"/>
    <w:qFormat/>
  </w:style>
  <w:style w:type="character" w:customStyle="1" w:styleId="Char4">
    <w:name w:val="批注框文本 Char"/>
    <w:basedOn w:val="a0"/>
    <w:link w:val="aa"/>
    <w:uiPriority w:val="99"/>
    <w:semiHidden/>
    <w:qFormat/>
    <w:rPr>
      <w:sz w:val="18"/>
      <w:szCs w:val="18"/>
    </w:rPr>
  </w:style>
  <w:style w:type="character" w:customStyle="1" w:styleId="Char">
    <w:name w:val="批注主题 Char"/>
    <w:basedOn w:val="af6"/>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1">
    <w:name w:val="标题 2 字符"/>
    <w:basedOn w:val="a0"/>
    <w:qFormat/>
    <w:rPr>
      <w:rFonts w:ascii="Arial" w:eastAsia="黑体" w:hAnsi="Arial" w:cs="Times New Roman"/>
      <w:b/>
      <w:bCs/>
      <w:sz w:val="32"/>
      <w:szCs w:val="32"/>
    </w:rPr>
  </w:style>
  <w:style w:type="character" w:customStyle="1" w:styleId="af7">
    <w:name w:val="纯文本 字符"/>
    <w:basedOn w:val="a0"/>
    <w:qFormat/>
    <w:rPr>
      <w:rFonts w:ascii="宋体" w:eastAsia="宋体" w:hAnsi="Courier New" w:cs="Times New Roman"/>
      <w:kern w:val="0"/>
      <w:sz w:val="2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21">
    <w:name w:val="列出段落 Char2"/>
    <w:link w:val="af5"/>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5"/>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Char3">
    <w:name w:val="正文文本缩进 Char"/>
    <w:basedOn w:val="a0"/>
    <w:link w:val="a7"/>
    <w:qFormat/>
    <w:rPr>
      <w:kern w:val="2"/>
      <w:sz w:val="21"/>
      <w:szCs w:val="24"/>
    </w:rPr>
  </w:style>
  <w:style w:type="character" w:customStyle="1" w:styleId="2Char0">
    <w:name w:val="正文首行缩进 2 Char"/>
    <w:basedOn w:val="Char3"/>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Char2">
    <w:name w:val="正文文本 Char"/>
    <w:basedOn w:val="a0"/>
    <w:link w:val="a6"/>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5"/>
    <w:uiPriority w:val="99"/>
    <w:qFormat/>
    <w:pPr>
      <w:ind w:firstLineChars="200" w:firstLine="420"/>
    </w:pPr>
    <w:rPr>
      <w:kern w:val="0"/>
      <w:sz w:val="20"/>
      <w:szCs w:val="20"/>
    </w:rPr>
  </w:style>
  <w:style w:type="character" w:customStyle="1" w:styleId="Char8">
    <w:name w:val="普通(网站) Char"/>
    <w:basedOn w:val="a0"/>
    <w:link w:val="ae"/>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b"/>
    <w:qFormat/>
    <w:rPr>
      <w:kern w:val="2"/>
      <w:sz w:val="18"/>
      <w:szCs w:val="18"/>
    </w:rPr>
  </w:style>
  <w:style w:type="character" w:customStyle="1" w:styleId="Char6">
    <w:name w:val="页眉 Char"/>
    <w:basedOn w:val="a0"/>
    <w:link w:val="ac"/>
    <w:qFormat/>
    <w:rPr>
      <w:kern w:val="2"/>
      <w:sz w:val="18"/>
      <w:szCs w:val="18"/>
    </w:rPr>
  </w:style>
  <w:style w:type="character" w:customStyle="1" w:styleId="2Char">
    <w:name w:val="标题 2 Char"/>
    <w:basedOn w:val="a0"/>
    <w:link w:val="2"/>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0">
    <w:name w:val="纯文本 Char2"/>
    <w:basedOn w:val="a0"/>
    <w:link w:val="a9"/>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2">
    <w:name w:val="列表段落2"/>
    <w:basedOn w:val="a"/>
    <w:qFormat/>
    <w:pPr>
      <w:ind w:firstLineChars="200" w:firstLine="420"/>
    </w:pPr>
    <w:rPr>
      <w:rFonts w:ascii="Times New Roman" w:eastAsia="宋体" w:hAnsi="Times New Roman" w:cs="Times New Roman"/>
      <w:szCs w:val="24"/>
    </w:rPr>
  </w:style>
  <w:style w:type="character" w:customStyle="1" w:styleId="Char0">
    <w:name w:val="正文首行缩进 Char"/>
    <w:link w:val="a5"/>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3">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2">
    <w:name w:val="纯文本 字符1"/>
    <w:basedOn w:val="a0"/>
    <w:qFormat/>
    <w:rPr>
      <w:rFonts w:ascii="宋体" w:eastAsia="宋体" w:hAnsi="Courier New" w:cs="宋体" w:hint="eastAsia"/>
      <w:szCs w:val="21"/>
    </w:rPr>
  </w:style>
  <w:style w:type="character" w:customStyle="1" w:styleId="Char10">
    <w:name w:val="标题 Char1"/>
    <w:basedOn w:val="a0"/>
    <w:link w:val="af"/>
    <w:qFormat/>
    <w:rPr>
      <w:rFonts w:ascii="Cambria" w:eastAsia="Cambria" w:hAnsi="Cambria" w:cs="Times New Roman" w:hint="default"/>
      <w:b/>
      <w:bCs/>
      <w:kern w:val="2"/>
      <w:sz w:val="32"/>
      <w:szCs w:val="32"/>
    </w:rPr>
  </w:style>
  <w:style w:type="character" w:customStyle="1" w:styleId="Char7">
    <w:name w:val="脚注文本 Char"/>
    <w:basedOn w:val="a0"/>
    <w:link w:val="ad"/>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3">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Char1">
    <w:name w:val="批注文字 Char1"/>
    <w:basedOn w:val="a0"/>
    <w:link w:val="a4"/>
    <w:qFormat/>
    <w:rPr>
      <w:szCs w:val="24"/>
    </w:rPr>
  </w:style>
  <w:style w:type="character" w:customStyle="1" w:styleId="af9">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0">
    <w:name w:val="列表段落 字符3"/>
    <w:basedOn w:val="a0"/>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948</Words>
  <Characters>5408</Characters>
  <Application>Microsoft Office Word</Application>
  <DocSecurity>0</DocSecurity>
  <Lines>45</Lines>
  <Paragraphs>12</Paragraphs>
  <ScaleCrop>false</ScaleCrop>
  <Company>Sky123.Org</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5</cp:revision>
  <cp:lastPrinted>2018-10-16T04:01:00Z</cp:lastPrinted>
  <dcterms:created xsi:type="dcterms:W3CDTF">2023-09-11T01:32:00Z</dcterms:created>
  <dcterms:modified xsi:type="dcterms:W3CDTF">2023-09-11T07:25:00Z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BE353DE776EA44E7BE9A052527AF4223_13</vt:lpwstr>
  </property>
</Properties>
</file>