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FE23" w14:textId="77777777" w:rsidR="00430E0B" w:rsidRDefault="00C7508C">
      <w:pPr>
        <w:snapToGrid w:val="0"/>
        <w:spacing w:beforeLines="50" w:before="156"/>
        <w:jc w:val="center"/>
        <w:rPr>
          <w:rFonts w:ascii="宋体" w:hAnsi="宋体"/>
          <w:b/>
          <w:color w:val="4F81BD" w:themeColor="accent1"/>
          <w:sz w:val="84"/>
          <w:szCs w:val="84"/>
        </w:rPr>
      </w:pPr>
      <w:r>
        <w:rPr>
          <w:rFonts w:ascii="宋体" w:hAnsi="宋体" w:hint="eastAsia"/>
          <w:b/>
          <w:color w:val="4F81BD" w:themeColor="accent1"/>
          <w:sz w:val="84"/>
          <w:szCs w:val="84"/>
        </w:rPr>
        <w:t xml:space="preserve"> </w:t>
      </w:r>
    </w:p>
    <w:p w14:paraId="048C2769" w14:textId="77777777" w:rsidR="00430E0B" w:rsidRDefault="00430E0B">
      <w:pPr>
        <w:snapToGrid w:val="0"/>
        <w:spacing w:beforeLines="50" w:before="156"/>
        <w:jc w:val="center"/>
        <w:rPr>
          <w:rFonts w:ascii="宋体" w:hAnsi="宋体"/>
          <w:b/>
          <w:sz w:val="84"/>
          <w:szCs w:val="84"/>
        </w:rPr>
      </w:pPr>
    </w:p>
    <w:p w14:paraId="0FD09E72" w14:textId="77777777" w:rsidR="00430E0B" w:rsidRDefault="00C7508C">
      <w:pPr>
        <w:snapToGrid w:val="0"/>
        <w:spacing w:beforeLines="50" w:before="156"/>
        <w:jc w:val="center"/>
        <w:rPr>
          <w:rFonts w:ascii="仿宋_GB2312" w:hAnsi="仿宋_GB2312"/>
          <w:b/>
          <w:bCs/>
          <w:sz w:val="84"/>
          <w:szCs w:val="84"/>
        </w:rPr>
      </w:pPr>
      <w:r>
        <w:rPr>
          <w:rFonts w:ascii="宋体" w:hAnsi="宋体" w:hint="eastAsia"/>
          <w:b/>
          <w:sz w:val="84"/>
          <w:szCs w:val="84"/>
        </w:rPr>
        <w:t>竞价文件</w:t>
      </w:r>
    </w:p>
    <w:p w14:paraId="515B30D6" w14:textId="77777777" w:rsidR="00430E0B" w:rsidRDefault="00430E0B">
      <w:pPr>
        <w:spacing w:line="360" w:lineRule="auto"/>
        <w:jc w:val="center"/>
        <w:rPr>
          <w:rFonts w:ascii="宋体" w:hAnsi="宋体"/>
          <w:b/>
          <w:bCs/>
          <w:sz w:val="24"/>
          <w:szCs w:val="24"/>
        </w:rPr>
      </w:pPr>
    </w:p>
    <w:p w14:paraId="326D6F23" w14:textId="77777777" w:rsidR="00430E0B" w:rsidRDefault="00430E0B">
      <w:pPr>
        <w:spacing w:line="360" w:lineRule="auto"/>
        <w:rPr>
          <w:rFonts w:ascii="华文中宋" w:eastAsia="华文中宋" w:hAnsi="华文中宋"/>
          <w:sz w:val="30"/>
          <w:szCs w:val="30"/>
        </w:rPr>
      </w:pPr>
    </w:p>
    <w:p w14:paraId="2B4D730C" w14:textId="77777777" w:rsidR="00430E0B" w:rsidRDefault="00430E0B">
      <w:pPr>
        <w:spacing w:line="360" w:lineRule="auto"/>
        <w:rPr>
          <w:rFonts w:ascii="华文中宋" w:eastAsia="华文中宋" w:hAnsi="华文中宋"/>
          <w:sz w:val="30"/>
          <w:szCs w:val="30"/>
        </w:rPr>
      </w:pPr>
    </w:p>
    <w:p w14:paraId="55436B53" w14:textId="77777777" w:rsidR="00430E0B" w:rsidRDefault="00430E0B">
      <w:pPr>
        <w:spacing w:line="360" w:lineRule="auto"/>
        <w:rPr>
          <w:rFonts w:ascii="华文中宋" w:eastAsia="华文中宋" w:hAnsi="华文中宋"/>
          <w:sz w:val="30"/>
          <w:szCs w:val="30"/>
        </w:rPr>
      </w:pPr>
    </w:p>
    <w:p w14:paraId="1679326F" w14:textId="77777777" w:rsidR="00430E0B" w:rsidRDefault="00430E0B">
      <w:pPr>
        <w:spacing w:line="360" w:lineRule="auto"/>
        <w:rPr>
          <w:rFonts w:ascii="华文中宋" w:eastAsia="华文中宋" w:hAnsi="华文中宋"/>
          <w:sz w:val="30"/>
          <w:szCs w:val="30"/>
        </w:rPr>
      </w:pPr>
    </w:p>
    <w:p w14:paraId="429099A6" w14:textId="77777777" w:rsidR="00430E0B" w:rsidRDefault="00C7508C">
      <w:pPr>
        <w:spacing w:line="360" w:lineRule="auto"/>
        <w:jc w:val="left"/>
        <w:rPr>
          <w:rFonts w:ascii="仿宋_GB2312" w:hAnsi="仿宋_GB2312"/>
          <w:b/>
          <w:bCs/>
          <w:sz w:val="28"/>
          <w:szCs w:val="32"/>
        </w:rPr>
      </w:pPr>
      <w:r>
        <w:rPr>
          <w:rFonts w:ascii="仿宋_GB2312" w:hAnsi="仿宋_GB2312"/>
          <w:b/>
          <w:bCs/>
          <w:sz w:val="28"/>
          <w:szCs w:val="32"/>
        </w:rPr>
        <w:t>采购人式：</w:t>
      </w:r>
      <w:r>
        <w:rPr>
          <w:rFonts w:ascii="仿宋_GB2312" w:hAnsi="仿宋_GB2312" w:hint="eastAsia"/>
          <w:b/>
          <w:bCs/>
          <w:sz w:val="28"/>
          <w:szCs w:val="32"/>
        </w:rPr>
        <w:t xml:space="preserve"> </w:t>
      </w:r>
      <w:r>
        <w:rPr>
          <w:rFonts w:ascii="仿宋_GB2312" w:hAnsi="仿宋_GB2312" w:hint="eastAsia"/>
          <w:b/>
          <w:bCs/>
          <w:sz w:val="28"/>
          <w:szCs w:val="32"/>
        </w:rPr>
        <w:t>线上</w:t>
      </w:r>
      <w:r>
        <w:rPr>
          <w:rFonts w:ascii="仿宋_GB2312" w:hAnsi="仿宋_GB2312"/>
          <w:b/>
          <w:bCs/>
          <w:sz w:val="28"/>
          <w:szCs w:val="32"/>
        </w:rPr>
        <w:t>竞价</w:t>
      </w:r>
    </w:p>
    <w:p w14:paraId="40636087" w14:textId="4320B89E" w:rsidR="00430E0B" w:rsidRDefault="00C7508C" w:rsidP="00C7508C">
      <w:pPr>
        <w:ind w:left="1405" w:hangingChars="500" w:hanging="1405"/>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 xml:space="preserve"> </w:t>
      </w:r>
      <w:r w:rsidR="000F4FCA">
        <w:rPr>
          <w:rFonts w:ascii="仿宋_GB2312" w:hAnsi="仿宋_GB2312" w:hint="eastAsia"/>
          <w:b/>
          <w:bCs/>
          <w:sz w:val="28"/>
          <w:szCs w:val="32"/>
        </w:rPr>
        <w:t>广东省肇庆监狱罪犯伙房设备设施维保服务及抽排系统清洗服务项目（第二次竞价）</w:t>
      </w:r>
    </w:p>
    <w:p w14:paraId="3F7AF21C" w14:textId="77777777" w:rsidR="00430E0B" w:rsidRDefault="00430E0B">
      <w:pPr>
        <w:snapToGrid w:val="0"/>
        <w:spacing w:beforeLines="50" w:before="156" w:afterLines="50" w:after="156" w:line="360" w:lineRule="auto"/>
        <w:jc w:val="center"/>
        <w:rPr>
          <w:rFonts w:ascii="黑体" w:eastAsia="黑体" w:hAnsi="华文中宋" w:cs="华文中宋"/>
          <w:sz w:val="30"/>
          <w:szCs w:val="30"/>
        </w:rPr>
      </w:pPr>
    </w:p>
    <w:p w14:paraId="6AA6F88E" w14:textId="77777777" w:rsidR="00430E0B" w:rsidRDefault="00430E0B">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229A5E5E" w14:textId="77777777" w:rsidR="00430E0B" w:rsidRDefault="00430E0B">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1722FC84" w14:textId="77777777" w:rsidR="00430E0B" w:rsidRDefault="00C7508C">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广东省肇庆监狱</w:t>
      </w:r>
    </w:p>
    <w:p w14:paraId="343E088E" w14:textId="77777777" w:rsidR="00430E0B" w:rsidRDefault="00C7508C">
      <w:pPr>
        <w:autoSpaceDE w:val="0"/>
        <w:autoSpaceDN w:val="0"/>
        <w:adjustRightInd w:val="0"/>
        <w:snapToGrid w:val="0"/>
        <w:spacing w:line="360" w:lineRule="auto"/>
        <w:ind w:left="420" w:firstLine="420"/>
        <w:jc w:val="center"/>
        <w:rPr>
          <w:b/>
          <w:sz w:val="28"/>
        </w:rPr>
      </w:pPr>
      <w:r>
        <w:rPr>
          <w:b/>
          <w:sz w:val="28"/>
        </w:rPr>
        <w:t>云采链（广州）信息科技有限公司</w:t>
      </w:r>
    </w:p>
    <w:p w14:paraId="4ADAF6B1" w14:textId="24FDD6C3" w:rsidR="00430E0B" w:rsidRDefault="00C7508C">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二零二二年</w:t>
      </w:r>
      <w:r w:rsidR="000F4FCA">
        <w:rPr>
          <w:rFonts w:ascii="仿宋_GB2312" w:hAnsi="仿宋_GB2312" w:hint="eastAsia"/>
          <w:b/>
          <w:sz w:val="28"/>
        </w:rPr>
        <w:t>十</w:t>
      </w:r>
      <w:r>
        <w:rPr>
          <w:rFonts w:ascii="仿宋_GB2312" w:hAnsi="仿宋_GB2312"/>
          <w:b/>
          <w:sz w:val="28"/>
        </w:rPr>
        <w:t>月</w:t>
      </w:r>
    </w:p>
    <w:p w14:paraId="4D36CC9A" w14:textId="77777777" w:rsidR="00430E0B" w:rsidRDefault="00430E0B">
      <w:pPr>
        <w:autoSpaceDE w:val="0"/>
        <w:autoSpaceDN w:val="0"/>
        <w:adjustRightInd w:val="0"/>
        <w:snapToGrid w:val="0"/>
        <w:spacing w:line="360" w:lineRule="auto"/>
        <w:ind w:left="420" w:firstLine="420"/>
        <w:jc w:val="center"/>
        <w:rPr>
          <w:rFonts w:ascii="仿宋_GB2312" w:hAnsi="仿宋_GB2312"/>
          <w:color w:val="4F81BD" w:themeColor="accent1"/>
          <w:sz w:val="28"/>
        </w:rPr>
      </w:pPr>
    </w:p>
    <w:p w14:paraId="4A5403CA" w14:textId="77777777" w:rsidR="00430E0B" w:rsidRDefault="00430E0B">
      <w:pPr>
        <w:autoSpaceDE w:val="0"/>
        <w:autoSpaceDN w:val="0"/>
        <w:adjustRightInd w:val="0"/>
        <w:snapToGrid w:val="0"/>
        <w:spacing w:line="360" w:lineRule="auto"/>
        <w:ind w:left="420" w:firstLine="420"/>
        <w:jc w:val="center"/>
        <w:rPr>
          <w:rFonts w:ascii="仿宋_GB2312" w:hAnsi="仿宋_GB2312"/>
          <w:b/>
          <w:bCs/>
          <w:color w:val="4F81BD" w:themeColor="accent1"/>
          <w:sz w:val="28"/>
          <w:szCs w:val="32"/>
        </w:rPr>
        <w:sectPr w:rsidR="00430E0B">
          <w:headerReference w:type="default" r:id="rId8"/>
          <w:pgSz w:w="11906" w:h="16838"/>
          <w:pgMar w:top="1440" w:right="1800" w:bottom="1440" w:left="1800" w:header="851" w:footer="992" w:gutter="0"/>
          <w:cols w:space="720"/>
          <w:docGrid w:type="lines" w:linePitch="312"/>
        </w:sectPr>
      </w:pPr>
    </w:p>
    <w:p w14:paraId="1422400A" w14:textId="77777777" w:rsidR="00430E0B" w:rsidRDefault="00C7508C">
      <w:pPr>
        <w:pStyle w:val="af2"/>
        <w:spacing w:before="0" w:after="0"/>
      </w:pPr>
      <w:r>
        <w:rPr>
          <w:rFonts w:hint="eastAsia"/>
        </w:rPr>
        <w:lastRenderedPageBreak/>
        <w:t>第一章</w:t>
      </w:r>
      <w:r>
        <w:rPr>
          <w:rFonts w:hint="eastAsia"/>
        </w:rPr>
        <w:t xml:space="preserve"> </w:t>
      </w:r>
      <w:r>
        <w:rPr>
          <w:rFonts w:hint="eastAsia"/>
        </w:rPr>
        <w:t>竞价须知</w:t>
      </w:r>
    </w:p>
    <w:p w14:paraId="00FF8971" w14:textId="77777777" w:rsidR="00430E0B" w:rsidRDefault="00C7508C">
      <w:pPr>
        <w:pStyle w:val="af8"/>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本项目通过云采链线上采购一体化平台进行竞价，</w:t>
      </w:r>
      <w:r>
        <w:rPr>
          <w:rFonts w:ascii="宋体" w:hAnsi="宋体" w:hint="eastAsia"/>
          <w:szCs w:val="21"/>
        </w:rPr>
        <w:t>参与竞价的</w:t>
      </w:r>
      <w:r>
        <w:rPr>
          <w:rFonts w:asciiTheme="minorEastAsia" w:hAnsiTheme="minorEastAsia" w:hint="eastAsia"/>
          <w:szCs w:val="21"/>
        </w:rPr>
        <w:t>供应商必须登录平台进行注册，注册成功后方可参与项目竞价。</w:t>
      </w:r>
    </w:p>
    <w:p w14:paraId="6648644D" w14:textId="77777777" w:rsidR="00430E0B" w:rsidRDefault="00C7508C">
      <w:pPr>
        <w:pStyle w:val="af8"/>
        <w:numPr>
          <w:ilvl w:val="0"/>
          <w:numId w:val="2"/>
        </w:numPr>
        <w:spacing w:line="360" w:lineRule="auto"/>
        <w:ind w:firstLineChars="0"/>
        <w:rPr>
          <w:rFonts w:asciiTheme="minorEastAsia" w:hAnsiTheme="minorEastAsia"/>
        </w:rPr>
      </w:pPr>
      <w:r>
        <w:t>语言要求</w:t>
      </w:r>
    </w:p>
    <w:p w14:paraId="023CDD48" w14:textId="77777777" w:rsidR="00430E0B" w:rsidRDefault="00C7508C">
      <w:pPr>
        <w:spacing w:line="360" w:lineRule="auto"/>
        <w:ind w:leftChars="200" w:left="420"/>
      </w:pPr>
      <w: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401C308" w14:textId="77777777" w:rsidR="00430E0B" w:rsidRDefault="00C7508C">
      <w:pPr>
        <w:spacing w:line="360" w:lineRule="auto"/>
        <w:rPr>
          <w:rFonts w:asciiTheme="minorEastAsia" w:hAnsiTheme="minorEastAsia"/>
          <w:b/>
          <w:bCs/>
        </w:rPr>
      </w:pPr>
      <w:r>
        <w:rPr>
          <w:rFonts w:asciiTheme="minorEastAsia" w:hAnsiTheme="minorEastAsia" w:hint="eastAsia"/>
          <w:b/>
          <w:bCs/>
          <w:szCs w:val="21"/>
        </w:rPr>
        <w:t>三、在云采链平台参与项目竞价后放弃成交资格超过三次（含三次）的供应商连同该供应商同一法人名下所有公司将被列入平台黑名单，永久不得参与平台的项目竞价。</w:t>
      </w:r>
      <w:r>
        <w:rPr>
          <w:rFonts w:asciiTheme="minorEastAsia" w:hAnsiTheme="minorEastAsia"/>
          <w:b/>
          <w:bCs/>
          <w:szCs w:val="21"/>
        </w:rPr>
        <w:t xml:space="preserve">                                                                                                                                                                                                                                                                                                                                                                                                                                    </w:t>
      </w:r>
    </w:p>
    <w:p w14:paraId="02A40CBD" w14:textId="77777777" w:rsidR="00430E0B" w:rsidRDefault="00C7508C">
      <w:pPr>
        <w:spacing w:line="360" w:lineRule="auto"/>
        <w:rPr>
          <w:rFonts w:asciiTheme="minorEastAsia" w:hAnsiTheme="minorEastAsia"/>
        </w:rPr>
      </w:pPr>
      <w:r>
        <w:rPr>
          <w:rFonts w:asciiTheme="minorEastAsia" w:hAnsiTheme="minorEastAsia" w:hint="eastAsia"/>
        </w:rPr>
        <w:t>四、竞价须知</w:t>
      </w:r>
    </w:p>
    <w:p w14:paraId="6A895865" w14:textId="77777777" w:rsidR="00430E0B" w:rsidRDefault="00C7508C">
      <w:pPr>
        <w:pStyle w:val="af8"/>
        <w:numPr>
          <w:ilvl w:val="0"/>
          <w:numId w:val="3"/>
        </w:numPr>
        <w:spacing w:line="360" w:lineRule="auto"/>
        <w:ind w:firstLineChars="0"/>
        <w:rPr>
          <w:rFonts w:asciiTheme="minorEastAsia" w:hAnsiTheme="minorEastAsia"/>
          <w:b/>
        </w:rPr>
      </w:pPr>
      <w:r>
        <w:rPr>
          <w:rStyle w:val="af6"/>
          <w:rFonts w:asciiTheme="minorEastAsia" w:hAnsiTheme="minorEastAsia" w:hint="eastAsia"/>
          <w:bCs w:val="0"/>
        </w:rPr>
        <w:t>竞价说明</w:t>
      </w:r>
    </w:p>
    <w:p w14:paraId="3210FB34" w14:textId="77777777" w:rsidR="00430E0B" w:rsidRDefault="00C7508C">
      <w:pPr>
        <w:pStyle w:val="af8"/>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w:t>
      </w:r>
      <w:r>
        <w:rPr>
          <w:rFonts w:ascii="宋体" w:hAnsi="宋体" w:cs="宋体" w:hint="eastAsia"/>
          <w:szCs w:val="21"/>
        </w:rPr>
        <w:t>和</w:t>
      </w:r>
      <w:r>
        <w:rPr>
          <w:rFonts w:ascii="宋体" w:hAnsi="宋体" w:cs="宋体" w:hint="eastAsia"/>
          <w:szCs w:val="21"/>
          <w:lang w:eastAsia="zh-TW"/>
        </w:rPr>
        <w:t>代理机构均无义务和责任承担这些费用</w:t>
      </w:r>
      <w:r>
        <w:rPr>
          <w:rFonts w:ascii="宋体" w:hAnsi="宋体" w:cs="宋体" w:hint="eastAsia"/>
          <w:szCs w:val="21"/>
        </w:rPr>
        <w:t>。</w:t>
      </w:r>
    </w:p>
    <w:p w14:paraId="5081C292" w14:textId="77777777" w:rsidR="00430E0B" w:rsidRDefault="00C7508C">
      <w:pPr>
        <w:pStyle w:val="af8"/>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14:paraId="1D123C39" w14:textId="77777777" w:rsidR="00430E0B" w:rsidRDefault="00C7508C">
      <w:pPr>
        <w:pStyle w:val="af8"/>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szCs w:val="21"/>
          <w:lang w:val="zh-CN"/>
        </w:rPr>
        <w:t>供应商需对用户需求书的所有条款进行整体响应，用户需求书条款若有一条负偏离或不响应，</w:t>
      </w:r>
      <w:r>
        <w:rPr>
          <w:rFonts w:asciiTheme="minorEastAsia" w:hAnsiTheme="minorEastAsia" w:hint="eastAsia"/>
          <w:bCs/>
          <w:szCs w:val="21"/>
        </w:rPr>
        <w:t>不推荐为成交候选人</w:t>
      </w:r>
      <w:r>
        <w:rPr>
          <w:rFonts w:asciiTheme="minorEastAsia" w:hAnsiTheme="minorEastAsia" w:hint="eastAsia"/>
          <w:szCs w:val="21"/>
          <w:lang w:val="zh-CN"/>
        </w:rPr>
        <w:t>。</w:t>
      </w:r>
    </w:p>
    <w:p w14:paraId="5F9D20BC" w14:textId="77777777" w:rsidR="00430E0B" w:rsidRDefault="00C7508C">
      <w:pPr>
        <w:pStyle w:val="af8"/>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14:paraId="29FDB7D2" w14:textId="77777777" w:rsidR="00430E0B" w:rsidRDefault="00C7508C">
      <w:pPr>
        <w:pStyle w:val="af8"/>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14:paraId="0581BFDF" w14:textId="77777777" w:rsidR="00430E0B" w:rsidRDefault="00C7508C">
      <w:pPr>
        <w:pStyle w:val="af8"/>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若本项目竞价采购失败，采购人将重新采购，届时采购人有权根据项目具体情况，决定重新采购项目的采购人式。</w:t>
      </w:r>
    </w:p>
    <w:p w14:paraId="5DAA738D" w14:textId="77777777" w:rsidR="00430E0B" w:rsidRDefault="00C7508C">
      <w:pPr>
        <w:pStyle w:val="af8"/>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14:paraId="6F1FC222" w14:textId="77777777" w:rsidR="00430E0B" w:rsidRDefault="00C7508C">
      <w:pPr>
        <w:pStyle w:val="af8"/>
        <w:numPr>
          <w:ilvl w:val="0"/>
          <w:numId w:val="4"/>
        </w:numPr>
        <w:spacing w:line="360" w:lineRule="auto"/>
        <w:ind w:firstLineChars="0"/>
        <w:rPr>
          <w:rFonts w:asciiTheme="minorEastAsia" w:hAnsiTheme="minorEastAsia"/>
        </w:rPr>
      </w:pPr>
      <w:r>
        <w:rPr>
          <w:rFonts w:asciiTheme="minorEastAsia" w:hAnsiTheme="minorEastAsia" w:hint="eastAsia"/>
        </w:rPr>
        <w:t>如采购人或代理机构在审核或复核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14:paraId="3067915B" w14:textId="77777777" w:rsidR="00430E0B" w:rsidRDefault="00C7508C">
      <w:pPr>
        <w:pStyle w:val="af8"/>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供应商向我司咨询的有关项目事项，一切以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w:t>
      </w:r>
      <w:r>
        <w:rPr>
          <w:rFonts w:ascii="宋体" w:hAnsi="宋体" w:cs="宋体" w:hint="eastAsia"/>
          <w:szCs w:val="21"/>
        </w:rPr>
        <w:lastRenderedPageBreak/>
        <w:t>以及</w:t>
      </w:r>
      <w:r>
        <w:rPr>
          <w:rFonts w:ascii="宋体" w:hAnsi="宋体" w:cs="宋体" w:hint="eastAsia"/>
          <w:szCs w:val="21"/>
          <w:lang w:eastAsia="zh-TW"/>
        </w:rPr>
        <w:t>本公司</w:t>
      </w:r>
      <w:r>
        <w:rPr>
          <w:rFonts w:ascii="宋体" w:hAnsi="宋体" w:cs="宋体" w:hint="eastAsia"/>
          <w:szCs w:val="21"/>
        </w:rPr>
        <w:t>的</w:t>
      </w:r>
      <w:r>
        <w:rPr>
          <w:rFonts w:ascii="宋体" w:hAnsi="宋体" w:cs="宋体" w:hint="eastAsia"/>
          <w:szCs w:val="21"/>
          <w:lang w:eastAsia="zh-TW"/>
        </w:rPr>
        <w:t>书面答复为准，其他一切形式均为个人意见，不代表本公司的意见</w:t>
      </w:r>
      <w:r>
        <w:rPr>
          <w:rFonts w:ascii="宋体" w:hAnsi="宋体" w:cs="宋体" w:hint="eastAsia"/>
          <w:szCs w:val="21"/>
        </w:rPr>
        <w:t>；</w:t>
      </w:r>
    </w:p>
    <w:p w14:paraId="10402568" w14:textId="77777777" w:rsidR="00430E0B" w:rsidRDefault="00C7508C">
      <w:pPr>
        <w:pStyle w:val="af8"/>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文件要求提交全部资料，或者</w:t>
      </w:r>
      <w:r>
        <w:rPr>
          <w:rFonts w:ascii="宋体" w:hAnsi="宋体" w:cs="宋体" w:hint="eastAsia"/>
          <w:szCs w:val="21"/>
        </w:rPr>
        <w:t>参与竞价所上传的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文件在各方面都作出实质性响应是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14:paraId="07E7B5FD" w14:textId="77777777" w:rsidR="00430E0B" w:rsidRDefault="00C7508C">
      <w:pPr>
        <w:pStyle w:val="af8"/>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采购人有权拒绝接受任何不合格的货物或服务，由此产生的费用及相关后果均由成交供应商自行承担。</w:t>
      </w:r>
    </w:p>
    <w:p w14:paraId="5F3D6F05" w14:textId="77777777" w:rsidR="00430E0B" w:rsidRDefault="00C7508C">
      <w:pPr>
        <w:pStyle w:val="af8"/>
        <w:numPr>
          <w:ilvl w:val="0"/>
          <w:numId w:val="4"/>
        </w:numPr>
        <w:spacing w:line="360" w:lineRule="auto"/>
        <w:ind w:firstLineChars="0"/>
        <w:rPr>
          <w:rFonts w:asciiTheme="minorEastAsia" w:hAnsiTheme="minorEastAsia"/>
          <w:color w:val="000000" w:themeColor="text1"/>
        </w:rPr>
      </w:pPr>
      <w:r>
        <w:rPr>
          <w:rFonts w:asciiTheme="minorEastAsia" w:hAnsiTheme="minorEastAsia"/>
        </w:rPr>
        <w:t xml:space="preserve"> </w:t>
      </w:r>
      <w:r>
        <w:rPr>
          <w:rFonts w:asciiTheme="minorEastAsia" w:hAnsiTheme="minorEastAsia" w:hint="eastAsia"/>
          <w:color w:val="000000" w:themeColor="text1"/>
        </w:rPr>
        <w:t>供应商认为竞价结果损害其权益的，应按照云采链平台相关指引在规定的时间内向采购人或代理机构提交书面质疑，不提交的视为无异议，</w:t>
      </w:r>
      <w:r>
        <w:rPr>
          <w:color w:val="000000" w:themeColor="text1"/>
        </w:rPr>
        <w:t>逾期提交将不予受理</w:t>
      </w:r>
      <w:r>
        <w:rPr>
          <w:rFonts w:asciiTheme="minorEastAsia" w:hAnsiTheme="minorEastAsia" w:hint="eastAsia"/>
          <w:color w:val="000000" w:themeColor="text1"/>
        </w:rPr>
        <w:t>。</w:t>
      </w:r>
    </w:p>
    <w:p w14:paraId="52D8F0ED" w14:textId="77777777" w:rsidR="00430E0B" w:rsidRDefault="00C7508C">
      <w:pPr>
        <w:pStyle w:val="af8"/>
        <w:numPr>
          <w:ilvl w:val="0"/>
          <w:numId w:val="4"/>
        </w:numPr>
        <w:spacing w:line="360" w:lineRule="auto"/>
        <w:ind w:firstLineChars="0"/>
        <w:rPr>
          <w:rFonts w:asciiTheme="minorEastAsia" w:hAnsiTheme="minorEastAsia"/>
        </w:rPr>
      </w:pPr>
      <w:r>
        <w:rPr>
          <w:rFonts w:ascii="宋体" w:hAnsi="宋体" w:hint="eastAsia"/>
          <w:szCs w:val="21"/>
        </w:rPr>
        <w:t>本竞价公告和竞价文件的解释权归</w:t>
      </w:r>
      <w:r>
        <w:rPr>
          <w:rFonts w:ascii="宋体" w:hAnsi="宋体" w:cs="宋体" w:hint="eastAsia"/>
          <w:szCs w:val="21"/>
          <w:lang w:eastAsia="zh-TW"/>
        </w:rPr>
        <w:t>“云采链</w:t>
      </w:r>
      <w:r>
        <w:rPr>
          <w:rFonts w:hint="eastAsia"/>
        </w:rPr>
        <w:t>线上采购一体化平台</w:t>
      </w:r>
      <w:r>
        <w:rPr>
          <w:rFonts w:ascii="宋体" w:hAnsi="宋体" w:cs="宋体" w:hint="eastAsia"/>
          <w:szCs w:val="21"/>
          <w:lang w:eastAsia="zh-TW"/>
        </w:rPr>
        <w:t>”所有。</w:t>
      </w:r>
    </w:p>
    <w:p w14:paraId="679F9354" w14:textId="77777777" w:rsidR="00430E0B" w:rsidRDefault="00C7508C">
      <w:pPr>
        <w:pStyle w:val="af8"/>
        <w:numPr>
          <w:ilvl w:val="0"/>
          <w:numId w:val="3"/>
        </w:numPr>
        <w:spacing w:line="360" w:lineRule="auto"/>
        <w:ind w:firstLineChars="0"/>
        <w:rPr>
          <w:rFonts w:asciiTheme="minorEastAsia" w:hAnsiTheme="minorEastAsia"/>
          <w:color w:val="000000" w:themeColor="text1"/>
        </w:rPr>
      </w:pPr>
      <w:r>
        <w:rPr>
          <w:rFonts w:asciiTheme="minorEastAsia" w:hAnsiTheme="minorEastAsia" w:hint="eastAsia"/>
          <w:b/>
          <w:color w:val="000000" w:themeColor="text1"/>
        </w:rPr>
        <w:t>竞价文件的澄清或修改</w:t>
      </w:r>
    </w:p>
    <w:p w14:paraId="6FE3F88C" w14:textId="77777777" w:rsidR="00430E0B" w:rsidRDefault="00C7508C">
      <w:pPr>
        <w:pStyle w:val="af8"/>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采购人或者采购代理机构可以对已发出的竞价文件进行必要的澄清或者修改。澄清或者修改的内容将在云采链平台上发布澄清（更正/变更）公告。</w:t>
      </w:r>
    </w:p>
    <w:p w14:paraId="17C2F671" w14:textId="77777777" w:rsidR="00430E0B" w:rsidRDefault="00C7508C">
      <w:pPr>
        <w:pStyle w:val="af8"/>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无论澄清或者修改的内容是否影响竞价，平台将以短信形式通知所有的报名供应商；报名供应商应按要求履行相应的义务；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采购人或者采购代理机构应当相应顺延报名的截止时间。</w:t>
      </w:r>
    </w:p>
    <w:p w14:paraId="2D750FF7" w14:textId="77777777" w:rsidR="00430E0B" w:rsidRDefault="00C7508C">
      <w:pPr>
        <w:pStyle w:val="af8"/>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采购人或者采购代理机构发出的澄清或修改（更正/变更）的内容为竞价文件的组成部分，并对供应商具有约束力。</w:t>
      </w:r>
    </w:p>
    <w:p w14:paraId="7EF23212" w14:textId="77777777" w:rsidR="00430E0B" w:rsidRDefault="00C7508C">
      <w:pPr>
        <w:pStyle w:val="af8"/>
        <w:numPr>
          <w:ilvl w:val="0"/>
          <w:numId w:val="3"/>
        </w:numPr>
        <w:spacing w:line="360" w:lineRule="auto"/>
        <w:ind w:firstLineChars="0"/>
        <w:rPr>
          <w:rFonts w:asciiTheme="minorEastAsia" w:hAnsiTheme="minorEastAsia"/>
          <w:b/>
        </w:rPr>
      </w:pPr>
      <w:r>
        <w:rPr>
          <w:rFonts w:ascii="宋体" w:hAnsi="宋体" w:cs="宋体" w:hint="eastAsia"/>
          <w:szCs w:val="21"/>
        </w:rPr>
        <w:t>如有要求缴纳竞价保证金的项目有</w:t>
      </w:r>
      <w:r>
        <w:rPr>
          <w:rFonts w:ascii="宋体" w:hAnsi="宋体" w:cs="宋体" w:hint="eastAsia"/>
          <w:szCs w:val="21"/>
          <w:lang w:eastAsia="zh-TW"/>
        </w:rPr>
        <w:t>下列任一情</w:t>
      </w:r>
      <w:r>
        <w:rPr>
          <w:rFonts w:ascii="宋体" w:hAnsi="宋体" w:cs="宋体" w:hint="eastAsia"/>
          <w:szCs w:val="21"/>
        </w:rPr>
        <w:t>形</w:t>
      </w:r>
      <w:r>
        <w:rPr>
          <w:rFonts w:ascii="宋体" w:hAnsi="宋体" w:cs="宋体" w:hint="eastAsia"/>
          <w:szCs w:val="21"/>
          <w:lang w:eastAsia="zh-TW"/>
        </w:rPr>
        <w:t>发生时</w:t>
      </w:r>
      <w:r>
        <w:rPr>
          <w:rFonts w:ascii="宋体" w:hAnsi="宋体" w:cs="宋体" w:hint="eastAsia"/>
          <w:szCs w:val="21"/>
        </w:rPr>
        <w:t>，</w:t>
      </w:r>
      <w:r>
        <w:rPr>
          <w:rFonts w:ascii="宋体" w:hAnsi="宋体" w:cs="宋体" w:hint="eastAsia"/>
          <w:szCs w:val="21"/>
          <w:lang w:eastAsia="zh-TW"/>
        </w:rPr>
        <w:t>竞价保证金将不予退还</w:t>
      </w:r>
      <w:r>
        <w:rPr>
          <w:rFonts w:ascii="宋体" w:hAnsi="宋体" w:cs="宋体" w:hint="eastAsia"/>
          <w:szCs w:val="21"/>
        </w:rPr>
        <w:t>：</w:t>
      </w:r>
    </w:p>
    <w:p w14:paraId="2C77D759" w14:textId="77777777" w:rsidR="00430E0B" w:rsidRDefault="00C7508C">
      <w:pPr>
        <w:pStyle w:val="af8"/>
        <w:numPr>
          <w:ilvl w:val="0"/>
          <w:numId w:val="6"/>
        </w:numPr>
        <w:tabs>
          <w:tab w:val="left" w:pos="851"/>
        </w:tabs>
        <w:autoSpaceDE w:val="0"/>
        <w:autoSpaceDN w:val="0"/>
        <w:adjustRightInd w:val="0"/>
        <w:snapToGrid w:val="0"/>
        <w:spacing w:line="360" w:lineRule="auto"/>
        <w:ind w:firstLineChars="0"/>
        <w:rPr>
          <w:rFonts w:ascii="宋体" w:hAnsi="宋体"/>
          <w:szCs w:val="21"/>
        </w:rPr>
      </w:pPr>
      <w:r>
        <w:rPr>
          <w:rFonts w:ascii="宋体" w:hAnsi="宋体" w:cs="宋体" w:hint="eastAsia"/>
          <w:szCs w:val="21"/>
        </w:rPr>
        <w:t>供应商</w:t>
      </w:r>
      <w:r>
        <w:rPr>
          <w:rFonts w:ascii="宋体" w:hAnsi="宋体" w:cs="宋体" w:hint="eastAsia"/>
          <w:szCs w:val="21"/>
          <w:lang w:eastAsia="zh-TW"/>
        </w:rPr>
        <w:t>在</w:t>
      </w:r>
      <w:r>
        <w:rPr>
          <w:rFonts w:ascii="宋体" w:hAnsi="宋体" w:cs="宋体" w:hint="eastAsia"/>
          <w:szCs w:val="21"/>
        </w:rPr>
        <w:t>项目相关公告以及竞价文件等相关</w:t>
      </w:r>
      <w:r>
        <w:rPr>
          <w:rFonts w:ascii="宋体" w:hAnsi="宋体" w:cs="宋体" w:hint="eastAsia"/>
          <w:szCs w:val="21"/>
          <w:lang w:eastAsia="zh-TW"/>
        </w:rPr>
        <w:t>规定的</w:t>
      </w:r>
      <w:r>
        <w:rPr>
          <w:rFonts w:ascii="宋体" w:hAnsi="宋体" w:cs="宋体" w:hint="eastAsia"/>
          <w:szCs w:val="21"/>
        </w:rPr>
        <w:t>报名报价</w:t>
      </w:r>
      <w:r>
        <w:rPr>
          <w:rFonts w:ascii="宋体" w:hAnsi="宋体" w:cs="宋体" w:hint="eastAsia"/>
          <w:szCs w:val="21"/>
          <w:lang w:eastAsia="zh-TW"/>
        </w:rPr>
        <w:t>有效期内撤</w:t>
      </w:r>
      <w:r>
        <w:rPr>
          <w:rFonts w:ascii="宋体" w:hAnsi="宋体" w:cs="宋体" w:hint="eastAsia"/>
          <w:szCs w:val="21"/>
        </w:rPr>
        <w:t>销</w:t>
      </w:r>
      <w:r>
        <w:rPr>
          <w:rFonts w:ascii="宋体" w:hAnsi="宋体" w:cs="宋体" w:hint="eastAsia"/>
          <w:szCs w:val="21"/>
          <w:lang w:eastAsia="zh-TW"/>
        </w:rPr>
        <w:t>其</w:t>
      </w:r>
      <w:r>
        <w:rPr>
          <w:rFonts w:ascii="宋体" w:hAnsi="宋体" w:cs="宋体" w:hint="eastAsia"/>
          <w:szCs w:val="21"/>
        </w:rPr>
        <w:t>报价的；</w:t>
      </w:r>
    </w:p>
    <w:p w14:paraId="0C8D4016" w14:textId="77777777" w:rsidR="00430E0B" w:rsidRDefault="00C7508C">
      <w:pPr>
        <w:pStyle w:val="af8"/>
        <w:numPr>
          <w:ilvl w:val="0"/>
          <w:numId w:val="6"/>
        </w:numPr>
        <w:tabs>
          <w:tab w:val="left" w:pos="851"/>
        </w:tabs>
        <w:autoSpaceDE w:val="0"/>
        <w:autoSpaceDN w:val="0"/>
        <w:adjustRightInd w:val="0"/>
        <w:snapToGrid w:val="0"/>
        <w:spacing w:line="360" w:lineRule="auto"/>
        <w:ind w:firstLineChars="0"/>
        <w:rPr>
          <w:rFonts w:ascii="宋体" w:hAnsi="宋体"/>
          <w:szCs w:val="21"/>
        </w:rPr>
      </w:pPr>
      <w:r>
        <w:rPr>
          <w:rFonts w:ascii="宋体" w:hAnsi="宋体" w:cs="宋体" w:hint="eastAsia"/>
          <w:szCs w:val="21"/>
        </w:rPr>
        <w:t>获取成交资格</w:t>
      </w:r>
      <w:r>
        <w:rPr>
          <w:rFonts w:ascii="宋体" w:hAnsi="宋体" w:cs="宋体" w:hint="eastAsia"/>
          <w:szCs w:val="21"/>
          <w:lang w:eastAsia="zh-TW"/>
        </w:rPr>
        <w:t>后无正当理由放弃</w:t>
      </w:r>
      <w:r>
        <w:rPr>
          <w:rFonts w:ascii="宋体" w:hAnsi="宋体" w:cs="宋体" w:hint="eastAsia"/>
          <w:szCs w:val="21"/>
        </w:rPr>
        <w:t>成交资格</w:t>
      </w:r>
      <w:r>
        <w:rPr>
          <w:rFonts w:ascii="宋体" w:hAnsi="宋体" w:cs="宋体" w:hint="eastAsia"/>
          <w:szCs w:val="21"/>
          <w:lang w:eastAsia="zh-TW"/>
        </w:rPr>
        <w:t>或</w:t>
      </w:r>
      <w:r>
        <w:rPr>
          <w:rFonts w:ascii="宋体" w:hAnsi="宋体" w:cs="宋体" w:hint="eastAsia"/>
          <w:szCs w:val="21"/>
        </w:rPr>
        <w:t>成交人拒绝与采购人</w:t>
      </w:r>
      <w:r>
        <w:rPr>
          <w:rFonts w:ascii="宋体" w:hAnsi="宋体" w:cs="宋体" w:hint="eastAsia"/>
          <w:szCs w:val="21"/>
          <w:lang w:eastAsia="zh-TW"/>
        </w:rPr>
        <w:t>签订合同</w:t>
      </w:r>
      <w:r>
        <w:rPr>
          <w:rFonts w:ascii="宋体" w:hAnsi="宋体" w:cs="宋体" w:hint="eastAsia"/>
          <w:szCs w:val="21"/>
        </w:rPr>
        <w:t>的；</w:t>
      </w:r>
    </w:p>
    <w:p w14:paraId="21E03BCC" w14:textId="77777777" w:rsidR="00430E0B" w:rsidRDefault="00C7508C">
      <w:pPr>
        <w:pStyle w:val="af8"/>
        <w:numPr>
          <w:ilvl w:val="0"/>
          <w:numId w:val="6"/>
        </w:numPr>
        <w:tabs>
          <w:tab w:val="left" w:pos="851"/>
        </w:tabs>
        <w:autoSpaceDE w:val="0"/>
        <w:autoSpaceDN w:val="0"/>
        <w:adjustRightInd w:val="0"/>
        <w:snapToGrid w:val="0"/>
        <w:spacing w:line="360" w:lineRule="auto"/>
        <w:ind w:firstLineChars="0"/>
        <w:rPr>
          <w:rStyle w:val="af6"/>
          <w:rFonts w:ascii="宋体" w:hAnsi="宋体" w:cs="宋体"/>
          <w:b w:val="0"/>
          <w:bCs w:val="0"/>
          <w:szCs w:val="21"/>
          <w:lang w:eastAsia="zh-TW"/>
        </w:rPr>
      </w:pPr>
      <w:r>
        <w:rPr>
          <w:rFonts w:ascii="宋体" w:hAnsi="宋体" w:cs="宋体" w:hint="eastAsia"/>
          <w:szCs w:val="21"/>
        </w:rPr>
        <w:t>其他因成交人的原因被认定取消成交资格的。</w:t>
      </w:r>
    </w:p>
    <w:p w14:paraId="3262D69B" w14:textId="77777777" w:rsidR="00430E0B" w:rsidRDefault="00C7508C">
      <w:pPr>
        <w:pStyle w:val="af8"/>
        <w:numPr>
          <w:ilvl w:val="0"/>
          <w:numId w:val="3"/>
        </w:numPr>
        <w:spacing w:line="360" w:lineRule="auto"/>
        <w:ind w:firstLineChars="0"/>
        <w:rPr>
          <w:rStyle w:val="af6"/>
          <w:rFonts w:asciiTheme="minorEastAsia" w:hAnsiTheme="minorEastAsia"/>
          <w:bCs w:val="0"/>
        </w:rPr>
      </w:pPr>
      <w:r>
        <w:rPr>
          <w:rStyle w:val="af6"/>
          <w:rFonts w:asciiTheme="minorEastAsia" w:hAnsiTheme="minorEastAsia" w:hint="eastAsia"/>
          <w:bCs w:val="0"/>
        </w:rPr>
        <w:t>报名要求（</w:t>
      </w:r>
      <w:r>
        <w:rPr>
          <w:rFonts w:ascii="宋体" w:hAnsi="宋体" w:hint="eastAsia"/>
          <w:szCs w:val="21"/>
        </w:rPr>
        <w:t>参与竞价的</w:t>
      </w:r>
      <w:r>
        <w:rPr>
          <w:rStyle w:val="af6"/>
          <w:rFonts w:asciiTheme="minorEastAsia" w:hAnsiTheme="minorEastAsia" w:hint="eastAsia"/>
          <w:bCs w:val="0"/>
        </w:rPr>
        <w:t>供应商资质要求:</w:t>
      </w:r>
      <w:r>
        <w:rPr>
          <w:rStyle w:val="af6"/>
          <w:rFonts w:asciiTheme="minorEastAsia" w:hAnsiTheme="minorEastAsia" w:hint="eastAsia"/>
          <w:b w:val="0"/>
          <w:szCs w:val="21"/>
        </w:rPr>
        <w:t xml:space="preserve"> 报名时需要提供以下</w:t>
      </w:r>
      <w:r>
        <w:rPr>
          <w:rStyle w:val="af6"/>
          <w:rFonts w:asciiTheme="minorEastAsia" w:hAnsiTheme="minorEastAsia" w:hint="eastAsia"/>
          <w:szCs w:val="21"/>
          <w:u w:val="double"/>
        </w:rPr>
        <w:t>盖章</w:t>
      </w:r>
      <w:r>
        <w:rPr>
          <w:rStyle w:val="af6"/>
          <w:rFonts w:asciiTheme="minorEastAsia" w:hAnsiTheme="minorEastAsia" w:hint="eastAsia"/>
          <w:b w:val="0"/>
          <w:szCs w:val="21"/>
        </w:rPr>
        <w:t>资料，</w:t>
      </w:r>
      <w:r>
        <w:rPr>
          <w:rFonts w:asciiTheme="minorEastAsia" w:hAnsiTheme="minorEastAsia" w:hint="eastAsia"/>
          <w:szCs w:val="21"/>
        </w:rPr>
        <w:t>并对上传的报名文件资料承担责任</w:t>
      </w:r>
      <w:r>
        <w:rPr>
          <w:rStyle w:val="af6"/>
          <w:rFonts w:asciiTheme="minorEastAsia" w:hAnsiTheme="minorEastAsia" w:hint="eastAsia"/>
          <w:bCs w:val="0"/>
        </w:rPr>
        <w:t>）</w:t>
      </w:r>
    </w:p>
    <w:p w14:paraId="14CFB574" w14:textId="77777777" w:rsidR="00430E0B" w:rsidRDefault="00C7508C">
      <w:pPr>
        <w:pStyle w:val="af8"/>
        <w:widowControl/>
        <w:numPr>
          <w:ilvl w:val="0"/>
          <w:numId w:val="7"/>
        </w:numPr>
        <w:spacing w:line="360" w:lineRule="auto"/>
        <w:ind w:firstLineChars="0"/>
        <w:jc w:val="left"/>
        <w:rPr>
          <w:rFonts w:ascii="宋体" w:hAnsi="宋体" w:cs="宋体"/>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 ；如国家另有规定的，则从其规定；（如供应商为分公司，须取得具有法人资格的总公司（总所）出具给分公司的授权书，并提供总公司（总所）和分公司的营业执照（执业许可证）复印件。已由总公司（总所）</w:t>
      </w:r>
      <w:r>
        <w:rPr>
          <w:rFonts w:ascii="宋体" w:hAnsi="宋体" w:cs="宋体" w:hint="eastAsia"/>
          <w:kern w:val="0"/>
          <w:szCs w:val="20"/>
        </w:rPr>
        <w:lastRenderedPageBreak/>
        <w:t>授权的，总公司（总所）取得的相关资质证书对分公司有效，法律法规或者行业另有规定的除外。）</w:t>
      </w:r>
    </w:p>
    <w:p w14:paraId="7F70DF01" w14:textId="77777777" w:rsidR="00430E0B" w:rsidRDefault="00C7508C">
      <w:pPr>
        <w:pStyle w:val="af8"/>
        <w:widowControl/>
        <w:numPr>
          <w:ilvl w:val="0"/>
          <w:numId w:val="7"/>
        </w:numPr>
        <w:spacing w:line="360" w:lineRule="auto"/>
        <w:ind w:firstLineChars="0"/>
        <w:jc w:val="left"/>
        <w:rPr>
          <w:rFonts w:ascii="宋体" w:hAnsi="宋体" w:cs="宋体"/>
          <w:kern w:val="0"/>
          <w:szCs w:val="20"/>
        </w:rPr>
      </w:pPr>
      <w:r>
        <w:rPr>
          <w:rFonts w:ascii="宋体" w:hAnsi="宋体" w:cs="宋体" w:hint="eastAsia"/>
          <w:kern w:val="0"/>
          <w:szCs w:val="20"/>
        </w:rPr>
        <w:t>满足《中华人民共和国政府采购法》第二十二条规定；法定代表人或单位负责人与所参投的本项目其他供应商的法定代表人或单位负责人不为同一人且与其他供应商之间不存在直接控股、管理关系；不允许转包分包且不允许联合竞价。（提供《供应商资格声明函》，格式见附件）；</w:t>
      </w:r>
    </w:p>
    <w:p w14:paraId="28282E96" w14:textId="77777777" w:rsidR="00430E0B" w:rsidRDefault="00C7508C">
      <w:pPr>
        <w:pStyle w:val="af8"/>
        <w:widowControl/>
        <w:numPr>
          <w:ilvl w:val="0"/>
          <w:numId w:val="7"/>
        </w:numPr>
        <w:spacing w:line="360" w:lineRule="auto"/>
        <w:ind w:firstLineChars="0"/>
        <w:jc w:val="left"/>
        <w:rPr>
          <w:rFonts w:ascii="宋体" w:hAnsi="宋体" w:cs="宋体"/>
          <w:kern w:val="0"/>
          <w:szCs w:val="20"/>
        </w:rPr>
      </w:pPr>
      <w:r>
        <w:rPr>
          <w:rFonts w:ascii="宋体" w:hAnsi="宋体" w:cs="宋体" w:hint="eastAsia"/>
          <w:kern w:val="0"/>
          <w:szCs w:val="21"/>
        </w:rPr>
        <w:t>供应商完全响应本项目用户需求的条款、内容及要求的，提供用户需求书响应声明函即可</w:t>
      </w:r>
      <w:r>
        <w:rPr>
          <w:rFonts w:ascii="宋体" w:hAnsi="宋体" w:cs="宋体" w:hint="eastAsia"/>
          <w:b/>
          <w:kern w:val="0"/>
          <w:szCs w:val="21"/>
        </w:rPr>
        <w:t>，格式详见附件</w:t>
      </w:r>
      <w:r>
        <w:rPr>
          <w:rFonts w:ascii="宋体" w:hAnsi="宋体" w:cs="宋体" w:hint="eastAsia"/>
          <w:kern w:val="0"/>
          <w:szCs w:val="21"/>
        </w:rPr>
        <w:t>；</w:t>
      </w:r>
      <w:r>
        <w:rPr>
          <w:rFonts w:ascii="宋体" w:hAnsi="宋体" w:cs="宋体"/>
          <w:kern w:val="0"/>
          <w:szCs w:val="20"/>
        </w:rPr>
        <w:t xml:space="preserve"> </w:t>
      </w:r>
    </w:p>
    <w:p w14:paraId="289008D6" w14:textId="77777777" w:rsidR="004C5F8A" w:rsidRPr="00A04EBC" w:rsidRDefault="004C5F8A">
      <w:pPr>
        <w:pStyle w:val="af8"/>
        <w:widowControl/>
        <w:numPr>
          <w:ilvl w:val="0"/>
          <w:numId w:val="7"/>
        </w:numPr>
        <w:spacing w:line="360" w:lineRule="auto"/>
        <w:ind w:firstLineChars="0"/>
        <w:jc w:val="left"/>
        <w:rPr>
          <w:rFonts w:ascii="宋体" w:hAnsi="宋体" w:cs="宋体"/>
          <w:kern w:val="0"/>
          <w:szCs w:val="20"/>
        </w:rPr>
      </w:pPr>
      <w:r w:rsidRPr="00A04EBC">
        <w:rPr>
          <w:rFonts w:asciiTheme="minorEastAsia" w:hAnsiTheme="minorEastAsia" w:cs="仿宋_GB2312" w:hint="eastAsia"/>
          <w:szCs w:val="21"/>
        </w:rPr>
        <w:t>供应商拟派的技术人员能够熟练掌握烧焊、电焊、水电工、泥水工等技能，能有效解决罪犯伙房设施设备存在的问题，需提供技术人员有效的相关职业资格证（包括但不限于电工证、焊工特种作业操作证等</w:t>
      </w:r>
      <w:r w:rsidR="00A14208" w:rsidRPr="00A04EBC">
        <w:rPr>
          <w:rFonts w:asciiTheme="minorEastAsia" w:hAnsiTheme="minorEastAsia" w:cs="仿宋_GB2312" w:hint="eastAsia"/>
          <w:b/>
          <w:szCs w:val="21"/>
        </w:rPr>
        <w:t>至少各一个</w:t>
      </w:r>
      <w:r w:rsidRPr="00A04EBC">
        <w:rPr>
          <w:rFonts w:asciiTheme="minorEastAsia" w:hAnsiTheme="minorEastAsia" w:cs="仿宋_GB2312" w:hint="eastAsia"/>
          <w:szCs w:val="21"/>
        </w:rPr>
        <w:t>）。</w:t>
      </w:r>
    </w:p>
    <w:p w14:paraId="38AFB323" w14:textId="77777777" w:rsidR="00430E0B" w:rsidRDefault="00C7508C">
      <w:pPr>
        <w:pStyle w:val="af8"/>
        <w:numPr>
          <w:ilvl w:val="0"/>
          <w:numId w:val="3"/>
        </w:numPr>
        <w:spacing w:line="360" w:lineRule="auto"/>
        <w:ind w:firstLineChars="0"/>
        <w:rPr>
          <w:rStyle w:val="af6"/>
          <w:rFonts w:asciiTheme="minorEastAsia" w:hAnsiTheme="minorEastAsia"/>
          <w:bCs w:val="0"/>
        </w:rPr>
      </w:pPr>
      <w:r>
        <w:rPr>
          <w:rStyle w:val="af6"/>
          <w:rFonts w:asciiTheme="minorEastAsia" w:hAnsiTheme="minorEastAsia" w:hint="eastAsia"/>
          <w:bCs w:val="0"/>
        </w:rPr>
        <w:t>报价要求</w:t>
      </w:r>
      <w:r>
        <w:rPr>
          <w:rStyle w:val="af6"/>
          <w:rFonts w:ascii="宋体" w:hAnsi="宋体" w:hint="eastAsia"/>
          <w:szCs w:val="21"/>
        </w:rPr>
        <w:t>（</w:t>
      </w:r>
      <w:r>
        <w:rPr>
          <w:rStyle w:val="af6"/>
          <w:rFonts w:asciiTheme="minorEastAsia" w:hAnsiTheme="minorEastAsia" w:hint="eastAsia"/>
          <w:b w:val="0"/>
          <w:szCs w:val="21"/>
        </w:rPr>
        <w:t>报价时需要提供以下</w:t>
      </w:r>
      <w:r>
        <w:rPr>
          <w:rStyle w:val="af6"/>
          <w:rFonts w:asciiTheme="minorEastAsia" w:hAnsiTheme="minorEastAsia" w:hint="eastAsia"/>
          <w:szCs w:val="21"/>
          <w:u w:val="double"/>
        </w:rPr>
        <w:t>盖章</w:t>
      </w:r>
      <w:r>
        <w:rPr>
          <w:rStyle w:val="af6"/>
          <w:rFonts w:asciiTheme="minorEastAsia" w:hAnsiTheme="minorEastAsia" w:hint="eastAsia"/>
          <w:b w:val="0"/>
          <w:szCs w:val="21"/>
        </w:rPr>
        <w:t>资料，</w:t>
      </w:r>
      <w:r>
        <w:rPr>
          <w:rFonts w:asciiTheme="minorEastAsia" w:hAnsiTheme="minorEastAsia" w:hint="eastAsia"/>
          <w:szCs w:val="21"/>
        </w:rPr>
        <w:t>并对上传的竞价文件资料承担责任</w:t>
      </w:r>
      <w:r>
        <w:rPr>
          <w:rStyle w:val="af6"/>
          <w:rFonts w:ascii="宋体" w:hAnsi="宋体" w:hint="eastAsia"/>
          <w:szCs w:val="21"/>
        </w:rPr>
        <w:t>）</w:t>
      </w:r>
    </w:p>
    <w:p w14:paraId="477824CC" w14:textId="77777777" w:rsidR="00430E0B" w:rsidRDefault="00C7508C">
      <w:pPr>
        <w:pStyle w:val="af8"/>
        <w:numPr>
          <w:ilvl w:val="0"/>
          <w:numId w:val="8"/>
        </w:numPr>
        <w:spacing w:line="360" w:lineRule="auto"/>
        <w:ind w:firstLineChars="0"/>
        <w:rPr>
          <w:rFonts w:asciiTheme="minorEastAsia" w:hAnsiTheme="minorEastAsia"/>
        </w:rPr>
      </w:pPr>
      <w:r>
        <w:rPr>
          <w:rFonts w:asciiTheme="minorEastAsia" w:hAnsiTheme="minorEastAsia" w:hint="eastAsia"/>
          <w:szCs w:val="21"/>
        </w:rPr>
        <w:t>通过报名供应商应根据本公告要求，在规定的竞价时间内对采购项目进行报价，同时按本公告要求</w:t>
      </w:r>
      <w:r>
        <w:rPr>
          <w:rFonts w:ascii="宋体" w:hAnsi="宋体" w:hint="eastAsia"/>
          <w:szCs w:val="21"/>
        </w:rPr>
        <w:t>完整</w:t>
      </w:r>
      <w:r>
        <w:rPr>
          <w:rFonts w:ascii="宋体" w:hAnsi="宋体" w:cs="宋体" w:hint="eastAsia"/>
          <w:szCs w:val="21"/>
          <w:lang w:eastAsia="zh-TW"/>
        </w:rPr>
        <w:t>、真实、准确地</w:t>
      </w:r>
      <w:r>
        <w:rPr>
          <w:rFonts w:ascii="宋体" w:hAnsi="宋体" w:cs="宋体" w:hint="eastAsia"/>
          <w:szCs w:val="21"/>
        </w:rPr>
        <w:t>填写并</w:t>
      </w:r>
      <w:r>
        <w:rPr>
          <w:rFonts w:asciiTheme="minorEastAsia" w:hAnsiTheme="minorEastAsia" w:hint="eastAsia"/>
          <w:szCs w:val="21"/>
        </w:rPr>
        <w:t>上传相应报价附件（报价表）。</w:t>
      </w:r>
    </w:p>
    <w:p w14:paraId="67289334" w14:textId="77777777" w:rsidR="00430E0B" w:rsidRDefault="00C7508C">
      <w:pPr>
        <w:pStyle w:val="af8"/>
        <w:numPr>
          <w:ilvl w:val="0"/>
          <w:numId w:val="8"/>
        </w:numPr>
        <w:spacing w:line="360" w:lineRule="auto"/>
        <w:ind w:firstLineChars="0"/>
        <w:rPr>
          <w:rFonts w:asciiTheme="minorEastAsia" w:hAnsiTheme="minorEastAsia"/>
          <w:b/>
          <w:u w:val="double"/>
        </w:rPr>
      </w:pPr>
      <w:r>
        <w:rPr>
          <w:rFonts w:asciiTheme="minorEastAsia" w:hAnsiTheme="minorEastAsia"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AA41DB7" w14:textId="77777777" w:rsidR="00430E0B" w:rsidRDefault="00C7508C">
      <w:pPr>
        <w:pStyle w:val="af8"/>
        <w:numPr>
          <w:ilvl w:val="0"/>
          <w:numId w:val="3"/>
        </w:numPr>
        <w:spacing w:line="360" w:lineRule="auto"/>
        <w:ind w:firstLineChars="0"/>
        <w:rPr>
          <w:rStyle w:val="af6"/>
          <w:rFonts w:asciiTheme="minorEastAsia" w:hAnsiTheme="minorEastAsia"/>
          <w:bCs w:val="0"/>
        </w:rPr>
      </w:pPr>
      <w:r>
        <w:rPr>
          <w:rStyle w:val="af6"/>
          <w:rFonts w:asciiTheme="minorEastAsia" w:hAnsiTheme="minorEastAsia" w:hint="eastAsia"/>
          <w:bCs w:val="0"/>
        </w:rPr>
        <w:t>确定成交候选人</w:t>
      </w:r>
    </w:p>
    <w:p w14:paraId="2514B792" w14:textId="77777777" w:rsidR="00430E0B" w:rsidRDefault="00C7508C">
      <w:pPr>
        <w:pStyle w:val="af8"/>
        <w:numPr>
          <w:ilvl w:val="0"/>
          <w:numId w:val="9"/>
        </w:numPr>
        <w:spacing w:line="360" w:lineRule="auto"/>
        <w:ind w:firstLineChars="0"/>
        <w:rPr>
          <w:rFonts w:ascii="宋体" w:hAnsi="宋体"/>
          <w:szCs w:val="21"/>
        </w:rPr>
      </w:pPr>
      <w:r>
        <w:rPr>
          <w:rFonts w:ascii="宋体" w:hAnsi="宋体" w:hint="eastAsia"/>
          <w:szCs w:val="21"/>
        </w:rPr>
        <w:t>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 （示例：如A项目采购一批饮用水，以实际供应量进行结算，该项目以下浮率形式报价，饮用水预算单价为20元/桶，某供应商报下浮率为10%，则成交单价=20元/桶*（1-10%）=18元/桶）。</w:t>
      </w:r>
    </w:p>
    <w:p w14:paraId="26D31776" w14:textId="77777777" w:rsidR="00430E0B" w:rsidRDefault="00C7508C">
      <w:pPr>
        <w:pStyle w:val="af8"/>
        <w:numPr>
          <w:ilvl w:val="0"/>
          <w:numId w:val="3"/>
        </w:numPr>
        <w:spacing w:line="360" w:lineRule="auto"/>
        <w:ind w:firstLineChars="0"/>
        <w:rPr>
          <w:rFonts w:asciiTheme="minorEastAsia" w:hAnsiTheme="minorEastAsia"/>
          <w:b/>
          <w:szCs w:val="21"/>
        </w:rPr>
      </w:pPr>
      <w:r>
        <w:rPr>
          <w:rFonts w:asciiTheme="minorEastAsia" w:hAnsiTheme="minorEastAsia" w:hint="eastAsia"/>
          <w:b/>
          <w:szCs w:val="21"/>
        </w:rPr>
        <w:t>无效报价</w:t>
      </w:r>
    </w:p>
    <w:p w14:paraId="0B37BEEC" w14:textId="77777777" w:rsidR="00430E0B" w:rsidRPr="002D0BE7" w:rsidRDefault="00C7508C">
      <w:pPr>
        <w:pStyle w:val="af8"/>
        <w:numPr>
          <w:ilvl w:val="0"/>
          <w:numId w:val="10"/>
        </w:numPr>
        <w:spacing w:line="360" w:lineRule="auto"/>
        <w:ind w:firstLineChars="0"/>
        <w:rPr>
          <w:rFonts w:asciiTheme="minorEastAsia" w:hAnsiTheme="minorEastAsia"/>
          <w:b/>
          <w:bCs/>
          <w:szCs w:val="21"/>
        </w:rPr>
      </w:pPr>
      <w:r w:rsidRPr="002D0BE7">
        <w:rPr>
          <w:rFonts w:asciiTheme="minorEastAsia" w:hAnsiTheme="minorEastAsia" w:hint="eastAsia"/>
          <w:b/>
          <w:bCs/>
          <w:szCs w:val="21"/>
        </w:rPr>
        <w:t>下浮率报价没有大于或等于100%，也没有为负数，且是固定唯一值的，否则为无效报价。</w:t>
      </w:r>
    </w:p>
    <w:p w14:paraId="74A407EC" w14:textId="77777777" w:rsidR="00430E0B" w:rsidRDefault="00C7508C">
      <w:pPr>
        <w:pStyle w:val="af8"/>
        <w:numPr>
          <w:ilvl w:val="0"/>
          <w:numId w:val="10"/>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供应商报价超过最高限价或低于最低限价或超过项目对应产品单项最高</w:t>
      </w:r>
      <w:r>
        <w:rPr>
          <w:rFonts w:asciiTheme="minorEastAsia" w:hAnsiTheme="minorEastAsia" w:hint="eastAsia"/>
        </w:rPr>
        <w:lastRenderedPageBreak/>
        <w:t>限价的视为无效报价。</w:t>
      </w:r>
    </w:p>
    <w:p w14:paraId="53D0DEAC" w14:textId="77777777" w:rsidR="00430E0B" w:rsidRDefault="00C7508C">
      <w:pPr>
        <w:pStyle w:val="af8"/>
        <w:numPr>
          <w:ilvl w:val="0"/>
          <w:numId w:val="10"/>
        </w:numPr>
        <w:spacing w:line="360" w:lineRule="auto"/>
        <w:ind w:firstLineChars="0"/>
        <w:rPr>
          <w:rFonts w:ascii="宋体" w:hAnsi="宋体"/>
          <w:szCs w:val="21"/>
        </w:rPr>
      </w:pPr>
      <w:r>
        <w:rPr>
          <w:rFonts w:ascii="宋体" w:hAnsi="宋体" w:hint="eastAsia"/>
          <w:szCs w:val="21"/>
        </w:rPr>
        <w:t>参与竞价的</w:t>
      </w:r>
      <w:r>
        <w:rPr>
          <w:rFonts w:asciiTheme="minorEastAsia" w:hAnsiTheme="minorEastAsia" w:hint="eastAsia"/>
          <w:bCs/>
          <w:szCs w:val="21"/>
        </w:rPr>
        <w:t>供应商须提供本项目要求的资质文件，如果不按公告规定或竞价文件要求等相关规定提供符合要求的资质文件，将被视为无效报价；</w:t>
      </w:r>
    </w:p>
    <w:p w14:paraId="0EFB42BB" w14:textId="77777777" w:rsidR="00430E0B" w:rsidRDefault="00C7508C">
      <w:pPr>
        <w:pStyle w:val="af8"/>
        <w:numPr>
          <w:ilvl w:val="0"/>
          <w:numId w:val="10"/>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bCs/>
          <w:szCs w:val="21"/>
        </w:rPr>
        <w:t>供应商须对本项目采购内容进行整体报价，任何只对其中一部分内容进行的报价都被视为无效报价。</w:t>
      </w:r>
    </w:p>
    <w:p w14:paraId="583BB608" w14:textId="77777777" w:rsidR="00430E0B" w:rsidRDefault="00C7508C">
      <w:pPr>
        <w:pStyle w:val="af8"/>
        <w:numPr>
          <w:ilvl w:val="0"/>
          <w:numId w:val="10"/>
        </w:numPr>
        <w:spacing w:line="360" w:lineRule="auto"/>
        <w:ind w:firstLineChars="0"/>
        <w:rPr>
          <w:rFonts w:asciiTheme="minorEastAsia" w:hAnsiTheme="minorEastAsia"/>
          <w:color w:val="4F81BD" w:themeColor="accent1"/>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color w:val="4F81BD" w:themeColor="accent1"/>
        </w:rPr>
        <w:t>；</w:t>
      </w:r>
    </w:p>
    <w:p w14:paraId="05C3304B" w14:textId="77777777" w:rsidR="00430E0B" w:rsidRDefault="00C7508C">
      <w:pPr>
        <w:pStyle w:val="af1"/>
        <w:numPr>
          <w:ilvl w:val="0"/>
          <w:numId w:val="10"/>
        </w:numPr>
        <w:shd w:val="clear" w:color="auto" w:fill="FFFFFF"/>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；不接受总价优惠折扣形式的报价，供应商应将对项目的优惠直接在清单报价中体现出来。</w:t>
      </w:r>
      <w:r>
        <w:rPr>
          <w:rFonts w:hint="eastAsia"/>
          <w:sz w:val="21"/>
          <w:szCs w:val="21"/>
        </w:rPr>
        <w:t>如果供应商不接受对其错误的更正，其报价将被视为无效报价；</w:t>
      </w:r>
    </w:p>
    <w:p w14:paraId="2C20697D" w14:textId="77777777" w:rsidR="00430E0B" w:rsidRDefault="00C7508C">
      <w:pPr>
        <w:pStyle w:val="af1"/>
        <w:numPr>
          <w:ilvl w:val="0"/>
          <w:numId w:val="10"/>
        </w:numPr>
        <w:shd w:val="clear" w:color="auto" w:fill="FFFFFF"/>
        <w:spacing w:before="0" w:beforeAutospacing="0" w:after="0" w:afterAutospacing="0" w:line="276" w:lineRule="auto"/>
        <w:rPr>
          <w:rFonts w:asciiTheme="minorEastAsia" w:eastAsiaTheme="minorEastAsia" w:hAnsiTheme="minorEastAsia"/>
          <w:b/>
          <w:bCs/>
          <w:sz w:val="21"/>
          <w:szCs w:val="21"/>
          <w:u w:val="double"/>
        </w:rPr>
      </w:pPr>
      <w:r>
        <w:rPr>
          <w:rFonts w:asciiTheme="minorEastAsia" w:eastAsiaTheme="minorEastAsia" w:hAnsiTheme="minorEastAsia" w:hint="eastAsia"/>
          <w:b/>
          <w:bCs/>
          <w:sz w:val="21"/>
          <w:szCs w:val="21"/>
          <w:u w:val="double"/>
        </w:rPr>
        <w:t>按有关法律、法规、规章属于报价无效的。</w:t>
      </w:r>
    </w:p>
    <w:p w14:paraId="727BBBBF" w14:textId="77777777" w:rsidR="00430E0B" w:rsidRDefault="00C7508C">
      <w:pPr>
        <w:pStyle w:val="af1"/>
        <w:numPr>
          <w:ilvl w:val="0"/>
          <w:numId w:val="10"/>
        </w:numPr>
        <w:shd w:val="clear" w:color="auto" w:fill="FFFFFF"/>
        <w:spacing w:before="0" w:beforeAutospacing="0" w:after="0" w:afterAutospacing="0" w:line="360" w:lineRule="auto"/>
        <w:rPr>
          <w:rFonts w:asciiTheme="minorEastAsia" w:eastAsiaTheme="minorEastAsia" w:hAnsiTheme="minorEastAsia"/>
          <w:sz w:val="21"/>
          <w:szCs w:val="21"/>
        </w:rPr>
      </w:pPr>
      <w:r>
        <w:rPr>
          <w:rFonts w:hint="eastAsia"/>
          <w:b/>
          <w:sz w:val="21"/>
          <w:szCs w:val="21"/>
        </w:rPr>
        <w:t>有下列情形之一的，视为串通竞价，其报价无效：</w:t>
      </w:r>
    </w:p>
    <w:p w14:paraId="0FDE7857" w14:textId="77777777" w:rsidR="00430E0B" w:rsidRDefault="00C7508C">
      <w:pPr>
        <w:pStyle w:val="af8"/>
        <w:widowControl/>
        <w:numPr>
          <w:ilvl w:val="2"/>
          <w:numId w:val="11"/>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14:paraId="64BB4F16" w14:textId="77777777" w:rsidR="00430E0B" w:rsidRDefault="00C7508C">
      <w:pPr>
        <w:pStyle w:val="af8"/>
        <w:widowControl/>
        <w:numPr>
          <w:ilvl w:val="2"/>
          <w:numId w:val="11"/>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14:paraId="00D5E2A7" w14:textId="77777777" w:rsidR="00430E0B" w:rsidRDefault="00C7508C">
      <w:pPr>
        <w:pStyle w:val="af8"/>
        <w:widowControl/>
        <w:numPr>
          <w:ilvl w:val="2"/>
          <w:numId w:val="11"/>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14:paraId="2864C41C" w14:textId="77777777" w:rsidR="00430E0B" w:rsidRDefault="00C7508C">
      <w:pPr>
        <w:pStyle w:val="af8"/>
        <w:widowControl/>
        <w:numPr>
          <w:ilvl w:val="2"/>
          <w:numId w:val="11"/>
        </w:numPr>
        <w:spacing w:line="360" w:lineRule="auto"/>
        <w:ind w:firstLineChars="0"/>
        <w:jc w:val="left"/>
        <w:rPr>
          <w:rFonts w:ascii="宋体" w:hAnsi="宋体"/>
          <w:szCs w:val="21"/>
        </w:rPr>
      </w:pPr>
      <w:r>
        <w:rPr>
          <w:rFonts w:ascii="宋体" w:hAnsi="宋体" w:hint="eastAsia"/>
          <w:szCs w:val="21"/>
        </w:rPr>
        <w:t>不同供应商使用同一IP地址参与竞价；</w:t>
      </w:r>
    </w:p>
    <w:p w14:paraId="3CC43CCA" w14:textId="77777777" w:rsidR="00430E0B" w:rsidRDefault="00C7508C">
      <w:pPr>
        <w:pStyle w:val="af8"/>
        <w:widowControl/>
        <w:numPr>
          <w:ilvl w:val="2"/>
          <w:numId w:val="11"/>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14:paraId="4F5CF5D3" w14:textId="77777777" w:rsidR="00430E0B" w:rsidRDefault="00C7508C">
      <w:pPr>
        <w:pStyle w:val="af8"/>
        <w:widowControl/>
        <w:numPr>
          <w:ilvl w:val="2"/>
          <w:numId w:val="11"/>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14:paraId="3C4F791E" w14:textId="77777777" w:rsidR="00430E0B" w:rsidRDefault="00C7508C">
      <w:pPr>
        <w:pStyle w:val="af8"/>
        <w:widowControl/>
        <w:numPr>
          <w:ilvl w:val="2"/>
          <w:numId w:val="11"/>
        </w:numPr>
        <w:spacing w:line="360" w:lineRule="auto"/>
        <w:ind w:firstLineChars="0"/>
        <w:jc w:val="left"/>
        <w:rPr>
          <w:rFonts w:ascii="宋体" w:hAnsi="宋体"/>
          <w:szCs w:val="21"/>
        </w:rPr>
      </w:pPr>
      <w:r>
        <w:rPr>
          <w:rFonts w:ascii="宋体" w:hAnsi="宋体" w:hint="eastAsia"/>
          <w:szCs w:val="21"/>
        </w:rPr>
        <w:t>不同供应商的响应文件相互混淆；</w:t>
      </w:r>
    </w:p>
    <w:p w14:paraId="4FE64917" w14:textId="77777777" w:rsidR="00430E0B" w:rsidRDefault="00C7508C">
      <w:pPr>
        <w:pStyle w:val="af8"/>
        <w:widowControl/>
        <w:numPr>
          <w:ilvl w:val="2"/>
          <w:numId w:val="11"/>
        </w:numPr>
        <w:spacing w:line="360" w:lineRule="auto"/>
        <w:ind w:firstLineChars="0"/>
        <w:jc w:val="left"/>
        <w:rPr>
          <w:rFonts w:ascii="宋体" w:hAnsi="宋体"/>
          <w:szCs w:val="21"/>
        </w:rPr>
      </w:pPr>
      <w:r>
        <w:rPr>
          <w:rFonts w:ascii="宋体" w:hAnsi="宋体" w:hint="eastAsia"/>
          <w:szCs w:val="21"/>
        </w:rPr>
        <w:t>不同供应商的平台使用费从同一单位或者个人的账户转出；</w:t>
      </w:r>
    </w:p>
    <w:p w14:paraId="508EE559" w14:textId="77777777" w:rsidR="00430E0B" w:rsidRDefault="00C7508C">
      <w:pPr>
        <w:pStyle w:val="af8"/>
        <w:numPr>
          <w:ilvl w:val="0"/>
          <w:numId w:val="3"/>
        </w:numPr>
        <w:spacing w:line="360" w:lineRule="auto"/>
        <w:ind w:firstLineChars="0"/>
        <w:rPr>
          <w:rFonts w:asciiTheme="minorEastAsia" w:hAnsiTheme="minorEastAsia"/>
          <w:szCs w:val="21"/>
        </w:rPr>
      </w:pPr>
      <w:r>
        <w:rPr>
          <w:rFonts w:asciiTheme="minorEastAsia" w:hAnsiTheme="minorEastAsia" w:hint="eastAsia"/>
          <w:b/>
          <w:szCs w:val="21"/>
        </w:rPr>
        <w:t>竞价活动失败</w:t>
      </w:r>
    </w:p>
    <w:p w14:paraId="15017A0D" w14:textId="77777777" w:rsidR="00430E0B" w:rsidRDefault="00C7508C" w:rsidP="00C7508C">
      <w:pPr>
        <w:pStyle w:val="af8"/>
        <w:numPr>
          <w:ilvl w:val="0"/>
          <w:numId w:val="12"/>
        </w:numPr>
        <w:spacing w:line="360" w:lineRule="auto"/>
        <w:ind w:leftChars="200" w:left="840" w:firstLineChars="0"/>
        <w:rPr>
          <w:rFonts w:asciiTheme="minorEastAsia" w:hAnsiTheme="minorEastAsia"/>
        </w:rPr>
      </w:pPr>
      <w:r>
        <w:rPr>
          <w:rFonts w:asciiTheme="minorEastAsia" w:hAnsiTheme="minorEastAsia" w:hint="eastAsia"/>
          <w:szCs w:val="21"/>
        </w:rPr>
        <w:t>出现下列情况的，本次竞价活动失败：</w:t>
      </w:r>
    </w:p>
    <w:p w14:paraId="74B3FBB8" w14:textId="77777777" w:rsidR="00430E0B" w:rsidRDefault="00C7508C" w:rsidP="00C7508C">
      <w:pPr>
        <w:pStyle w:val="af8"/>
        <w:numPr>
          <w:ilvl w:val="0"/>
          <w:numId w:val="13"/>
        </w:numPr>
        <w:spacing w:line="360" w:lineRule="auto"/>
        <w:ind w:leftChars="600" w:left="1680" w:firstLineChars="0"/>
        <w:rPr>
          <w:rFonts w:asciiTheme="minorEastAsia" w:hAnsiTheme="minorEastAsia"/>
        </w:rPr>
      </w:pPr>
      <w:r>
        <w:rPr>
          <w:rFonts w:asciiTheme="minorEastAsia" w:hAnsiTheme="minorEastAsia" w:hint="eastAsia"/>
        </w:rPr>
        <w:t>有效报名供应商不足3家；</w:t>
      </w:r>
    </w:p>
    <w:p w14:paraId="37CCA81F" w14:textId="77777777" w:rsidR="00430E0B" w:rsidRDefault="00C7508C" w:rsidP="00C7508C">
      <w:pPr>
        <w:pStyle w:val="af8"/>
        <w:numPr>
          <w:ilvl w:val="0"/>
          <w:numId w:val="13"/>
        </w:numPr>
        <w:spacing w:line="360" w:lineRule="auto"/>
        <w:ind w:leftChars="600" w:left="1680" w:firstLineChars="0"/>
        <w:rPr>
          <w:rFonts w:asciiTheme="minorEastAsia" w:hAnsiTheme="minorEastAsia"/>
          <w:szCs w:val="21"/>
        </w:rPr>
      </w:pPr>
      <w:r>
        <w:rPr>
          <w:rFonts w:asciiTheme="minorEastAsia" w:hAnsiTheme="minorEastAsia" w:hint="eastAsia"/>
        </w:rPr>
        <w:t>有效报价供应商不足3家。</w:t>
      </w:r>
    </w:p>
    <w:p w14:paraId="415A84DA" w14:textId="77777777" w:rsidR="00430E0B" w:rsidRDefault="00C7508C" w:rsidP="00C7508C">
      <w:pPr>
        <w:pStyle w:val="af8"/>
        <w:numPr>
          <w:ilvl w:val="0"/>
          <w:numId w:val="12"/>
        </w:numPr>
        <w:spacing w:line="360" w:lineRule="auto"/>
        <w:ind w:leftChars="200" w:left="840" w:firstLineChars="0"/>
        <w:rPr>
          <w:rFonts w:asciiTheme="minorEastAsia" w:hAnsiTheme="minorEastAsia"/>
          <w:szCs w:val="21"/>
        </w:rPr>
      </w:pPr>
      <w:r>
        <w:rPr>
          <w:rFonts w:ascii="宋体" w:hAnsi="宋体"/>
          <w:szCs w:val="21"/>
        </w:rPr>
        <w:t>出现影响采购公正的违法、违规行为的</w:t>
      </w:r>
      <w:r>
        <w:rPr>
          <w:rFonts w:ascii="宋体" w:hAnsi="宋体" w:hint="eastAsia"/>
          <w:szCs w:val="21"/>
        </w:rPr>
        <w:t>；</w:t>
      </w:r>
    </w:p>
    <w:p w14:paraId="48A785FF" w14:textId="77777777" w:rsidR="00430E0B" w:rsidRDefault="00C7508C" w:rsidP="00C7508C">
      <w:pPr>
        <w:pStyle w:val="af8"/>
        <w:numPr>
          <w:ilvl w:val="0"/>
          <w:numId w:val="12"/>
        </w:numPr>
        <w:spacing w:line="360" w:lineRule="auto"/>
        <w:ind w:leftChars="200" w:left="840" w:firstLineChars="0"/>
        <w:rPr>
          <w:rFonts w:asciiTheme="minorEastAsia" w:hAnsiTheme="minorEastAsia"/>
          <w:szCs w:val="21"/>
        </w:rPr>
      </w:pPr>
      <w:r>
        <w:rPr>
          <w:rFonts w:ascii="宋体" w:hAnsi="宋体"/>
          <w:szCs w:val="21"/>
        </w:rPr>
        <w:t>因重大变故，采购任务取消的</w:t>
      </w:r>
      <w:r>
        <w:rPr>
          <w:rFonts w:ascii="宋体" w:hAnsi="宋体" w:hint="eastAsia"/>
          <w:szCs w:val="21"/>
        </w:rPr>
        <w:t>；</w:t>
      </w:r>
    </w:p>
    <w:p w14:paraId="5DCC6991" w14:textId="77777777" w:rsidR="00430E0B" w:rsidRDefault="00C7508C">
      <w:pPr>
        <w:pStyle w:val="af8"/>
        <w:numPr>
          <w:ilvl w:val="0"/>
          <w:numId w:val="3"/>
        </w:numPr>
        <w:spacing w:line="360" w:lineRule="auto"/>
        <w:ind w:firstLineChars="0"/>
        <w:rPr>
          <w:rFonts w:asciiTheme="minorEastAsia" w:hAnsiTheme="minorEastAsia"/>
          <w:b/>
          <w:szCs w:val="21"/>
        </w:rPr>
      </w:pPr>
      <w:r>
        <w:rPr>
          <w:rFonts w:asciiTheme="minorEastAsia" w:hAnsiTheme="minorEastAsia" w:hint="eastAsia"/>
          <w:b/>
          <w:szCs w:val="21"/>
        </w:rPr>
        <w:t>使用费</w:t>
      </w:r>
    </w:p>
    <w:p w14:paraId="05FAC907" w14:textId="33E7DE23" w:rsidR="00430E0B" w:rsidRDefault="00C7508C">
      <w:pPr>
        <w:pStyle w:val="af8"/>
        <w:numPr>
          <w:ilvl w:val="0"/>
          <w:numId w:val="14"/>
        </w:numPr>
        <w:spacing w:line="360" w:lineRule="auto"/>
        <w:ind w:firstLineChars="0"/>
        <w:rPr>
          <w:rFonts w:asciiTheme="minorEastAsia" w:hAnsiTheme="minorEastAsia"/>
        </w:rPr>
      </w:pPr>
      <w:r>
        <w:rPr>
          <w:rFonts w:asciiTheme="minorEastAsia" w:hAnsiTheme="minorEastAsia" w:hint="eastAsia"/>
        </w:rPr>
        <w:t>成交供应商须向平台服务商云采链</w:t>
      </w:r>
      <w:r>
        <w:rPr>
          <w:rFonts w:hint="eastAsia"/>
        </w:rPr>
        <w:t>线上采购一体化平台</w:t>
      </w:r>
      <w:r>
        <w:rPr>
          <w:rFonts w:asciiTheme="minorEastAsia" w:hAnsiTheme="minorEastAsia" w:hint="eastAsia"/>
        </w:rPr>
        <w:t>缴纳平台使用费，金额为</w:t>
      </w:r>
      <w:r w:rsidR="00B65E56">
        <w:rPr>
          <w:rFonts w:asciiTheme="minorEastAsia" w:hAnsiTheme="minorEastAsia" w:hint="eastAsia"/>
        </w:rPr>
        <w:t>预算</w:t>
      </w:r>
      <w:r>
        <w:rPr>
          <w:rFonts w:asciiTheme="minorEastAsia" w:hAnsiTheme="minorEastAsia" w:hint="eastAsia"/>
        </w:rPr>
        <w:lastRenderedPageBreak/>
        <w:t>金额的1.5%</w:t>
      </w:r>
      <w:r>
        <w:rPr>
          <w:rFonts w:asciiTheme="minorEastAsia" w:hAnsiTheme="minorEastAsia" w:hint="eastAsia"/>
          <w:b/>
        </w:rPr>
        <w:t>（四舍五入取整数）</w:t>
      </w:r>
      <w:r>
        <w:rPr>
          <w:rFonts w:asciiTheme="minorEastAsia" w:hAnsiTheme="minorEastAsia" w:hint="eastAsia"/>
        </w:rPr>
        <w:t>。</w:t>
      </w:r>
    </w:p>
    <w:p w14:paraId="00FED3DC" w14:textId="77777777" w:rsidR="00430E0B" w:rsidRDefault="00C7508C">
      <w:pPr>
        <w:pStyle w:val="af8"/>
        <w:numPr>
          <w:ilvl w:val="0"/>
          <w:numId w:val="14"/>
        </w:numPr>
        <w:spacing w:line="360" w:lineRule="auto"/>
        <w:ind w:firstLineChars="0"/>
        <w:rPr>
          <w:rFonts w:asciiTheme="minorEastAsia" w:hAnsiTheme="minorEastAsia"/>
        </w:rPr>
      </w:pPr>
      <w:r>
        <w:rPr>
          <w:rFonts w:asciiTheme="minorEastAsia" w:hAnsiTheme="minorEastAsia" w:hint="eastAsia"/>
        </w:rPr>
        <w:t>成交供应商无正当理由放弃成交资格的必须按竞价公告等相关规定缴纳相应的平台使用费；</w:t>
      </w:r>
    </w:p>
    <w:p w14:paraId="4B1248E2" w14:textId="77777777" w:rsidR="00430E0B" w:rsidRDefault="00C7508C">
      <w:pPr>
        <w:pStyle w:val="af8"/>
        <w:numPr>
          <w:ilvl w:val="0"/>
          <w:numId w:val="14"/>
        </w:numPr>
        <w:spacing w:line="360" w:lineRule="auto"/>
        <w:ind w:firstLineChars="0"/>
        <w:rPr>
          <w:rFonts w:asciiTheme="minorEastAsia" w:hAnsiTheme="minorEastAsia"/>
        </w:rPr>
      </w:pPr>
      <w:r>
        <w:rPr>
          <w:rFonts w:asciiTheme="minorEastAsia" w:hAnsiTheme="minorEastAsia" w:hint="eastAsia"/>
          <w:szCs w:val="21"/>
        </w:rPr>
        <w:t>如确实因不可抗力放弃成交资格的，应在不可抗力发生后三个工作日内予以通知采购代理机构并提供相关的证明；如逾期，采购代理机构不予退还平台使用费；</w:t>
      </w:r>
    </w:p>
    <w:p w14:paraId="1782D528" w14:textId="77777777" w:rsidR="00430E0B" w:rsidRDefault="00C7508C">
      <w:pPr>
        <w:widowControl/>
        <w:spacing w:line="360" w:lineRule="auto"/>
        <w:jc w:val="left"/>
        <w:rPr>
          <w:rFonts w:asciiTheme="minorEastAsia" w:hAnsiTheme="minorEastAsia"/>
          <w:b/>
        </w:rPr>
      </w:pPr>
      <w:r>
        <w:rPr>
          <w:rFonts w:asciiTheme="minorEastAsia" w:hAnsiTheme="minorEastAsia" w:hint="eastAsia"/>
          <w:b/>
        </w:rPr>
        <w:t>五、联系方式</w:t>
      </w:r>
    </w:p>
    <w:p w14:paraId="11381050" w14:textId="77777777" w:rsidR="00430E0B" w:rsidRDefault="00C7508C">
      <w:pPr>
        <w:pStyle w:val="af8"/>
        <w:widowControl/>
        <w:spacing w:line="360" w:lineRule="auto"/>
        <w:ind w:left="420" w:firstLineChars="0" w:firstLine="0"/>
        <w:jc w:val="left"/>
        <w:rPr>
          <w:rFonts w:asciiTheme="minorEastAsia" w:hAnsiTheme="minorEastAsia"/>
        </w:rPr>
      </w:pPr>
      <w:r>
        <w:t>扫码关注微信公众号</w:t>
      </w:r>
      <w:r>
        <w:t>“</w:t>
      </w:r>
      <w:r>
        <w:t>云采链互联服务平台</w:t>
      </w:r>
      <w:r>
        <w:t>”</w:t>
      </w:r>
      <w:r>
        <w:t>，即可在线咨询相关事项</w:t>
      </w:r>
      <w:r>
        <w:rPr>
          <w:rFonts w:asciiTheme="minorEastAsia" w:hAnsiTheme="minorEastAsia" w:hint="eastAsia"/>
        </w:rPr>
        <w:t>；</w:t>
      </w:r>
    </w:p>
    <w:p w14:paraId="2ED68A0E" w14:textId="77777777" w:rsidR="00430E0B" w:rsidRDefault="00C7508C">
      <w:pPr>
        <w:pStyle w:val="af8"/>
        <w:widowControl/>
        <w:spacing w:line="360" w:lineRule="auto"/>
        <w:ind w:left="420" w:firstLineChars="0" w:firstLine="0"/>
        <w:jc w:val="center"/>
        <w:rPr>
          <w:rFonts w:asciiTheme="minorEastAsia" w:hAnsiTheme="minorEastAsia"/>
          <w:b/>
        </w:rPr>
      </w:pPr>
      <w:r>
        <w:rPr>
          <w:rFonts w:asciiTheme="minorEastAsia" w:hAnsiTheme="minorEastAsia" w:hint="eastAsia"/>
          <w:noProof/>
        </w:rPr>
        <w:drawing>
          <wp:inline distT="0" distB="0" distL="0" distR="0" wp14:anchorId="12428240" wp14:editId="1C8B930A">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777B0F61" w14:textId="77777777" w:rsidR="00430E0B" w:rsidRDefault="00C7508C">
      <w:pPr>
        <w:pStyle w:val="af2"/>
        <w:spacing w:before="0" w:after="0"/>
        <w:rPr>
          <w:lang w:val="zh-CN"/>
        </w:rPr>
      </w:pPr>
      <w:r>
        <w:rPr>
          <w:rFonts w:asciiTheme="minorEastAsia" w:hAnsiTheme="minorEastAsia"/>
        </w:rPr>
        <w:br w:type="page"/>
      </w:r>
      <w:r>
        <w:rPr>
          <w:rFonts w:hint="eastAsia"/>
          <w:lang w:val="zh-CN"/>
        </w:rPr>
        <w:lastRenderedPageBreak/>
        <w:t>第二章用户需求书</w:t>
      </w:r>
    </w:p>
    <w:p w14:paraId="4709E357" w14:textId="77777777" w:rsidR="00430E0B" w:rsidRDefault="00C7508C">
      <w:pPr>
        <w:snapToGrid w:val="0"/>
        <w:spacing w:line="360" w:lineRule="auto"/>
        <w:ind w:left="517" w:hangingChars="245" w:hanging="517"/>
        <w:rPr>
          <w:rFonts w:ascii="宋体" w:hAnsi="宋体"/>
          <w:b/>
          <w:bCs/>
          <w:szCs w:val="21"/>
        </w:rPr>
      </w:pPr>
      <w:r>
        <w:rPr>
          <w:rFonts w:ascii="宋体" w:hAnsi="宋体" w:hint="eastAsia"/>
          <w:b/>
          <w:bCs/>
          <w:szCs w:val="21"/>
        </w:rPr>
        <w:t>说明：</w:t>
      </w:r>
    </w:p>
    <w:p w14:paraId="6163580C" w14:textId="77777777" w:rsidR="00430E0B" w:rsidRDefault="00C7508C">
      <w:pPr>
        <w:numPr>
          <w:ilvl w:val="0"/>
          <w:numId w:val="15"/>
        </w:numPr>
        <w:snapToGrid w:val="0"/>
        <w:spacing w:line="360" w:lineRule="auto"/>
        <w:rPr>
          <w:rFonts w:ascii="宋体" w:hAnsi="宋体"/>
          <w:b/>
          <w:bCs/>
          <w:szCs w:val="21"/>
        </w:rPr>
      </w:pPr>
      <w:r>
        <w:rPr>
          <w:rFonts w:ascii="宋体" w:hAnsi="宋体" w:hint="eastAsia"/>
          <w:b/>
          <w:bCs/>
          <w:szCs w:val="21"/>
        </w:rPr>
        <w:t xml:space="preserve">响应供应商须对本项目进行整体响应，任何只对其中一部分进行的响应都被视为无效响应。 </w:t>
      </w:r>
    </w:p>
    <w:p w14:paraId="3B359D3A" w14:textId="77777777" w:rsidR="00430E0B" w:rsidRDefault="00C7508C">
      <w:pPr>
        <w:pStyle w:val="a7"/>
        <w:numPr>
          <w:ilvl w:val="0"/>
          <w:numId w:val="16"/>
        </w:numPr>
        <w:tabs>
          <w:tab w:val="left" w:pos="540"/>
        </w:tabs>
        <w:adjustRightInd w:val="0"/>
        <w:snapToGrid w:val="0"/>
        <w:spacing w:line="360" w:lineRule="auto"/>
        <w:rPr>
          <w:rFonts w:hAnsi="宋体"/>
          <w:b/>
          <w:bCs/>
          <w:sz w:val="21"/>
        </w:rPr>
      </w:pPr>
      <w:r>
        <w:rPr>
          <w:rFonts w:hAnsi="宋体" w:hint="eastAsia"/>
          <w:b/>
          <w:bCs/>
          <w:sz w:val="21"/>
        </w:rPr>
        <w:t>项目一览表</w:t>
      </w:r>
    </w:p>
    <w:tbl>
      <w:tblPr>
        <w:tblW w:w="9148"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077"/>
        <w:gridCol w:w="709"/>
        <w:gridCol w:w="4236"/>
        <w:gridCol w:w="2126"/>
      </w:tblGrid>
      <w:tr w:rsidR="00430E0B" w14:paraId="5AA57896" w14:textId="77777777">
        <w:trPr>
          <w:trHeight w:val="513"/>
          <w:jc w:val="center"/>
        </w:trPr>
        <w:tc>
          <w:tcPr>
            <w:tcW w:w="2077" w:type="dxa"/>
            <w:shd w:val="clear" w:color="auto" w:fill="EEECE1"/>
            <w:vAlign w:val="center"/>
          </w:tcPr>
          <w:p w14:paraId="12DD7DE2" w14:textId="77777777" w:rsidR="00430E0B" w:rsidRDefault="00C7508C">
            <w:pPr>
              <w:spacing w:line="360" w:lineRule="auto"/>
              <w:jc w:val="center"/>
              <w:rPr>
                <w:rFonts w:ascii="宋体" w:hAnsi="宋体"/>
                <w:b/>
                <w:szCs w:val="21"/>
              </w:rPr>
            </w:pPr>
            <w:r>
              <w:rPr>
                <w:rFonts w:ascii="宋体" w:hAnsi="宋体" w:hint="eastAsia"/>
                <w:b/>
                <w:szCs w:val="21"/>
              </w:rPr>
              <w:t>采购内容</w:t>
            </w:r>
          </w:p>
        </w:tc>
        <w:tc>
          <w:tcPr>
            <w:tcW w:w="709" w:type="dxa"/>
            <w:shd w:val="clear" w:color="auto" w:fill="EEECE1"/>
            <w:vAlign w:val="center"/>
          </w:tcPr>
          <w:p w14:paraId="56330956" w14:textId="77777777" w:rsidR="00430E0B" w:rsidRDefault="00C7508C">
            <w:pPr>
              <w:spacing w:line="360" w:lineRule="auto"/>
              <w:jc w:val="center"/>
              <w:rPr>
                <w:rFonts w:ascii="宋体" w:hAnsi="宋体"/>
                <w:b/>
                <w:szCs w:val="21"/>
              </w:rPr>
            </w:pPr>
            <w:r>
              <w:rPr>
                <w:rFonts w:ascii="宋体" w:hAnsi="宋体" w:hint="eastAsia"/>
                <w:b/>
                <w:szCs w:val="21"/>
              </w:rPr>
              <w:t>数量</w:t>
            </w:r>
          </w:p>
        </w:tc>
        <w:tc>
          <w:tcPr>
            <w:tcW w:w="4236" w:type="dxa"/>
            <w:shd w:val="clear" w:color="auto" w:fill="EEECE1"/>
            <w:vAlign w:val="center"/>
          </w:tcPr>
          <w:p w14:paraId="7EFA17F5" w14:textId="77777777" w:rsidR="00430E0B" w:rsidRDefault="00C7508C">
            <w:pPr>
              <w:spacing w:line="360" w:lineRule="auto"/>
              <w:jc w:val="center"/>
              <w:rPr>
                <w:rFonts w:ascii="宋体" w:hAnsi="宋体"/>
                <w:b/>
                <w:szCs w:val="21"/>
              </w:rPr>
            </w:pPr>
            <w:r>
              <w:rPr>
                <w:rFonts w:ascii="宋体" w:hAnsi="宋体" w:hint="eastAsia"/>
                <w:b/>
                <w:szCs w:val="21"/>
              </w:rPr>
              <w:t>服务期限</w:t>
            </w:r>
          </w:p>
        </w:tc>
        <w:tc>
          <w:tcPr>
            <w:tcW w:w="2126" w:type="dxa"/>
            <w:shd w:val="clear" w:color="auto" w:fill="EEECE1"/>
            <w:vAlign w:val="center"/>
          </w:tcPr>
          <w:p w14:paraId="5B760B89" w14:textId="77777777" w:rsidR="00430E0B" w:rsidRDefault="00C7508C">
            <w:pPr>
              <w:spacing w:line="360" w:lineRule="auto"/>
              <w:jc w:val="center"/>
              <w:rPr>
                <w:rFonts w:ascii="宋体" w:hAnsi="宋体"/>
                <w:szCs w:val="21"/>
              </w:rPr>
            </w:pPr>
            <w:r>
              <w:rPr>
                <w:rFonts w:ascii="宋体" w:hAnsi="宋体" w:hint="eastAsia"/>
                <w:b/>
                <w:szCs w:val="21"/>
              </w:rPr>
              <w:t>采购预算（含税）</w:t>
            </w:r>
          </w:p>
        </w:tc>
      </w:tr>
      <w:tr w:rsidR="00430E0B" w14:paraId="0144977E" w14:textId="77777777">
        <w:trPr>
          <w:trHeight w:val="673"/>
          <w:jc w:val="center"/>
        </w:trPr>
        <w:tc>
          <w:tcPr>
            <w:tcW w:w="2077" w:type="dxa"/>
            <w:vAlign w:val="center"/>
          </w:tcPr>
          <w:p w14:paraId="190FE8F6" w14:textId="68990FAF" w:rsidR="00430E0B" w:rsidRDefault="000F4FCA">
            <w:pPr>
              <w:spacing w:line="360" w:lineRule="auto"/>
              <w:jc w:val="center"/>
              <w:rPr>
                <w:rFonts w:ascii="宋体" w:hAnsi="宋体"/>
                <w:szCs w:val="21"/>
              </w:rPr>
            </w:pPr>
            <w:r>
              <w:rPr>
                <w:rFonts w:ascii="宋体" w:hAnsi="宋体" w:hint="eastAsia"/>
                <w:szCs w:val="21"/>
              </w:rPr>
              <w:t>广东省肇庆监狱罪犯伙房设备设施维保服务及抽排系统清洗服务项目</w:t>
            </w:r>
          </w:p>
        </w:tc>
        <w:tc>
          <w:tcPr>
            <w:tcW w:w="709" w:type="dxa"/>
            <w:vAlign w:val="center"/>
          </w:tcPr>
          <w:p w14:paraId="1268F060" w14:textId="57E88829" w:rsidR="00430E0B" w:rsidRDefault="00C7508C">
            <w:pPr>
              <w:spacing w:line="360" w:lineRule="auto"/>
              <w:jc w:val="center"/>
              <w:rPr>
                <w:rFonts w:ascii="宋体" w:hAnsi="宋体"/>
                <w:bCs/>
                <w:szCs w:val="21"/>
              </w:rPr>
            </w:pPr>
            <w:r>
              <w:rPr>
                <w:rFonts w:ascii="宋体" w:hAnsi="宋体" w:hint="eastAsia"/>
                <w:bCs/>
                <w:szCs w:val="21"/>
              </w:rPr>
              <w:t>1</w:t>
            </w:r>
            <w:r w:rsidR="00983F79">
              <w:rPr>
                <w:rFonts w:ascii="宋体" w:hAnsi="宋体" w:hint="eastAsia"/>
                <w:bCs/>
                <w:szCs w:val="21"/>
              </w:rPr>
              <w:t>项</w:t>
            </w:r>
          </w:p>
        </w:tc>
        <w:tc>
          <w:tcPr>
            <w:tcW w:w="4236" w:type="dxa"/>
            <w:vAlign w:val="center"/>
          </w:tcPr>
          <w:p w14:paraId="5EDA3F88" w14:textId="77777777" w:rsidR="00430E0B" w:rsidRDefault="00C7508C">
            <w:pPr>
              <w:pStyle w:val="afa"/>
              <w:spacing w:before="0" w:after="0" w:line="360" w:lineRule="auto"/>
              <w:rPr>
                <w:rFonts w:ascii="宋体" w:hAnsi="宋体"/>
                <w:snapToGrid/>
                <w:spacing w:val="0"/>
                <w:kern w:val="2"/>
                <w:sz w:val="21"/>
                <w:szCs w:val="21"/>
              </w:rPr>
            </w:pPr>
            <w:r>
              <w:rPr>
                <w:rFonts w:ascii="宋体" w:hAnsi="宋体" w:cs="宋体" w:hint="eastAsia"/>
                <w:iCs/>
                <w:color w:val="000000"/>
                <w:kern w:val="24"/>
                <w:sz w:val="21"/>
                <w:szCs w:val="21"/>
              </w:rPr>
              <w:t>采购期限为自合同签订之日起</w:t>
            </w:r>
            <w:r>
              <w:rPr>
                <w:rFonts w:ascii="宋体" w:hAnsi="宋体" w:cs="宋体"/>
                <w:iCs/>
                <w:color w:val="000000"/>
                <w:kern w:val="24"/>
                <w:sz w:val="21"/>
                <w:szCs w:val="21"/>
              </w:rPr>
              <w:t>2</w:t>
            </w:r>
            <w:r>
              <w:rPr>
                <w:rFonts w:ascii="宋体" w:hAnsi="宋体" w:cs="宋体" w:hint="eastAsia"/>
                <w:iCs/>
                <w:color w:val="000000"/>
                <w:kern w:val="24"/>
                <w:sz w:val="21"/>
                <w:szCs w:val="21"/>
              </w:rPr>
              <w:t>年或采购人累计采购量达到项目预算金额或合同期限结束，以先到者为准。</w:t>
            </w:r>
          </w:p>
        </w:tc>
        <w:tc>
          <w:tcPr>
            <w:tcW w:w="2126" w:type="dxa"/>
            <w:vAlign w:val="center"/>
          </w:tcPr>
          <w:p w14:paraId="75C42822" w14:textId="77777777" w:rsidR="00430E0B" w:rsidRDefault="00C7508C">
            <w:pPr>
              <w:snapToGrid w:val="0"/>
              <w:spacing w:line="560" w:lineRule="exact"/>
              <w:rPr>
                <w:rFonts w:asciiTheme="minorEastAsia" w:hAnsiTheme="minorEastAsia" w:cs="仿宋_GB2312"/>
                <w:color w:val="000000"/>
                <w:szCs w:val="21"/>
              </w:rPr>
            </w:pPr>
            <w:r>
              <w:rPr>
                <w:rFonts w:asciiTheme="minorEastAsia" w:hAnsiTheme="minorEastAsia" w:hint="eastAsia"/>
                <w:szCs w:val="21"/>
              </w:rPr>
              <w:t>人民币4</w:t>
            </w:r>
            <w:r>
              <w:rPr>
                <w:rFonts w:asciiTheme="minorEastAsia" w:hAnsiTheme="minorEastAsia"/>
                <w:szCs w:val="21"/>
              </w:rPr>
              <w:t>20000.00</w:t>
            </w:r>
            <w:r>
              <w:rPr>
                <w:rFonts w:asciiTheme="minorEastAsia" w:hAnsiTheme="minorEastAsia" w:hint="eastAsia"/>
                <w:szCs w:val="21"/>
              </w:rPr>
              <w:t>元</w:t>
            </w:r>
            <w:r>
              <w:rPr>
                <w:rFonts w:asciiTheme="minorEastAsia" w:hAnsiTheme="minorEastAsia" w:cs="仿宋_GB2312" w:hint="eastAsia"/>
                <w:color w:val="000000"/>
                <w:szCs w:val="21"/>
              </w:rPr>
              <w:t>（含税，含除维护、保养、维修、抢修等所需的材料费用外的一切费用）</w:t>
            </w:r>
          </w:p>
        </w:tc>
      </w:tr>
    </w:tbl>
    <w:p w14:paraId="3F74690E" w14:textId="77777777" w:rsidR="00430E0B" w:rsidRDefault="00C7508C">
      <w:pPr>
        <w:pStyle w:val="a7"/>
        <w:numPr>
          <w:ilvl w:val="0"/>
          <w:numId w:val="16"/>
        </w:numPr>
        <w:tabs>
          <w:tab w:val="left" w:pos="420"/>
          <w:tab w:val="left" w:pos="540"/>
        </w:tabs>
        <w:adjustRightInd w:val="0"/>
        <w:snapToGrid w:val="0"/>
        <w:spacing w:line="360" w:lineRule="auto"/>
        <w:rPr>
          <w:rFonts w:hAnsi="宋体"/>
          <w:b/>
          <w:bCs/>
          <w:sz w:val="21"/>
        </w:rPr>
      </w:pPr>
      <w:r>
        <w:rPr>
          <w:rFonts w:hAnsi="宋体" w:hint="eastAsia"/>
          <w:b/>
          <w:bCs/>
          <w:sz w:val="21"/>
        </w:rPr>
        <w:t>项目概况</w:t>
      </w:r>
    </w:p>
    <w:p w14:paraId="6FEF2556" w14:textId="77777777" w:rsidR="00C7508C" w:rsidRDefault="00C7508C" w:rsidP="00C7508C">
      <w:pPr>
        <w:pStyle w:val="af8"/>
        <w:numPr>
          <w:ilvl w:val="0"/>
          <w:numId w:val="17"/>
        </w:numPr>
        <w:spacing w:line="360" w:lineRule="auto"/>
        <w:ind w:firstLineChars="0"/>
      </w:pPr>
      <w:r w:rsidRPr="00C7508C">
        <w:rPr>
          <w:rFonts w:hint="eastAsia"/>
        </w:rPr>
        <w:t>采购内容：肇庆监狱罪犯伙房设备设施保养、维护、维修、抢修外包及抽排系统清洗服务。</w:t>
      </w:r>
    </w:p>
    <w:p w14:paraId="44784516" w14:textId="77777777" w:rsidR="00430E0B" w:rsidRDefault="00C7508C">
      <w:pPr>
        <w:pStyle w:val="af8"/>
        <w:numPr>
          <w:ilvl w:val="0"/>
          <w:numId w:val="17"/>
        </w:numPr>
        <w:spacing w:line="360" w:lineRule="auto"/>
        <w:ind w:firstLineChars="0"/>
      </w:pPr>
      <w:r>
        <w:rPr>
          <w:rFonts w:hint="eastAsia"/>
        </w:rPr>
        <w:t>项目要求：供应商必须认真阅读及了解项目需求清单；明白对施工人员的要求，以及施工时间及施工地点的特殊性；对项目的实施难度要有预见性，要充分研判，确保自身有能力完成需求书内容。</w:t>
      </w:r>
    </w:p>
    <w:p w14:paraId="54FF25BF" w14:textId="0BB3D2FE" w:rsidR="00430E0B" w:rsidRDefault="00C7508C">
      <w:pPr>
        <w:pStyle w:val="af8"/>
        <w:numPr>
          <w:ilvl w:val="0"/>
          <w:numId w:val="17"/>
        </w:numPr>
        <w:spacing w:line="360" w:lineRule="auto"/>
        <w:ind w:firstLineChars="0"/>
      </w:pPr>
      <w:r>
        <w:rPr>
          <w:rFonts w:hint="eastAsia"/>
        </w:rPr>
        <w:t>若成交供应商签订合同后而又无能力履行合同，采购人有权立即解除合同，没收履约保证金，并在今后的同类项采购项目中剔除该公司的竞价资格。因响应供应商不能完全响应采购人需求，造成的损失责任全部由响应供应商承担。</w:t>
      </w:r>
    </w:p>
    <w:p w14:paraId="0CB21A31" w14:textId="102B7F86" w:rsidR="00F10756" w:rsidRDefault="00F10756">
      <w:pPr>
        <w:pStyle w:val="af8"/>
        <w:numPr>
          <w:ilvl w:val="0"/>
          <w:numId w:val="17"/>
        </w:numPr>
        <w:spacing w:line="360" w:lineRule="auto"/>
        <w:ind w:firstLineChars="0"/>
      </w:pPr>
      <w:r>
        <w:rPr>
          <w:rFonts w:hint="eastAsia"/>
        </w:rPr>
        <w:t>采购清单</w:t>
      </w:r>
    </w:p>
    <w:tbl>
      <w:tblPr>
        <w:tblStyle w:val="afb"/>
        <w:tblW w:w="9215" w:type="dxa"/>
        <w:tblInd w:w="-318" w:type="dxa"/>
        <w:tblLook w:val="04A0" w:firstRow="1" w:lastRow="0" w:firstColumn="1" w:lastColumn="0" w:noHBand="0" w:noVBand="1"/>
      </w:tblPr>
      <w:tblGrid>
        <w:gridCol w:w="1702"/>
        <w:gridCol w:w="1134"/>
        <w:gridCol w:w="1276"/>
        <w:gridCol w:w="850"/>
        <w:gridCol w:w="1134"/>
        <w:gridCol w:w="2108"/>
        <w:gridCol w:w="1011"/>
      </w:tblGrid>
      <w:tr w:rsidR="00A2480A" w:rsidRPr="00531444" w14:paraId="37F3428E" w14:textId="77777777" w:rsidTr="00A2480A">
        <w:trPr>
          <w:trHeight w:val="454"/>
        </w:trPr>
        <w:tc>
          <w:tcPr>
            <w:tcW w:w="1702" w:type="dxa"/>
            <w:vAlign w:val="center"/>
          </w:tcPr>
          <w:p w14:paraId="62EE76B4" w14:textId="6844C801" w:rsidR="00A2480A" w:rsidRPr="00531444" w:rsidRDefault="00A2480A" w:rsidP="00A2480A">
            <w:pPr>
              <w:spacing w:line="360" w:lineRule="auto"/>
              <w:jc w:val="center"/>
              <w:rPr>
                <w:rFonts w:asciiTheme="minorEastAsia" w:eastAsia="PMingLiU" w:hAnsiTheme="minorEastAsia" w:cs="宋体"/>
                <w:b/>
                <w:bCs/>
                <w:color w:val="000000" w:themeColor="text1"/>
                <w:szCs w:val="21"/>
              </w:rPr>
            </w:pPr>
            <w:r>
              <w:rPr>
                <w:rFonts w:asciiTheme="minorEastAsia" w:hAnsiTheme="minorEastAsia" w:cs="宋体" w:hint="eastAsia"/>
                <w:b/>
                <w:bCs/>
                <w:color w:val="000000" w:themeColor="text1"/>
                <w:szCs w:val="21"/>
                <w:lang w:eastAsia="zh-TW"/>
              </w:rPr>
              <w:t>项目内容</w:t>
            </w:r>
          </w:p>
        </w:tc>
        <w:tc>
          <w:tcPr>
            <w:tcW w:w="1134" w:type="dxa"/>
            <w:vAlign w:val="center"/>
          </w:tcPr>
          <w:p w14:paraId="714CB99E" w14:textId="09C2A613" w:rsidR="00A2480A" w:rsidRPr="00531444" w:rsidRDefault="00A2480A" w:rsidP="00A2480A">
            <w:pPr>
              <w:spacing w:line="360" w:lineRule="auto"/>
              <w:jc w:val="center"/>
              <w:rPr>
                <w:rFonts w:asciiTheme="minorEastAsia" w:eastAsia="PMingLiU" w:hAnsiTheme="minorEastAsia" w:cs="宋体"/>
                <w:b/>
                <w:bCs/>
                <w:color w:val="000000" w:themeColor="text1"/>
                <w:szCs w:val="21"/>
              </w:rPr>
            </w:pPr>
            <w:r>
              <w:rPr>
                <w:rFonts w:asciiTheme="minorEastAsia" w:hAnsiTheme="minorEastAsia" w:cs="宋体" w:hint="eastAsia"/>
                <w:b/>
                <w:bCs/>
                <w:color w:val="000000" w:themeColor="text1"/>
                <w:szCs w:val="21"/>
                <w:lang w:eastAsia="zh-TW"/>
              </w:rPr>
              <w:t>一年需服务的</w:t>
            </w:r>
            <w:r>
              <w:rPr>
                <w:rFonts w:asciiTheme="minorEastAsia" w:hAnsiTheme="minorEastAsia" w:cs="宋体" w:hint="eastAsia"/>
                <w:b/>
                <w:bCs/>
                <w:color w:val="000000" w:themeColor="text1"/>
                <w:szCs w:val="21"/>
              </w:rPr>
              <w:t>次数</w:t>
            </w:r>
          </w:p>
        </w:tc>
        <w:tc>
          <w:tcPr>
            <w:tcW w:w="1276" w:type="dxa"/>
            <w:vAlign w:val="center"/>
          </w:tcPr>
          <w:p w14:paraId="5B3C98A8" w14:textId="53BE6EE0" w:rsidR="00A2480A" w:rsidRPr="00531444" w:rsidRDefault="00A2480A" w:rsidP="00A2480A">
            <w:pPr>
              <w:spacing w:line="360" w:lineRule="auto"/>
              <w:jc w:val="center"/>
              <w:rPr>
                <w:rFonts w:asciiTheme="minorEastAsia" w:hAnsiTheme="minorEastAsia" w:cs="宋体"/>
                <w:b/>
                <w:bCs/>
                <w:color w:val="000000" w:themeColor="text1"/>
                <w:szCs w:val="21"/>
                <w:lang w:eastAsia="zh-TW"/>
              </w:rPr>
            </w:pPr>
            <w:r>
              <w:rPr>
                <w:rFonts w:asciiTheme="minorEastAsia" w:hAnsiTheme="minorEastAsia" w:cs="宋体" w:hint="eastAsia"/>
                <w:b/>
                <w:bCs/>
                <w:color w:val="000000" w:themeColor="text1"/>
                <w:szCs w:val="21"/>
                <w:lang w:eastAsia="zh-TW"/>
              </w:rPr>
              <w:t>两年共需服务的次数</w:t>
            </w:r>
          </w:p>
        </w:tc>
        <w:tc>
          <w:tcPr>
            <w:tcW w:w="850" w:type="dxa"/>
            <w:vAlign w:val="center"/>
          </w:tcPr>
          <w:p w14:paraId="2779E79F" w14:textId="249DF7EA" w:rsidR="00A2480A" w:rsidRPr="00531444" w:rsidRDefault="00A2480A" w:rsidP="00A2480A">
            <w:pPr>
              <w:spacing w:line="360" w:lineRule="auto"/>
              <w:jc w:val="center"/>
              <w:rPr>
                <w:rFonts w:asciiTheme="minorEastAsia" w:eastAsia="PMingLiU" w:hAnsiTheme="minorEastAsia" w:cs="宋体"/>
                <w:b/>
                <w:bCs/>
                <w:color w:val="000000" w:themeColor="text1"/>
                <w:szCs w:val="21"/>
                <w:lang w:eastAsia="zh-TW"/>
              </w:rPr>
            </w:pPr>
            <w:r w:rsidRPr="00531444">
              <w:rPr>
                <w:rFonts w:asciiTheme="minorEastAsia" w:hAnsiTheme="minorEastAsia" w:cs="宋体" w:hint="eastAsia"/>
                <w:b/>
                <w:bCs/>
                <w:color w:val="000000" w:themeColor="text1"/>
                <w:szCs w:val="21"/>
                <w:lang w:eastAsia="zh-TW"/>
              </w:rPr>
              <w:t>单位</w:t>
            </w:r>
          </w:p>
        </w:tc>
        <w:tc>
          <w:tcPr>
            <w:tcW w:w="1134" w:type="dxa"/>
            <w:vAlign w:val="center"/>
          </w:tcPr>
          <w:p w14:paraId="0AB7971B" w14:textId="77777777" w:rsidR="00A2480A" w:rsidRPr="00531444" w:rsidRDefault="00A2480A" w:rsidP="00A2480A">
            <w:pPr>
              <w:spacing w:line="360" w:lineRule="auto"/>
              <w:jc w:val="center"/>
              <w:rPr>
                <w:rFonts w:asciiTheme="minorEastAsia" w:eastAsia="PMingLiU" w:hAnsiTheme="minorEastAsia" w:cs="宋体"/>
                <w:b/>
                <w:bCs/>
                <w:color w:val="000000" w:themeColor="text1"/>
                <w:szCs w:val="21"/>
                <w:lang w:eastAsia="zh-TW"/>
              </w:rPr>
            </w:pPr>
            <w:r w:rsidRPr="00531444">
              <w:rPr>
                <w:rFonts w:asciiTheme="minorEastAsia" w:hAnsiTheme="minorEastAsia" w:cs="宋体" w:hint="eastAsia"/>
                <w:b/>
                <w:bCs/>
                <w:color w:val="000000" w:themeColor="text1"/>
                <w:szCs w:val="21"/>
                <w:lang w:eastAsia="zh-TW"/>
              </w:rPr>
              <w:t>单价（元）</w:t>
            </w:r>
          </w:p>
        </w:tc>
        <w:tc>
          <w:tcPr>
            <w:tcW w:w="2108" w:type="dxa"/>
            <w:vAlign w:val="center"/>
          </w:tcPr>
          <w:p w14:paraId="5AB1DB2C" w14:textId="77777777" w:rsidR="00A2480A" w:rsidRDefault="00A2480A" w:rsidP="00A2480A">
            <w:pPr>
              <w:spacing w:line="360" w:lineRule="auto"/>
              <w:jc w:val="center"/>
              <w:rPr>
                <w:rFonts w:asciiTheme="minorEastAsia" w:hAnsiTheme="minorEastAsia" w:cs="宋体"/>
                <w:b/>
                <w:bCs/>
                <w:color w:val="000000" w:themeColor="text1"/>
                <w:szCs w:val="21"/>
              </w:rPr>
            </w:pPr>
            <w:r w:rsidRPr="00531444">
              <w:rPr>
                <w:rFonts w:asciiTheme="minorEastAsia" w:hAnsiTheme="minorEastAsia" w:cs="宋体" w:hint="eastAsia"/>
                <w:b/>
                <w:bCs/>
                <w:color w:val="000000" w:themeColor="text1"/>
                <w:szCs w:val="21"/>
                <w:lang w:eastAsia="zh-TW"/>
              </w:rPr>
              <w:t>总价</w:t>
            </w:r>
            <w:r>
              <w:rPr>
                <w:rFonts w:asciiTheme="minorEastAsia" w:hAnsiTheme="minorEastAsia" w:cs="宋体" w:hint="eastAsia"/>
                <w:b/>
                <w:bCs/>
                <w:color w:val="000000" w:themeColor="text1"/>
                <w:szCs w:val="21"/>
                <w:lang w:eastAsia="zh-TW"/>
              </w:rPr>
              <w:t>（元）</w:t>
            </w:r>
          </w:p>
          <w:p w14:paraId="402CA034" w14:textId="743215E0" w:rsidR="00A2480A" w:rsidRPr="00531444" w:rsidRDefault="00A2480A" w:rsidP="00A2480A">
            <w:pPr>
              <w:spacing w:line="360" w:lineRule="auto"/>
              <w:jc w:val="center"/>
              <w:rPr>
                <w:rFonts w:asciiTheme="minorEastAsia" w:eastAsia="PMingLiU" w:hAnsiTheme="minorEastAsia" w:cs="宋体"/>
                <w:b/>
                <w:bCs/>
                <w:color w:val="000000" w:themeColor="text1"/>
                <w:szCs w:val="21"/>
                <w:lang w:eastAsia="zh-TW"/>
              </w:rPr>
            </w:pPr>
            <w:r>
              <w:rPr>
                <w:rFonts w:asciiTheme="minorEastAsia" w:hAnsiTheme="minorEastAsia" w:cs="宋体" w:hint="eastAsia"/>
                <w:b/>
                <w:bCs/>
                <w:color w:val="000000" w:themeColor="text1"/>
                <w:szCs w:val="21"/>
                <w:lang w:eastAsia="zh-TW"/>
              </w:rPr>
              <w:t>（单价</w:t>
            </w:r>
            <w:r>
              <w:rPr>
                <w:rFonts w:asciiTheme="minorEastAsia" w:hAnsiTheme="minorEastAsia" w:cs="宋体" w:hint="eastAsia"/>
                <w:b/>
                <w:bCs/>
                <w:color w:val="000000" w:themeColor="text1"/>
                <w:szCs w:val="21"/>
              </w:rPr>
              <w:t>*两年共需服务的次数</w:t>
            </w:r>
            <w:r>
              <w:rPr>
                <w:rFonts w:asciiTheme="minorEastAsia" w:hAnsiTheme="minorEastAsia" w:cs="宋体" w:hint="eastAsia"/>
                <w:b/>
                <w:bCs/>
                <w:color w:val="000000" w:themeColor="text1"/>
                <w:szCs w:val="21"/>
                <w:lang w:eastAsia="zh-TW"/>
              </w:rPr>
              <w:t>）</w:t>
            </w:r>
          </w:p>
        </w:tc>
        <w:tc>
          <w:tcPr>
            <w:tcW w:w="1011" w:type="dxa"/>
            <w:vAlign w:val="center"/>
          </w:tcPr>
          <w:p w14:paraId="0B0AC9FA" w14:textId="77777777" w:rsidR="00A2480A" w:rsidRPr="00531444" w:rsidRDefault="00A2480A" w:rsidP="00A2480A">
            <w:pPr>
              <w:spacing w:line="360" w:lineRule="auto"/>
              <w:jc w:val="center"/>
              <w:rPr>
                <w:rFonts w:asciiTheme="minorEastAsia" w:eastAsia="PMingLiU" w:hAnsiTheme="minorEastAsia" w:cs="宋体"/>
                <w:b/>
                <w:bCs/>
                <w:color w:val="000000" w:themeColor="text1"/>
                <w:szCs w:val="21"/>
                <w:lang w:eastAsia="zh-TW"/>
              </w:rPr>
            </w:pPr>
            <w:r w:rsidRPr="00531444">
              <w:rPr>
                <w:rFonts w:asciiTheme="minorEastAsia" w:hAnsiTheme="minorEastAsia" w:cs="宋体" w:hint="eastAsia"/>
                <w:b/>
                <w:bCs/>
                <w:color w:val="000000" w:themeColor="text1"/>
                <w:szCs w:val="21"/>
                <w:lang w:eastAsia="zh-TW"/>
              </w:rPr>
              <w:t>备注</w:t>
            </w:r>
          </w:p>
        </w:tc>
      </w:tr>
      <w:tr w:rsidR="00A2480A" w14:paraId="293AFBC0" w14:textId="77777777" w:rsidTr="00A2480A">
        <w:trPr>
          <w:trHeight w:val="454"/>
        </w:trPr>
        <w:tc>
          <w:tcPr>
            <w:tcW w:w="1702" w:type="dxa"/>
            <w:vAlign w:val="center"/>
          </w:tcPr>
          <w:p w14:paraId="0A4D070C" w14:textId="77777777" w:rsidR="00A2480A" w:rsidRPr="00531444" w:rsidRDefault="00A2480A" w:rsidP="00A2480A">
            <w:pPr>
              <w:spacing w:line="360" w:lineRule="auto"/>
              <w:jc w:val="center"/>
              <w:rPr>
                <w:rFonts w:asciiTheme="minorEastAsia" w:eastAsia="PMingLiU" w:hAnsiTheme="minorEastAsia" w:cs="宋体"/>
                <w:color w:val="000000" w:themeColor="text1"/>
                <w:szCs w:val="21"/>
                <w:lang w:eastAsia="zh-TW"/>
              </w:rPr>
            </w:pPr>
            <w:r>
              <w:rPr>
                <w:rFonts w:asciiTheme="minorEastAsia" w:hAnsiTheme="minorEastAsia" w:cs="宋体" w:hint="eastAsia"/>
                <w:color w:val="000000" w:themeColor="text1"/>
                <w:szCs w:val="21"/>
                <w:lang w:eastAsia="zh-TW"/>
              </w:rPr>
              <w:t>项目内容一与项目内容三的服务次数</w:t>
            </w:r>
          </w:p>
        </w:tc>
        <w:tc>
          <w:tcPr>
            <w:tcW w:w="1134" w:type="dxa"/>
            <w:vAlign w:val="center"/>
          </w:tcPr>
          <w:p w14:paraId="48141972" w14:textId="77777777" w:rsidR="00A2480A" w:rsidRPr="00531444" w:rsidRDefault="00A2480A" w:rsidP="00A2480A">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1</w:t>
            </w:r>
            <w:r>
              <w:rPr>
                <w:rFonts w:asciiTheme="minorEastAsia" w:hAnsiTheme="minorEastAsia" w:cs="宋体"/>
                <w:color w:val="000000" w:themeColor="text1"/>
                <w:szCs w:val="21"/>
              </w:rPr>
              <w:t>52</w:t>
            </w:r>
          </w:p>
        </w:tc>
        <w:tc>
          <w:tcPr>
            <w:tcW w:w="1276" w:type="dxa"/>
            <w:vAlign w:val="center"/>
          </w:tcPr>
          <w:p w14:paraId="68622C7E" w14:textId="46376D42" w:rsidR="00A2480A" w:rsidRDefault="00A2480A" w:rsidP="00A2480A">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304</w:t>
            </w:r>
          </w:p>
        </w:tc>
        <w:tc>
          <w:tcPr>
            <w:tcW w:w="850" w:type="dxa"/>
            <w:vAlign w:val="center"/>
          </w:tcPr>
          <w:p w14:paraId="46210C32" w14:textId="3EB95E44" w:rsidR="00A2480A" w:rsidRDefault="00A2480A" w:rsidP="00A2480A">
            <w:pPr>
              <w:spacing w:line="360" w:lineRule="auto"/>
              <w:jc w:val="center"/>
              <w:rPr>
                <w:rFonts w:asciiTheme="minorEastAsia" w:eastAsia="PMingLiU" w:hAnsiTheme="minorEastAsia" w:cs="宋体"/>
                <w:color w:val="000000" w:themeColor="text1"/>
                <w:szCs w:val="21"/>
                <w:lang w:eastAsia="zh-TW"/>
              </w:rPr>
            </w:pPr>
            <w:r>
              <w:rPr>
                <w:rFonts w:asciiTheme="minorEastAsia" w:hAnsiTheme="minorEastAsia" w:cs="宋体" w:hint="eastAsia"/>
                <w:color w:val="000000" w:themeColor="text1"/>
                <w:szCs w:val="21"/>
                <w:lang w:eastAsia="zh-TW"/>
              </w:rPr>
              <w:t>次数</w:t>
            </w:r>
          </w:p>
        </w:tc>
        <w:tc>
          <w:tcPr>
            <w:tcW w:w="1134" w:type="dxa"/>
            <w:vAlign w:val="center"/>
          </w:tcPr>
          <w:p w14:paraId="7CDDB593" w14:textId="77777777" w:rsidR="00A2480A" w:rsidRPr="00531444" w:rsidRDefault="00A2480A" w:rsidP="00A2480A">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1</w:t>
            </w:r>
            <w:r>
              <w:rPr>
                <w:rFonts w:asciiTheme="minorEastAsia" w:hAnsiTheme="minorEastAsia" w:cs="宋体"/>
                <w:color w:val="000000" w:themeColor="text1"/>
                <w:szCs w:val="21"/>
              </w:rPr>
              <w:t>250</w:t>
            </w:r>
          </w:p>
        </w:tc>
        <w:tc>
          <w:tcPr>
            <w:tcW w:w="2108" w:type="dxa"/>
            <w:vAlign w:val="center"/>
          </w:tcPr>
          <w:p w14:paraId="608BB951" w14:textId="41974E78" w:rsidR="00A2480A" w:rsidRPr="00531444" w:rsidRDefault="00A2480A" w:rsidP="00A2480A">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38</w:t>
            </w:r>
            <w:r>
              <w:rPr>
                <w:rFonts w:asciiTheme="minorEastAsia" w:hAnsiTheme="minorEastAsia" w:cs="宋体"/>
                <w:color w:val="000000" w:themeColor="text1"/>
                <w:szCs w:val="21"/>
              </w:rPr>
              <w:t>0000.00</w:t>
            </w:r>
          </w:p>
        </w:tc>
        <w:tc>
          <w:tcPr>
            <w:tcW w:w="1011" w:type="dxa"/>
            <w:vAlign w:val="center"/>
          </w:tcPr>
          <w:p w14:paraId="6B514E6F" w14:textId="77777777" w:rsidR="00A2480A" w:rsidRDefault="00A2480A" w:rsidP="00A2480A">
            <w:pPr>
              <w:spacing w:line="360" w:lineRule="auto"/>
              <w:jc w:val="center"/>
              <w:rPr>
                <w:rFonts w:asciiTheme="minorEastAsia" w:eastAsia="PMingLiU" w:hAnsiTheme="minorEastAsia" w:cs="宋体"/>
                <w:color w:val="000000" w:themeColor="text1"/>
                <w:szCs w:val="21"/>
                <w:lang w:eastAsia="zh-TW"/>
              </w:rPr>
            </w:pPr>
            <w:r>
              <w:rPr>
                <w:rFonts w:asciiTheme="minorEastAsia" w:hAnsiTheme="minorEastAsia" w:cs="宋体" w:hint="eastAsia"/>
                <w:color w:val="000000" w:themeColor="text1"/>
                <w:szCs w:val="21"/>
                <w:lang w:eastAsia="zh-TW"/>
              </w:rPr>
              <w:t>人员安排需符合项目内容及</w:t>
            </w:r>
            <w:r>
              <w:rPr>
                <w:rFonts w:asciiTheme="minorEastAsia" w:hAnsiTheme="minorEastAsia" w:cs="宋体" w:hint="eastAsia"/>
                <w:color w:val="000000" w:themeColor="text1"/>
                <w:szCs w:val="21"/>
                <w:lang w:eastAsia="zh-TW"/>
              </w:rPr>
              <w:lastRenderedPageBreak/>
              <w:t>要求。</w:t>
            </w:r>
          </w:p>
        </w:tc>
      </w:tr>
      <w:tr w:rsidR="00A2480A" w14:paraId="62C3C57B" w14:textId="77777777" w:rsidTr="00A2480A">
        <w:trPr>
          <w:trHeight w:val="454"/>
        </w:trPr>
        <w:tc>
          <w:tcPr>
            <w:tcW w:w="1702" w:type="dxa"/>
            <w:vAlign w:val="center"/>
          </w:tcPr>
          <w:p w14:paraId="56D8BF4D" w14:textId="77777777" w:rsidR="00A2480A" w:rsidRPr="00531444" w:rsidRDefault="00A2480A" w:rsidP="00A2480A">
            <w:pPr>
              <w:spacing w:line="360" w:lineRule="auto"/>
              <w:jc w:val="center"/>
              <w:rPr>
                <w:rFonts w:asciiTheme="minorEastAsia" w:eastAsia="PMingLiU" w:hAnsiTheme="minorEastAsia" w:cs="宋体"/>
                <w:color w:val="000000" w:themeColor="text1"/>
                <w:szCs w:val="21"/>
                <w:lang w:eastAsia="zh-TW"/>
              </w:rPr>
            </w:pPr>
            <w:r>
              <w:rPr>
                <w:rFonts w:asciiTheme="minorEastAsia" w:hAnsiTheme="minorEastAsia" w:cs="宋体" w:hint="eastAsia"/>
                <w:color w:val="000000" w:themeColor="text1"/>
                <w:szCs w:val="21"/>
                <w:lang w:eastAsia="zh-TW"/>
              </w:rPr>
              <w:lastRenderedPageBreak/>
              <w:t>项目内容二（抽排系统清洗服务）次数</w:t>
            </w:r>
          </w:p>
        </w:tc>
        <w:tc>
          <w:tcPr>
            <w:tcW w:w="1134" w:type="dxa"/>
            <w:vAlign w:val="center"/>
          </w:tcPr>
          <w:p w14:paraId="542FE2E9" w14:textId="77777777" w:rsidR="00A2480A" w:rsidRPr="00531444" w:rsidRDefault="00A2480A" w:rsidP="00A2480A">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4</w:t>
            </w:r>
          </w:p>
        </w:tc>
        <w:tc>
          <w:tcPr>
            <w:tcW w:w="1276" w:type="dxa"/>
            <w:vAlign w:val="center"/>
          </w:tcPr>
          <w:p w14:paraId="749DF2E9" w14:textId="187DB97A" w:rsidR="00A2480A" w:rsidRDefault="00A2480A" w:rsidP="00A2480A">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8</w:t>
            </w:r>
          </w:p>
        </w:tc>
        <w:tc>
          <w:tcPr>
            <w:tcW w:w="850" w:type="dxa"/>
            <w:vAlign w:val="center"/>
          </w:tcPr>
          <w:p w14:paraId="4C20DABD" w14:textId="1951DD27" w:rsidR="00A2480A" w:rsidRDefault="00A2480A" w:rsidP="00A2480A">
            <w:pPr>
              <w:spacing w:line="360" w:lineRule="auto"/>
              <w:jc w:val="center"/>
              <w:rPr>
                <w:rFonts w:asciiTheme="minorEastAsia" w:eastAsia="PMingLiU" w:hAnsiTheme="minorEastAsia" w:cs="宋体"/>
                <w:color w:val="000000" w:themeColor="text1"/>
                <w:szCs w:val="21"/>
                <w:lang w:eastAsia="zh-TW"/>
              </w:rPr>
            </w:pPr>
            <w:r>
              <w:rPr>
                <w:rFonts w:asciiTheme="minorEastAsia" w:hAnsiTheme="minorEastAsia" w:cs="宋体" w:hint="eastAsia"/>
                <w:color w:val="000000" w:themeColor="text1"/>
                <w:szCs w:val="21"/>
                <w:lang w:eastAsia="zh-TW"/>
              </w:rPr>
              <w:t>次数</w:t>
            </w:r>
          </w:p>
        </w:tc>
        <w:tc>
          <w:tcPr>
            <w:tcW w:w="1134" w:type="dxa"/>
            <w:vAlign w:val="center"/>
          </w:tcPr>
          <w:p w14:paraId="23745330" w14:textId="77777777" w:rsidR="00A2480A" w:rsidRPr="00531444" w:rsidRDefault="00A2480A" w:rsidP="00A2480A">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5</w:t>
            </w:r>
            <w:r>
              <w:rPr>
                <w:rFonts w:asciiTheme="minorEastAsia" w:hAnsiTheme="minorEastAsia" w:cs="宋体"/>
                <w:color w:val="000000" w:themeColor="text1"/>
                <w:szCs w:val="21"/>
              </w:rPr>
              <w:t>000</w:t>
            </w:r>
          </w:p>
        </w:tc>
        <w:tc>
          <w:tcPr>
            <w:tcW w:w="2108" w:type="dxa"/>
            <w:vAlign w:val="center"/>
          </w:tcPr>
          <w:p w14:paraId="40A819B3" w14:textId="24D3F2EF" w:rsidR="00A2480A" w:rsidRPr="00531444" w:rsidRDefault="00A2480A" w:rsidP="00A2480A">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4</w:t>
            </w:r>
            <w:r>
              <w:rPr>
                <w:rFonts w:asciiTheme="minorEastAsia" w:hAnsiTheme="minorEastAsia" w:cs="宋体"/>
                <w:color w:val="000000" w:themeColor="text1"/>
                <w:szCs w:val="21"/>
              </w:rPr>
              <w:t>0000.00</w:t>
            </w:r>
          </w:p>
        </w:tc>
        <w:tc>
          <w:tcPr>
            <w:tcW w:w="1011" w:type="dxa"/>
            <w:vAlign w:val="center"/>
          </w:tcPr>
          <w:p w14:paraId="0BEEC9E3" w14:textId="77777777" w:rsidR="00A2480A" w:rsidRDefault="00A2480A" w:rsidP="00A2480A">
            <w:pPr>
              <w:spacing w:line="360" w:lineRule="auto"/>
              <w:jc w:val="center"/>
              <w:rPr>
                <w:rFonts w:asciiTheme="minorEastAsia" w:eastAsia="PMingLiU" w:hAnsiTheme="minorEastAsia" w:cs="宋体"/>
                <w:color w:val="000000" w:themeColor="text1"/>
                <w:szCs w:val="21"/>
                <w:lang w:eastAsia="zh-TW"/>
              </w:rPr>
            </w:pPr>
            <w:r>
              <w:rPr>
                <w:rFonts w:asciiTheme="minorEastAsia" w:hAnsiTheme="minorEastAsia" w:cs="宋体" w:hint="eastAsia"/>
                <w:color w:val="000000" w:themeColor="text1"/>
                <w:szCs w:val="21"/>
                <w:lang w:eastAsia="zh-TW"/>
              </w:rPr>
              <w:t>人员安排需符合项目内容及要求。</w:t>
            </w:r>
          </w:p>
        </w:tc>
      </w:tr>
      <w:tr w:rsidR="00A2480A" w14:paraId="25666E85" w14:textId="77777777" w:rsidTr="00A2480A">
        <w:trPr>
          <w:trHeight w:val="454"/>
        </w:trPr>
        <w:tc>
          <w:tcPr>
            <w:tcW w:w="6096" w:type="dxa"/>
            <w:gridSpan w:val="5"/>
            <w:vAlign w:val="center"/>
          </w:tcPr>
          <w:p w14:paraId="0B7BEC7C" w14:textId="6A7CDB5D" w:rsidR="00A2480A" w:rsidRDefault="00A2480A" w:rsidP="00A2480A">
            <w:pPr>
              <w:spacing w:line="360" w:lineRule="auto"/>
              <w:jc w:val="center"/>
              <w:rPr>
                <w:rFonts w:asciiTheme="minorEastAsia" w:eastAsia="PMingLiU" w:hAnsiTheme="minorEastAsia" w:cs="宋体"/>
                <w:color w:val="000000" w:themeColor="text1"/>
                <w:szCs w:val="21"/>
                <w:lang w:eastAsia="zh-TW"/>
              </w:rPr>
            </w:pPr>
            <w:r>
              <w:rPr>
                <w:rFonts w:asciiTheme="minorEastAsia" w:hAnsiTheme="minorEastAsia" w:cs="宋体" w:hint="eastAsia"/>
                <w:color w:val="000000" w:themeColor="text1"/>
                <w:szCs w:val="21"/>
                <w:lang w:eastAsia="zh-TW"/>
              </w:rPr>
              <w:t>小计</w:t>
            </w:r>
          </w:p>
        </w:tc>
        <w:tc>
          <w:tcPr>
            <w:tcW w:w="2108" w:type="dxa"/>
            <w:vAlign w:val="center"/>
          </w:tcPr>
          <w:p w14:paraId="2C2BFAA2" w14:textId="0D44E8F9" w:rsidR="00A2480A" w:rsidRPr="00531444" w:rsidRDefault="00A2480A" w:rsidP="00A2480A">
            <w:pPr>
              <w:spacing w:line="360" w:lineRule="auto"/>
              <w:jc w:val="center"/>
              <w:rPr>
                <w:rFonts w:asciiTheme="minorEastAsia" w:hAnsiTheme="minorEastAsia" w:cs="宋体"/>
                <w:color w:val="000000" w:themeColor="text1"/>
                <w:szCs w:val="21"/>
              </w:rPr>
            </w:pPr>
            <w:r>
              <w:rPr>
                <w:rFonts w:asciiTheme="minorEastAsia" w:hAnsiTheme="minorEastAsia" w:hint="eastAsia"/>
                <w:szCs w:val="21"/>
              </w:rPr>
              <w:t>4</w:t>
            </w:r>
            <w:r>
              <w:rPr>
                <w:rFonts w:asciiTheme="minorEastAsia" w:hAnsiTheme="minorEastAsia"/>
                <w:szCs w:val="21"/>
              </w:rPr>
              <w:t>20000.00</w:t>
            </w:r>
          </w:p>
        </w:tc>
        <w:tc>
          <w:tcPr>
            <w:tcW w:w="1011" w:type="dxa"/>
            <w:vAlign w:val="center"/>
          </w:tcPr>
          <w:p w14:paraId="2E3AEB6D" w14:textId="6DEF82E7" w:rsidR="00A2480A" w:rsidRPr="00683EBF" w:rsidRDefault="00A2480A" w:rsidP="00A2480A">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w:t>
            </w:r>
          </w:p>
        </w:tc>
      </w:tr>
    </w:tbl>
    <w:p w14:paraId="5B57F889" w14:textId="77777777" w:rsidR="00430E0B" w:rsidRDefault="00C7508C">
      <w:pPr>
        <w:pStyle w:val="a7"/>
        <w:numPr>
          <w:ilvl w:val="0"/>
          <w:numId w:val="16"/>
        </w:numPr>
        <w:tabs>
          <w:tab w:val="left" w:pos="420"/>
          <w:tab w:val="left" w:pos="540"/>
        </w:tabs>
        <w:adjustRightInd w:val="0"/>
        <w:snapToGrid w:val="0"/>
        <w:spacing w:beforeLines="50" w:before="156" w:line="360" w:lineRule="auto"/>
        <w:rPr>
          <w:rFonts w:hAnsi="宋体"/>
          <w:b/>
          <w:bCs/>
          <w:sz w:val="21"/>
        </w:rPr>
      </w:pPr>
      <w:r>
        <w:rPr>
          <w:rFonts w:hAnsi="宋体" w:hint="eastAsia"/>
          <w:b/>
          <w:bCs/>
          <w:sz w:val="21"/>
        </w:rPr>
        <w:t>项目内容一</w:t>
      </w:r>
      <w:r w:rsidR="004C5F8A" w:rsidRPr="004C5F8A">
        <w:rPr>
          <w:rFonts w:hAnsi="宋体" w:hint="eastAsia"/>
          <w:b/>
          <w:bCs/>
          <w:sz w:val="21"/>
        </w:rPr>
        <w:t>（</w:t>
      </w:r>
      <w:r w:rsidR="004C5F8A" w:rsidRPr="00A04EBC">
        <w:rPr>
          <w:rFonts w:asciiTheme="minorEastAsia" w:hAnsiTheme="minorEastAsia" w:cs="仿宋_GB2312" w:hint="eastAsia"/>
          <w:b/>
          <w:color w:val="000000"/>
          <w:sz w:val="21"/>
          <w:lang w:bidi="ar"/>
        </w:rPr>
        <w:t>伙房日常维护）</w:t>
      </w:r>
      <w:r>
        <w:rPr>
          <w:rFonts w:hAnsi="宋体" w:hint="eastAsia"/>
          <w:b/>
          <w:bCs/>
          <w:sz w:val="21"/>
        </w:rPr>
        <w:t>：</w:t>
      </w:r>
    </w:p>
    <w:tbl>
      <w:tblPr>
        <w:tblW w:w="8336" w:type="dxa"/>
        <w:tblLayout w:type="fixed"/>
        <w:tblCellMar>
          <w:left w:w="0" w:type="dxa"/>
          <w:right w:w="0" w:type="dxa"/>
        </w:tblCellMar>
        <w:tblLook w:val="04A0" w:firstRow="1" w:lastRow="0" w:firstColumn="1" w:lastColumn="0" w:noHBand="0" w:noVBand="1"/>
      </w:tblPr>
      <w:tblGrid>
        <w:gridCol w:w="5168"/>
        <w:gridCol w:w="1584"/>
        <w:gridCol w:w="1584"/>
      </w:tblGrid>
      <w:tr w:rsidR="00430E0B" w14:paraId="1F974788" w14:textId="77777777">
        <w:trPr>
          <w:trHeight w:val="288"/>
        </w:trPr>
        <w:tc>
          <w:tcPr>
            <w:tcW w:w="8336" w:type="dxa"/>
            <w:gridSpan w:val="3"/>
            <w:tcBorders>
              <w:top w:val="nil"/>
              <w:left w:val="nil"/>
              <w:bottom w:val="nil"/>
              <w:right w:val="nil"/>
            </w:tcBorders>
            <w:shd w:val="clear" w:color="auto" w:fill="auto"/>
            <w:tcMar>
              <w:top w:w="12" w:type="dxa"/>
              <w:left w:w="12" w:type="dxa"/>
              <w:right w:w="12" w:type="dxa"/>
            </w:tcMar>
            <w:vAlign w:val="center"/>
          </w:tcPr>
          <w:p w14:paraId="58E68C0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伙房日常维护设备清单</w:t>
            </w:r>
          </w:p>
        </w:tc>
      </w:tr>
      <w:tr w:rsidR="00430E0B" w14:paraId="42556569" w14:textId="77777777">
        <w:trPr>
          <w:trHeight w:val="500"/>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9FF577" w14:textId="77777777" w:rsidR="00430E0B" w:rsidRDefault="00C7508C">
            <w:pPr>
              <w:widowControl/>
              <w:spacing w:line="560" w:lineRule="exact"/>
              <w:jc w:val="center"/>
              <w:textAlignment w:val="center"/>
              <w:rPr>
                <w:rFonts w:asciiTheme="minorEastAsia" w:hAnsiTheme="minorEastAsia" w:cs="仿宋_GB2312"/>
                <w:b/>
                <w:bCs/>
                <w:color w:val="000000"/>
                <w:szCs w:val="21"/>
              </w:rPr>
            </w:pPr>
            <w:r>
              <w:rPr>
                <w:rFonts w:asciiTheme="minorEastAsia" w:hAnsiTheme="minorEastAsia" w:cs="仿宋_GB2312" w:hint="eastAsia"/>
                <w:b/>
                <w:bCs/>
                <w:color w:val="000000"/>
                <w:kern w:val="0"/>
                <w:szCs w:val="21"/>
                <w:lang w:bidi="ar"/>
              </w:rPr>
              <w:t>设备名称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988D87" w14:textId="77777777" w:rsidR="00430E0B" w:rsidRDefault="00C7508C">
            <w:pPr>
              <w:widowControl/>
              <w:spacing w:line="560" w:lineRule="exact"/>
              <w:jc w:val="center"/>
              <w:textAlignment w:val="center"/>
              <w:rPr>
                <w:rFonts w:asciiTheme="minorEastAsia" w:hAnsiTheme="minorEastAsia" w:cs="仿宋_GB2312"/>
                <w:b/>
                <w:bCs/>
                <w:color w:val="000000"/>
                <w:szCs w:val="21"/>
              </w:rPr>
            </w:pPr>
            <w:r>
              <w:rPr>
                <w:rFonts w:asciiTheme="minorEastAsia" w:hAnsiTheme="minorEastAsia" w:cs="仿宋_GB2312" w:hint="eastAsia"/>
                <w:b/>
                <w:bCs/>
                <w:color w:val="000000"/>
                <w:kern w:val="0"/>
                <w:szCs w:val="21"/>
                <w:lang w:bidi="ar"/>
              </w:rPr>
              <w:t>单位</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7A4FD4" w14:textId="77777777" w:rsidR="00430E0B" w:rsidRDefault="00C7508C">
            <w:pPr>
              <w:widowControl/>
              <w:spacing w:line="560" w:lineRule="exact"/>
              <w:jc w:val="center"/>
              <w:textAlignment w:val="center"/>
              <w:rPr>
                <w:rFonts w:asciiTheme="minorEastAsia" w:hAnsiTheme="minorEastAsia" w:cs="仿宋_GB2312"/>
                <w:b/>
                <w:bCs/>
                <w:color w:val="000000"/>
                <w:szCs w:val="21"/>
              </w:rPr>
            </w:pPr>
            <w:r>
              <w:rPr>
                <w:rFonts w:asciiTheme="minorEastAsia" w:hAnsiTheme="minorEastAsia" w:cs="仿宋_GB2312" w:hint="eastAsia"/>
                <w:b/>
                <w:bCs/>
                <w:color w:val="000000"/>
                <w:kern w:val="0"/>
                <w:szCs w:val="21"/>
                <w:lang w:bidi="ar"/>
              </w:rPr>
              <w:t>数量</w:t>
            </w:r>
          </w:p>
        </w:tc>
      </w:tr>
      <w:tr w:rsidR="00430E0B" w14:paraId="0EC6D2CD"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204E7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单层地架</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6F764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19B1C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136</w:t>
            </w:r>
          </w:p>
        </w:tc>
      </w:tr>
      <w:tr w:rsidR="00430E0B" w14:paraId="73A31034"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91C75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四层层架</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98DEF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ADC67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81</w:t>
            </w:r>
          </w:p>
        </w:tc>
      </w:tr>
      <w:tr w:rsidR="00430E0B" w14:paraId="67B8FE76"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B1805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风幕机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9587B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841F7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18</w:t>
            </w:r>
          </w:p>
        </w:tc>
      </w:tr>
      <w:tr w:rsidR="00430E0B" w14:paraId="71C0F268"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06DEF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高温冷库连机组</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A496D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套</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3B087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14BFD318"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20619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低温冷库连机组</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4BACC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套</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3105F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2851F274" w14:textId="77777777">
        <w:trPr>
          <w:trHeight w:val="320"/>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11EFD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储物柜</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2A3CA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65CC0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44B708D7"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CF1CE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单大星盆台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950F8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80A14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8</w:t>
            </w:r>
          </w:p>
        </w:tc>
      </w:tr>
      <w:tr w:rsidR="00430E0B" w14:paraId="08244736" w14:textId="77777777">
        <w:trPr>
          <w:trHeight w:val="360"/>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DAEBD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双层斩台工作台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9722E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22B27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16</w:t>
            </w:r>
          </w:p>
        </w:tc>
      </w:tr>
      <w:tr w:rsidR="00430E0B" w14:paraId="372F59D5" w14:textId="77777777">
        <w:trPr>
          <w:trHeight w:val="360"/>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CC91E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四门高身雪柜</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0606A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39103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775BD2E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960A0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自动切菜机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0BC3F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692275"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5</w:t>
            </w:r>
          </w:p>
        </w:tc>
      </w:tr>
      <w:tr w:rsidR="00430E0B" w14:paraId="2B641E80"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B686B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单大星解冻池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5AE72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61D63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8</w:t>
            </w:r>
          </w:p>
        </w:tc>
      </w:tr>
      <w:tr w:rsidR="00430E0B" w14:paraId="288D6912"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F2ED8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砧板架</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8EB2B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6A5D6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083E2564"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04A3A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落地式切肉机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079F9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81BD0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425B0C6F"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2D315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单星剖鱼台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CB93E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F6CE7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4B4BB84F"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F8E56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农药残留检测仪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865E0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D27E7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1AE56E6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EA974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lastRenderedPageBreak/>
              <w:t>双层工作台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BB2E5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ED1FA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27</w:t>
            </w:r>
          </w:p>
        </w:tc>
      </w:tr>
      <w:tr w:rsidR="00430E0B" w14:paraId="16A49730"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C8C8C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40盘双门蒸柜</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CC051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ECFCA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7</w:t>
            </w:r>
          </w:p>
        </w:tc>
      </w:tr>
      <w:tr w:rsidR="00430E0B" w14:paraId="768F0F4C" w14:textId="77777777">
        <w:trPr>
          <w:trHeight w:val="340"/>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48D91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单大星洗米池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BD1A3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A3F8D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33FA81CE"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4ACEB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送米车</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E9494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ACF9D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2B1777AB" w14:textId="77777777">
        <w:trPr>
          <w:trHeight w:val="280"/>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52929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炉面拼板</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CF04D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块</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F8D52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7</w:t>
            </w:r>
          </w:p>
        </w:tc>
      </w:tr>
      <w:tr w:rsidR="00430E0B" w14:paraId="023075F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569DE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双头燃气大炒炉</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F3BAE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54D9B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6</w:t>
            </w:r>
          </w:p>
        </w:tc>
      </w:tr>
      <w:tr w:rsidR="00430E0B" w14:paraId="4E7B5B91"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29E7E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双头燃气小炒炉</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B1A59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297BB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7540235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74A5D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炉用风机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0AEC9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24363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14</w:t>
            </w:r>
          </w:p>
        </w:tc>
      </w:tr>
      <w:tr w:rsidR="00430E0B" w14:paraId="0689F0A7"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9867C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节能汤桶</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D2B09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CD3C2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56D106C3"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E1DE8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双星盆连工作台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22D32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0B97F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7D225D43"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FD5D9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双星盆台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FCB2F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6A754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6D9553E3"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60DB3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和面机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C5800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CE54B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7D89E6E6"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C0100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搅拌机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3360A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10333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49D18136"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6BF3A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压面机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6E148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16128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77D6CD1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56C8F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纱网柜</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69599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9FD5B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155FA2DD"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86855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高身饼盘车</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B6CF1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33C02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4D03B4EA"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F7B415"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木质案板台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C43B2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1E49D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548E6BDE"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405FD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糖粉车</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AA2F2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DF8F7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3DF4D19F"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CCF59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六门高身雪柜</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F7A3A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4E6E9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1D78A162"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1AA0E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二次发酵柜</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9B4CC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DC60C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3EC5A56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D3FB3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商用分层式烤箱</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58C21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1BFD0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32A24136"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66D69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可倾式夹层锅</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43B3A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4FE21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23F1EF18"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AC83D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浆渣分离机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49C28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B90B4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35DC0CEC"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6E38D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lastRenderedPageBreak/>
              <w:t>馒头机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86A69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B26BB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5622CE9D"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E89CD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备餐工作台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D6B00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2C3CB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8</w:t>
            </w:r>
          </w:p>
        </w:tc>
      </w:tr>
      <w:tr w:rsidR="00430E0B" w14:paraId="5BA667EE"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5D407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大型保温饭菜餐车连拖车架</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7EF07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辆</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DCF4C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10</w:t>
            </w:r>
          </w:p>
        </w:tc>
      </w:tr>
      <w:tr w:rsidR="00430E0B" w14:paraId="4D5B43F0"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EDEAC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电动牵引送餐车</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55B66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辆</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4377E5"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4B210A56"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4A2D6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汤桶</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BD5CE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A1ED7F" w14:textId="77777777" w:rsidR="00430E0B" w:rsidRDefault="00C7508C">
            <w:pPr>
              <w:widowControl/>
              <w:spacing w:line="560" w:lineRule="exact"/>
              <w:jc w:val="center"/>
              <w:textAlignment w:val="center"/>
              <w:rPr>
                <w:rFonts w:asciiTheme="minorEastAsia" w:hAnsiTheme="minorEastAsia" w:cs="仿宋_GB2312"/>
                <w:bCs/>
                <w:color w:val="000000"/>
                <w:szCs w:val="21"/>
              </w:rPr>
            </w:pPr>
            <w:r>
              <w:rPr>
                <w:rFonts w:asciiTheme="minorEastAsia" w:hAnsiTheme="minorEastAsia" w:cs="仿宋_GB2312" w:hint="eastAsia"/>
                <w:bCs/>
                <w:color w:val="000000"/>
                <w:kern w:val="0"/>
                <w:szCs w:val="21"/>
                <w:lang w:bidi="ar"/>
              </w:rPr>
              <w:t>42</w:t>
            </w:r>
          </w:p>
        </w:tc>
      </w:tr>
      <w:tr w:rsidR="00430E0B" w14:paraId="56484171"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965FF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送汤桶、开水车拖斗</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ECF8C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0FAC0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0AD99049"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037A4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收污台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768A5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A5632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54F17790"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80EE1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单大星洗污池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3A398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BDB5B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7F79856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84A4B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长笼式洗碗机连烘干</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B0767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BDBFF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327DD61B"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FF75D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牛角罩</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58A69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FB3DC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353AED41"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8BA95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污碟台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EC5F2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0B07E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4E8C2A2E"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ACA34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洁碟台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003A9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D3EF3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55CD5032"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3AF87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三星盆台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5A80D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张</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0E688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2FA24E17"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8A74B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开水器连底座</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AD6A0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套</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CA441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5D4BE4E1"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9AA33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碗碟柜</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75680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249A9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4DF56617"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986AF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即沸型燃气开水器</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4CA72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B45A35"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5</w:t>
            </w:r>
          </w:p>
        </w:tc>
      </w:tr>
      <w:tr w:rsidR="00430E0B" w14:paraId="0731D104"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5A5B1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快餐盘</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65804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F73ED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15700</w:t>
            </w:r>
          </w:p>
        </w:tc>
      </w:tr>
      <w:tr w:rsidR="00430E0B" w14:paraId="44EB1C96"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2C27F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大快餐盘</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05502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E178F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24</w:t>
            </w:r>
          </w:p>
        </w:tc>
      </w:tr>
      <w:tr w:rsidR="00430E0B" w14:paraId="1ABF4263"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B4737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排风系统</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BDA4C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套</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67EB6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4750C0AE"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6293A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送风系统</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C63BC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套</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F085F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63F2734E"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FCAC8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保温送餐车</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737E4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C11FE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6</w:t>
            </w:r>
          </w:p>
        </w:tc>
      </w:tr>
      <w:tr w:rsidR="00430E0B" w14:paraId="2989EAEB"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3E579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饼盆车</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B431E5"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EB14C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35</w:t>
            </w:r>
          </w:p>
        </w:tc>
      </w:tr>
      <w:tr w:rsidR="00430E0B" w14:paraId="0FDDD07D"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06092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不锈钢桶</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9AA19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3712E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3828E724"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93FC5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lastRenderedPageBreak/>
              <w:t>冻肉切块机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44608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3833D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0D272BA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38207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鸡鸭带骨切块机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42BE5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8CD72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7E44065E"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C2141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锯骨机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88695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3E7CB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14B5873C"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B54EB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蔬菜清洗机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98B09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BB9E5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5B6E8654"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11BB4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果蔬分瓣机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4B3CC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67AD4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6CB2712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243E0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清洗去皮机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6D440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D7891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68384E1F"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AB911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姜丝机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E970D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9A3035"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1898E50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19F88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打碎机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60BAF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F0B69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0AC82F52"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96AC7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大型叶菜切菜机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62F4D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5700D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7A6D1BE9"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CC0FE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大米输送机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8A7305"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6B74D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3AF0F227"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D4BD5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提升机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71A59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E9DDD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3A47A30D"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86829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传送带</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4D563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米</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F24B8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90</w:t>
            </w:r>
          </w:p>
        </w:tc>
      </w:tr>
      <w:tr w:rsidR="00430E0B" w14:paraId="519F4960"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4707F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水压式洗米机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0A155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E2107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0B79C2AF"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CECA0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计量式不锈钢漏米斗</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296CC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3FAA6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4CF984E2"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2E780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不锈钢提升机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C0B20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7AF44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26F1FA0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6BA41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不锈钢冲孔漏米桶</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823BC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3D0B9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1BE6BA41"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114FB5"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洗地机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2BADF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BCD29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35C2C5BE"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83FE3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空压洗餐车机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BC836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0B121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56A3E232"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28D06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双缸双淋自动餐具除渣机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CF089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8912D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0F307188"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29852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餐厨垃圾粉碎脱渣处理器</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E740E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B2B0A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68B1C2CD"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8026F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保温送饭车消毒机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6423F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C521E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1211A1B8"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8B1B4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储气式加气机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A310D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套</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CB01D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6863F896"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75CDC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自动炒菜机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65605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2E5AF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0F72125F"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448A4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lastRenderedPageBreak/>
              <w:t>瓜类去皮机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7A96D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套</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F8D0E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42F97C9F"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3776B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剖（杀）鱼机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D1364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套</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1BEA5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37F64949"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2EAD0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蔬菜切根机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B0305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3B7B4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668EF7C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66493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燃气管道</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1398B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米</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D5DD1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65</w:t>
            </w:r>
          </w:p>
        </w:tc>
      </w:tr>
      <w:tr w:rsidR="00430E0B" w14:paraId="29CCB043"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C4208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次氯酸钠消毒液发生器</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218ED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71FB9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0E31D3A3"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92B1D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40盘双门燃气蒸饭柜</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BE359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1BA91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7C6A686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90BB4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多功能消毒柜</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6C787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555A0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9</w:t>
            </w:r>
          </w:p>
        </w:tc>
      </w:tr>
      <w:tr w:rsidR="00430E0B" w14:paraId="1F370947"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33E5F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燃气节能煲汤炉</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09846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29373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5D48A66C"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6B9E4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搅拌机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A4713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995B1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1670D74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255D1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不锈钢面包烤盘</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703B3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9D090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400</w:t>
            </w:r>
          </w:p>
        </w:tc>
      </w:tr>
      <w:tr w:rsidR="00430E0B" w14:paraId="45E6272F"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FF379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灭蝇灯</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04D80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DF55A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10</w:t>
            </w:r>
          </w:p>
        </w:tc>
      </w:tr>
      <w:tr w:rsidR="00430E0B" w14:paraId="6598378E"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7A1A6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普通消毒柜</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53C39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82B64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676F42D5"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983A6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光管</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051F8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支</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97CBB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300</w:t>
            </w:r>
          </w:p>
        </w:tc>
      </w:tr>
      <w:tr w:rsidR="00430E0B" w14:paraId="022E5698"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63E24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空调机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ECDC7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D39CA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5</w:t>
            </w:r>
          </w:p>
        </w:tc>
      </w:tr>
      <w:tr w:rsidR="00430E0B" w14:paraId="143BBD50"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BCAC1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吹地机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236C1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F5940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8</w:t>
            </w:r>
          </w:p>
        </w:tc>
      </w:tr>
      <w:tr w:rsidR="00430E0B" w14:paraId="4FC30334"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DA5C7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消毒灯</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19EFC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条</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0FDDF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12</w:t>
            </w:r>
          </w:p>
        </w:tc>
      </w:tr>
      <w:tr w:rsidR="00430E0B" w14:paraId="55DE73BA"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5EBDC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排气扇</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A2631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C12CB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12</w:t>
            </w:r>
          </w:p>
        </w:tc>
      </w:tr>
      <w:tr w:rsidR="00430E0B" w14:paraId="6BCB85AB"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0A865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风扇</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D0239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F291A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6</w:t>
            </w:r>
          </w:p>
        </w:tc>
      </w:tr>
      <w:tr w:rsidR="00430E0B" w14:paraId="5E532D98"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D3D99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配餐间铝合金活动窗</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4E97F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扇</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28EE85"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24</w:t>
            </w:r>
          </w:p>
        </w:tc>
      </w:tr>
      <w:tr w:rsidR="00430E0B" w14:paraId="007238CF"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0912C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应急照明灯</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22787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73759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19</w:t>
            </w:r>
          </w:p>
        </w:tc>
      </w:tr>
      <w:tr w:rsidR="00430E0B" w14:paraId="70DCA707"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FA1DD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60cm*60cm</w:t>
            </w:r>
            <w:r>
              <w:rPr>
                <w:rFonts w:asciiTheme="minorEastAsia" w:hAnsiTheme="minorEastAsia" w:cs="仿宋_GB2312"/>
                <w:color w:val="000000"/>
                <w:kern w:val="0"/>
                <w:szCs w:val="21"/>
                <w:lang w:bidi="ar"/>
              </w:rPr>
              <w:t xml:space="preserve"> </w:t>
            </w:r>
            <w:r>
              <w:rPr>
                <w:rFonts w:asciiTheme="minorEastAsia" w:hAnsiTheme="minorEastAsia" w:cs="仿宋_GB2312" w:hint="eastAsia"/>
                <w:color w:val="000000"/>
                <w:kern w:val="0"/>
                <w:szCs w:val="21"/>
                <w:lang w:bidi="ar"/>
              </w:rPr>
              <w:t>led吸顶灯</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5877C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F735E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6</w:t>
            </w:r>
          </w:p>
        </w:tc>
      </w:tr>
      <w:tr w:rsidR="00430E0B" w14:paraId="06CC5046"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00A0E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铝合金门</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2933A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扇</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AF6BE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13</w:t>
            </w:r>
          </w:p>
        </w:tc>
      </w:tr>
      <w:tr w:rsidR="00430E0B" w14:paraId="1DAFABD7"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30337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铁门</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344D1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扇</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7EC09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6</w:t>
            </w:r>
          </w:p>
        </w:tc>
      </w:tr>
      <w:tr w:rsidR="00430E0B" w14:paraId="54FA0F12"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600D0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lastRenderedPageBreak/>
              <w:t>小院自动关开门机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E1A38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套</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4B835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6B993467"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21129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不锈钢大门</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D1DCC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10910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4</w:t>
            </w:r>
          </w:p>
        </w:tc>
      </w:tr>
      <w:tr w:rsidR="00430E0B" w14:paraId="3AEA4570"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7C325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不锈钢小门</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A485E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B2D03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37BC33A7"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76BEC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不锈钢防火门</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81405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扇</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8D387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18</w:t>
            </w:r>
          </w:p>
        </w:tc>
      </w:tr>
      <w:tr w:rsidR="00430E0B" w14:paraId="4AC2E2F2"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16624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普通防火门</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C480F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扇</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93D79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646E8087"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893A0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不锈钢垃圾桶门</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82F4E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扇</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FA392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21</w:t>
            </w:r>
          </w:p>
        </w:tc>
      </w:tr>
      <w:tr w:rsidR="00430E0B" w14:paraId="5E604A2B"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45973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1门冰箱</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C68FC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861F0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r>
      <w:tr w:rsidR="00430E0B" w14:paraId="30E35578"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0A478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电烧水机</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672C8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244E7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041C6354"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52AA7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感应水龙头</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61A6B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套</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448E8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r>
      <w:tr w:rsidR="00430E0B" w14:paraId="47B951D1"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1B4D4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厨房水龙头</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708CB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D3F05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18</w:t>
            </w:r>
          </w:p>
        </w:tc>
      </w:tr>
      <w:tr w:rsidR="00430E0B" w14:paraId="1845ABA2"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848895"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球形全通阀门</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7884D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8BDA6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15</w:t>
            </w:r>
          </w:p>
        </w:tc>
      </w:tr>
      <w:tr w:rsidR="00430E0B" w14:paraId="47BB4A18"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D62B0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万向轮</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3CDEA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37120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60</w:t>
            </w:r>
          </w:p>
        </w:tc>
      </w:tr>
      <w:tr w:rsidR="00430E0B" w14:paraId="4CCA56E4"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16535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小推车</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88C5B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14E60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9</w:t>
            </w:r>
          </w:p>
        </w:tc>
      </w:tr>
      <w:tr w:rsidR="00430E0B" w14:paraId="112EF52F" w14:textId="77777777">
        <w:trPr>
          <w:trHeight w:val="288"/>
        </w:trPr>
        <w:tc>
          <w:tcPr>
            <w:tcW w:w="51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743E53" w14:textId="77777777" w:rsidR="00430E0B" w:rsidRDefault="00C7508C">
            <w:pPr>
              <w:widowControl/>
              <w:spacing w:line="560" w:lineRule="exact"/>
              <w:jc w:val="center"/>
              <w:textAlignment w:val="center"/>
              <w:rPr>
                <w:rFonts w:asciiTheme="minorEastAsia" w:hAnsiTheme="minorEastAsia" w:cs="仿宋_GB2312"/>
                <w:color w:val="000000"/>
                <w:szCs w:val="21"/>
                <w:lang w:bidi="ar"/>
              </w:rPr>
            </w:pPr>
            <w:r>
              <w:rPr>
                <w:rFonts w:asciiTheme="minorEastAsia" w:hAnsiTheme="minorEastAsia" w:cs="仿宋_GB2312" w:hint="eastAsia"/>
                <w:color w:val="000000"/>
                <w:kern w:val="0"/>
                <w:szCs w:val="21"/>
                <w:lang w:bidi="ar"/>
              </w:rPr>
              <w:t>200wled灯</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87B34B" w14:textId="77777777" w:rsidR="00430E0B" w:rsidRDefault="00C7508C">
            <w:pPr>
              <w:widowControl/>
              <w:spacing w:line="560" w:lineRule="exact"/>
              <w:jc w:val="center"/>
              <w:textAlignment w:val="center"/>
              <w:rPr>
                <w:rFonts w:asciiTheme="minorEastAsia" w:hAnsiTheme="minorEastAsia" w:cs="仿宋_GB2312"/>
                <w:color w:val="000000"/>
                <w:szCs w:val="21"/>
                <w:lang w:bidi="ar"/>
              </w:rPr>
            </w:pPr>
            <w:r>
              <w:rPr>
                <w:rFonts w:asciiTheme="minorEastAsia" w:hAnsiTheme="minorEastAsia" w:cs="仿宋_GB2312" w:hint="eastAsia"/>
                <w:color w:val="000000"/>
                <w:kern w:val="0"/>
                <w:szCs w:val="21"/>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F6267A" w14:textId="77777777" w:rsidR="00430E0B" w:rsidRDefault="00C7508C">
            <w:pPr>
              <w:widowControl/>
              <w:spacing w:line="560" w:lineRule="exact"/>
              <w:jc w:val="center"/>
              <w:textAlignment w:val="center"/>
              <w:rPr>
                <w:rFonts w:asciiTheme="minorEastAsia" w:hAnsiTheme="minorEastAsia" w:cs="仿宋_GB2312"/>
                <w:color w:val="000000"/>
                <w:szCs w:val="21"/>
                <w:lang w:bidi="ar"/>
              </w:rPr>
            </w:pPr>
            <w:r>
              <w:rPr>
                <w:rFonts w:asciiTheme="minorEastAsia" w:hAnsiTheme="minorEastAsia" w:cs="仿宋_GB2312" w:hint="eastAsia"/>
                <w:color w:val="000000"/>
                <w:kern w:val="0"/>
                <w:szCs w:val="21"/>
                <w:lang w:bidi="ar"/>
              </w:rPr>
              <w:t>10</w:t>
            </w:r>
          </w:p>
        </w:tc>
      </w:tr>
    </w:tbl>
    <w:p w14:paraId="5180BDE7" w14:textId="77777777" w:rsidR="00430E0B" w:rsidRDefault="00C7508C">
      <w:pPr>
        <w:spacing w:line="360" w:lineRule="auto"/>
        <w:ind w:firstLineChars="200" w:firstLine="420"/>
      </w:pPr>
      <w:r>
        <w:rPr>
          <w:rFonts w:hint="eastAsia"/>
        </w:rPr>
        <w:t>由于伙房设备众多，无法每一项罗列到以上《设备清单》，具体设备名称、数量及台套以现场清点为准（包括但不限于对以上设施设备）。进行维护、保养及维修、抢修所需的材料由采购人提供，不需</w:t>
      </w:r>
      <w:r w:rsidR="004C5F8A">
        <w:rPr>
          <w:rFonts w:hint="eastAsia"/>
        </w:rPr>
        <w:t>成交供应商</w:t>
      </w:r>
      <w:r>
        <w:rPr>
          <w:rFonts w:hint="eastAsia"/>
        </w:rPr>
        <w:t>提供，</w:t>
      </w:r>
      <w:r w:rsidR="004C5F8A">
        <w:rPr>
          <w:rFonts w:hint="eastAsia"/>
        </w:rPr>
        <w:t>成交供应商</w:t>
      </w:r>
      <w:r>
        <w:rPr>
          <w:rFonts w:hint="eastAsia"/>
        </w:rPr>
        <w:t>只负责提供技术维修服务。</w:t>
      </w:r>
    </w:p>
    <w:p w14:paraId="530218BD" w14:textId="77777777" w:rsidR="00430E0B" w:rsidRDefault="00C7508C" w:rsidP="004C5F8A">
      <w:pPr>
        <w:pStyle w:val="a7"/>
        <w:numPr>
          <w:ilvl w:val="0"/>
          <w:numId w:val="16"/>
        </w:numPr>
        <w:tabs>
          <w:tab w:val="left" w:pos="420"/>
          <w:tab w:val="left" w:pos="540"/>
        </w:tabs>
        <w:adjustRightInd w:val="0"/>
        <w:snapToGrid w:val="0"/>
        <w:spacing w:line="360" w:lineRule="auto"/>
        <w:rPr>
          <w:rFonts w:hAnsi="宋体"/>
          <w:b/>
          <w:bCs/>
          <w:sz w:val="21"/>
        </w:rPr>
      </w:pPr>
      <w:r>
        <w:rPr>
          <w:rFonts w:hAnsi="宋体" w:hint="eastAsia"/>
          <w:b/>
          <w:bCs/>
          <w:sz w:val="21"/>
        </w:rPr>
        <w:t>项目内容二</w:t>
      </w:r>
      <w:r w:rsidR="004C5F8A">
        <w:rPr>
          <w:rFonts w:hAnsi="宋体" w:hint="eastAsia"/>
          <w:b/>
          <w:bCs/>
          <w:sz w:val="21"/>
        </w:rPr>
        <w:t>（</w:t>
      </w:r>
      <w:r w:rsidR="004C5F8A" w:rsidRPr="00A04EBC">
        <w:rPr>
          <w:rFonts w:hAnsi="宋体" w:hint="eastAsia"/>
          <w:b/>
          <w:bCs/>
          <w:sz w:val="21"/>
        </w:rPr>
        <w:t>抽油烟机清洗</w:t>
      </w:r>
      <w:r w:rsidR="004C5F8A">
        <w:rPr>
          <w:rFonts w:hAnsi="宋体" w:hint="eastAsia"/>
          <w:b/>
          <w:bCs/>
          <w:sz w:val="21"/>
        </w:rPr>
        <w:t>）</w:t>
      </w:r>
    </w:p>
    <w:p w14:paraId="127BF1FD" w14:textId="77777777" w:rsidR="00430E0B" w:rsidRDefault="00C7508C" w:rsidP="004C5F8A">
      <w:pPr>
        <w:spacing w:line="360" w:lineRule="auto"/>
        <w:ind w:firstLineChars="200" w:firstLine="420"/>
        <w:rPr>
          <w:rFonts w:asciiTheme="minorEastAsia" w:hAnsiTheme="minorEastAsia" w:cs="仿宋_GB2312"/>
          <w:szCs w:val="21"/>
        </w:rPr>
      </w:pPr>
      <w:r>
        <w:rPr>
          <w:rFonts w:asciiTheme="minorEastAsia" w:hAnsiTheme="minorEastAsia" w:cs="仿宋_GB2312" w:hint="eastAsia"/>
          <w:szCs w:val="21"/>
        </w:rPr>
        <w:t xml:space="preserve">对罪犯伙房的抽排系统进行每季度一次（即一年四次）全面、彻底的清洗、清洁。具体工作内容如下： </w:t>
      </w:r>
    </w:p>
    <w:p w14:paraId="37FF3CE5" w14:textId="77777777" w:rsidR="00430E0B" w:rsidRDefault="00C7508C">
      <w:pPr>
        <w:spacing w:line="560" w:lineRule="exact"/>
        <w:jc w:val="center"/>
        <w:rPr>
          <w:rFonts w:asciiTheme="minorEastAsia" w:hAnsiTheme="minorEastAsia" w:cs="仿宋_GB2312"/>
          <w:szCs w:val="21"/>
        </w:rPr>
      </w:pPr>
      <w:r>
        <w:rPr>
          <w:rFonts w:asciiTheme="minorEastAsia" w:hAnsiTheme="minorEastAsia" w:cs="仿宋_GB2312" w:hint="eastAsia"/>
          <w:szCs w:val="21"/>
        </w:rPr>
        <w:t>抽油烟机清洗设备清单</w:t>
      </w:r>
    </w:p>
    <w:tbl>
      <w:tblPr>
        <w:tblW w:w="8336" w:type="dxa"/>
        <w:tblLayout w:type="fixed"/>
        <w:tblCellMar>
          <w:left w:w="0" w:type="dxa"/>
          <w:right w:w="0" w:type="dxa"/>
        </w:tblCellMar>
        <w:tblLook w:val="04A0" w:firstRow="1" w:lastRow="0" w:firstColumn="1" w:lastColumn="0" w:noHBand="0" w:noVBand="1"/>
      </w:tblPr>
      <w:tblGrid>
        <w:gridCol w:w="1185"/>
        <w:gridCol w:w="4783"/>
        <w:gridCol w:w="1185"/>
        <w:gridCol w:w="1183"/>
      </w:tblGrid>
      <w:tr w:rsidR="00430E0B" w14:paraId="64AB748C" w14:textId="77777777">
        <w:trPr>
          <w:trHeight w:val="28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CFE9B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序号</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45169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清洗服务项目</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80C99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单位</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C38AA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数量</w:t>
            </w:r>
          </w:p>
        </w:tc>
      </w:tr>
      <w:tr w:rsidR="00430E0B" w14:paraId="4BDA86F5" w14:textId="77777777">
        <w:trPr>
          <w:trHeight w:val="28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A3021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930C8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厨房不锈钢烟罩（含不锈钢篦子排烟罩）</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54ACC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米</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74187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63</w:t>
            </w:r>
          </w:p>
        </w:tc>
      </w:tr>
      <w:tr w:rsidR="00430E0B" w14:paraId="749FE380" w14:textId="77777777">
        <w:trPr>
          <w:trHeight w:val="28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78520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EF950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大功率离心排风机</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35407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F769B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5</w:t>
            </w:r>
          </w:p>
        </w:tc>
      </w:tr>
      <w:tr w:rsidR="00430E0B" w14:paraId="5626E56C" w14:textId="77777777">
        <w:trPr>
          <w:trHeight w:val="28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E7AB1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9BB2D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油烟净化器</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283334"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41109B"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5</w:t>
            </w:r>
          </w:p>
        </w:tc>
      </w:tr>
      <w:tr w:rsidR="00430E0B" w14:paraId="358A658A" w14:textId="77777777">
        <w:trPr>
          <w:trHeight w:val="28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3C354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lastRenderedPageBreak/>
              <w:t>4</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D4C4D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烹饪区后风板</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90B3C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米</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4E291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63</w:t>
            </w:r>
          </w:p>
        </w:tc>
      </w:tr>
      <w:tr w:rsidR="00430E0B" w14:paraId="1B9AF396" w14:textId="77777777">
        <w:trPr>
          <w:trHeight w:val="28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663C5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5</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25D45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烹饪区排烟管道</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4EBA7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米</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53F99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63</w:t>
            </w:r>
          </w:p>
        </w:tc>
      </w:tr>
      <w:tr w:rsidR="00430E0B" w14:paraId="258EE015" w14:textId="77777777">
        <w:trPr>
          <w:trHeight w:val="28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7F93F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6</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5D2A3A"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外管道</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29BA5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米</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DDF86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15</w:t>
            </w:r>
          </w:p>
        </w:tc>
      </w:tr>
      <w:tr w:rsidR="00430E0B" w14:paraId="1DE48F8E" w14:textId="77777777">
        <w:trPr>
          <w:trHeight w:val="28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3751A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7</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45680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鲜风管道、斜管外管</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B5FE5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米</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EBF36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20</w:t>
            </w:r>
          </w:p>
        </w:tc>
      </w:tr>
      <w:tr w:rsidR="00430E0B" w14:paraId="07295463" w14:textId="77777777">
        <w:trPr>
          <w:trHeight w:val="28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6400B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8</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7C6D48"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鲜风系统吸风机</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79463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87648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35E6752D" w14:textId="77777777">
        <w:trPr>
          <w:trHeight w:val="28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97014D"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9</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19CEA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鲜风进风口</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1A855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7905F5"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3</w:t>
            </w:r>
          </w:p>
        </w:tc>
      </w:tr>
      <w:tr w:rsidR="00430E0B" w14:paraId="435E97E9" w14:textId="77777777">
        <w:trPr>
          <w:trHeight w:val="28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2A0BC6"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10</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128F43"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炒炉</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0EB921"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个</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E1253E"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17</w:t>
            </w:r>
          </w:p>
        </w:tc>
      </w:tr>
      <w:tr w:rsidR="00430E0B" w14:paraId="716D2ABC" w14:textId="77777777">
        <w:trPr>
          <w:trHeight w:val="28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F69E10"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11</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1A8C2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炒炉下方地面清洗</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80754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平方</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214552"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94.5</w:t>
            </w:r>
          </w:p>
        </w:tc>
      </w:tr>
      <w:tr w:rsidR="00430E0B" w14:paraId="6A680ACF" w14:textId="77777777">
        <w:trPr>
          <w:trHeight w:val="28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0D673C"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12</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3E22DF"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炒炉鼓风机</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CC6FB9"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E6D437" w14:textId="77777777" w:rsidR="00430E0B" w:rsidRDefault="00C7508C">
            <w:pPr>
              <w:widowControl/>
              <w:spacing w:line="560" w:lineRule="exact"/>
              <w:jc w:val="center"/>
              <w:textAlignment w:val="center"/>
              <w:rPr>
                <w:rFonts w:asciiTheme="minorEastAsia" w:hAnsiTheme="minorEastAsia" w:cs="仿宋_GB2312"/>
                <w:color w:val="000000"/>
                <w:szCs w:val="21"/>
              </w:rPr>
            </w:pPr>
            <w:r>
              <w:rPr>
                <w:rFonts w:asciiTheme="minorEastAsia" w:hAnsiTheme="minorEastAsia" w:cs="仿宋_GB2312" w:hint="eastAsia"/>
                <w:color w:val="000000"/>
                <w:kern w:val="0"/>
                <w:szCs w:val="21"/>
                <w:lang w:bidi="ar"/>
              </w:rPr>
              <w:t>14</w:t>
            </w:r>
          </w:p>
        </w:tc>
      </w:tr>
    </w:tbl>
    <w:p w14:paraId="34739652" w14:textId="77777777" w:rsidR="00430E0B" w:rsidRDefault="00C7508C">
      <w:pPr>
        <w:pStyle w:val="af8"/>
        <w:numPr>
          <w:ilvl w:val="0"/>
          <w:numId w:val="18"/>
        </w:numPr>
        <w:spacing w:line="560" w:lineRule="exact"/>
        <w:ind w:firstLineChars="0"/>
        <w:rPr>
          <w:rFonts w:asciiTheme="minorEastAsia" w:hAnsiTheme="minorEastAsia" w:cs="仿宋_GB2312"/>
          <w:szCs w:val="21"/>
        </w:rPr>
      </w:pPr>
      <w:r>
        <w:rPr>
          <w:rFonts w:asciiTheme="minorEastAsia" w:hAnsiTheme="minorEastAsia" w:cs="仿宋_GB2312" w:hint="eastAsia"/>
          <w:szCs w:val="21"/>
        </w:rPr>
        <w:t>清洗服务操作程序及要求：</w:t>
      </w:r>
    </w:p>
    <w:p w14:paraId="515A8993" w14:textId="77777777" w:rsidR="00430E0B" w:rsidRDefault="00C7508C">
      <w:pPr>
        <w:pStyle w:val="af8"/>
        <w:numPr>
          <w:ilvl w:val="0"/>
          <w:numId w:val="19"/>
        </w:numPr>
        <w:spacing w:line="560" w:lineRule="exact"/>
        <w:ind w:firstLineChars="0"/>
        <w:rPr>
          <w:rFonts w:asciiTheme="minorEastAsia" w:hAnsiTheme="minorEastAsia" w:cs="仿宋_GB2312"/>
          <w:szCs w:val="21"/>
        </w:rPr>
      </w:pPr>
      <w:r>
        <w:rPr>
          <w:rFonts w:asciiTheme="minorEastAsia" w:hAnsiTheme="minorEastAsia" w:cs="仿宋_GB2312" w:hint="eastAsia"/>
          <w:szCs w:val="21"/>
        </w:rPr>
        <w:t>烟罩常规清洗</w:t>
      </w:r>
    </w:p>
    <w:p w14:paraId="195CB8AD"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（1）消除重污垢</w:t>
      </w:r>
    </w:p>
    <w:p w14:paraId="15258A62" w14:textId="77777777" w:rsidR="00430E0B" w:rsidRDefault="00C7508C">
      <w:pPr>
        <w:spacing w:line="560" w:lineRule="exact"/>
        <w:ind w:firstLineChars="200" w:firstLine="420"/>
        <w:rPr>
          <w:rFonts w:asciiTheme="minorEastAsia" w:hAnsiTheme="minorEastAsia" w:cs="仿宋_GB2312"/>
          <w:szCs w:val="21"/>
        </w:rPr>
      </w:pPr>
      <w:r>
        <w:rPr>
          <w:rFonts w:asciiTheme="minorEastAsia" w:hAnsiTheme="minorEastAsia" w:cs="仿宋_GB2312" w:hint="eastAsia"/>
          <w:szCs w:val="21"/>
        </w:rPr>
        <w:t>①使用铲刀彻底清除附在烟罩内壁滤油篱（油网）灶台、烟道内壁等处的厚重污垢。②使用钢丝棉配合除油剂进行彻底擦拭。</w:t>
      </w:r>
    </w:p>
    <w:p w14:paraId="5C3A9AA8"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（2）毛巾擦拭干净。</w:t>
      </w:r>
    </w:p>
    <w:p w14:paraId="4F4BFCB1"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（3）清洗灶台及地面。</w:t>
      </w:r>
    </w:p>
    <w:p w14:paraId="3129EE17" w14:textId="77777777" w:rsidR="00430E0B" w:rsidRDefault="00C7508C">
      <w:pPr>
        <w:pStyle w:val="af8"/>
        <w:numPr>
          <w:ilvl w:val="0"/>
          <w:numId w:val="19"/>
        </w:numPr>
        <w:spacing w:line="560" w:lineRule="exact"/>
        <w:ind w:firstLineChars="0"/>
        <w:rPr>
          <w:rFonts w:asciiTheme="minorEastAsia" w:hAnsiTheme="minorEastAsia" w:cs="仿宋_GB2312"/>
          <w:szCs w:val="21"/>
        </w:rPr>
      </w:pPr>
      <w:r>
        <w:rPr>
          <w:rFonts w:asciiTheme="minorEastAsia" w:hAnsiTheme="minorEastAsia" w:cs="仿宋_GB2312" w:hint="eastAsia"/>
          <w:szCs w:val="21"/>
        </w:rPr>
        <w:t>管道清洗</w:t>
      </w:r>
    </w:p>
    <w:p w14:paraId="309FAF64"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（1）使用高温高压枪和除油剂进行全面清洗。</w:t>
      </w:r>
    </w:p>
    <w:p w14:paraId="79184A4B"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（2）清洗完成后，将烟道复原并确保使用完好。</w:t>
      </w:r>
    </w:p>
    <w:p w14:paraId="33E71D94"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（3）清洗现场，清除所有施工遗留垃圾等杂物。</w:t>
      </w:r>
    </w:p>
    <w:p w14:paraId="446673D5" w14:textId="77777777" w:rsidR="00430E0B" w:rsidRDefault="00C7508C">
      <w:pPr>
        <w:pStyle w:val="af8"/>
        <w:numPr>
          <w:ilvl w:val="0"/>
          <w:numId w:val="19"/>
        </w:numPr>
        <w:spacing w:line="560" w:lineRule="exact"/>
        <w:ind w:firstLineChars="0"/>
        <w:rPr>
          <w:rFonts w:asciiTheme="minorEastAsia" w:hAnsiTheme="minorEastAsia" w:cs="仿宋_GB2312"/>
          <w:szCs w:val="21"/>
        </w:rPr>
      </w:pPr>
      <w:r>
        <w:rPr>
          <w:rFonts w:asciiTheme="minorEastAsia" w:hAnsiTheme="minorEastAsia" w:cs="仿宋_GB2312" w:hint="eastAsia"/>
          <w:szCs w:val="21"/>
        </w:rPr>
        <w:t>风机过滤清洗</w:t>
      </w:r>
    </w:p>
    <w:p w14:paraId="29768DA5"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（1）卸除风机过滤网外层保护壳释放静电。</w:t>
      </w:r>
    </w:p>
    <w:p w14:paraId="4424AF8F"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（2）使用铲刀彻底清除在风机内壁及风扇叶面等处的厚重污垢。</w:t>
      </w:r>
    </w:p>
    <w:p w14:paraId="4E6FD8C4"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（3）使用高压水枪喷射加强力化油剂进行冲洗（注意冲洗时必须对电机进行防水保护）。</w:t>
      </w:r>
      <w:bookmarkStart w:id="0" w:name="br3"/>
      <w:bookmarkEnd w:id="0"/>
    </w:p>
    <w:p w14:paraId="33DBAC8C"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lastRenderedPageBreak/>
        <w:t>（4）风机过滤网恢复原状。</w:t>
      </w:r>
    </w:p>
    <w:p w14:paraId="0D774C6E"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（5）试机检查运行状态是否良好。</w:t>
      </w:r>
    </w:p>
    <w:p w14:paraId="34BBDC12"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（6）清洗现场，清除所有施工遗留垃圾等杂物。</w:t>
      </w:r>
    </w:p>
    <w:p w14:paraId="25F67CA7"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（7）收整工具，验收合格后撤出现场。</w:t>
      </w:r>
    </w:p>
    <w:p w14:paraId="7C18CB89" w14:textId="77777777" w:rsidR="00430E0B" w:rsidRDefault="00C7508C">
      <w:pPr>
        <w:pStyle w:val="af8"/>
        <w:numPr>
          <w:ilvl w:val="0"/>
          <w:numId w:val="19"/>
        </w:numPr>
        <w:spacing w:line="560" w:lineRule="exact"/>
        <w:ind w:firstLineChars="0"/>
        <w:rPr>
          <w:rFonts w:asciiTheme="minorEastAsia" w:hAnsiTheme="minorEastAsia" w:cs="仿宋_GB2312"/>
          <w:szCs w:val="21"/>
        </w:rPr>
      </w:pPr>
      <w:r>
        <w:rPr>
          <w:rFonts w:asciiTheme="minorEastAsia" w:hAnsiTheme="minorEastAsia" w:cs="仿宋_GB2312" w:hint="eastAsia"/>
          <w:szCs w:val="21"/>
        </w:rPr>
        <w:t>清洗服务人员及时间要求：</w:t>
      </w:r>
    </w:p>
    <w:p w14:paraId="5E4541CD"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（1）人员：施工员必须为男性，身体健康。</w:t>
      </w:r>
    </w:p>
    <w:p w14:paraId="21FA3934"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（2）工作时间段为：11:00-15:00；每次清洗至少安排6人同时开工，并于三日内完工。</w:t>
      </w:r>
    </w:p>
    <w:p w14:paraId="177150AB" w14:textId="77777777" w:rsidR="00430E0B" w:rsidRDefault="00C7508C">
      <w:pPr>
        <w:pStyle w:val="af8"/>
        <w:numPr>
          <w:ilvl w:val="0"/>
          <w:numId w:val="19"/>
        </w:numPr>
        <w:spacing w:line="560" w:lineRule="exact"/>
        <w:ind w:firstLineChars="0"/>
        <w:rPr>
          <w:rFonts w:asciiTheme="minorEastAsia" w:hAnsiTheme="minorEastAsia" w:cs="仿宋_GB2312"/>
          <w:szCs w:val="21"/>
        </w:rPr>
      </w:pPr>
      <w:r>
        <w:rPr>
          <w:rFonts w:asciiTheme="minorEastAsia" w:hAnsiTheme="minorEastAsia" w:cs="仿宋_GB2312" w:hint="eastAsia"/>
          <w:szCs w:val="21"/>
        </w:rPr>
        <w:t>验收标准</w:t>
      </w:r>
    </w:p>
    <w:p w14:paraId="71305C40"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（1）灶台、灶台墙身及抽油烟设备的所有铁皮表面无污渍、污垢；排水沟无污物。</w:t>
      </w:r>
    </w:p>
    <w:p w14:paraId="675002ED"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（2）油烟罩（道）内无污垢，烟罩清洗后可以正常使用，无异常，设备本身因使用年久未维修已坏除外。</w:t>
      </w:r>
    </w:p>
    <w:p w14:paraId="038D2BB9"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（3）表面干净，光亮，无污渍。</w:t>
      </w:r>
    </w:p>
    <w:p w14:paraId="59D301B7"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（4）施工现场干净、整洁、无垃圾。</w:t>
      </w:r>
    </w:p>
    <w:p w14:paraId="0EF5BB73" w14:textId="77777777" w:rsidR="00430E0B" w:rsidRDefault="00C7508C">
      <w:pPr>
        <w:pStyle w:val="af8"/>
        <w:numPr>
          <w:ilvl w:val="0"/>
          <w:numId w:val="19"/>
        </w:numPr>
        <w:spacing w:line="560" w:lineRule="exact"/>
        <w:ind w:firstLineChars="0"/>
        <w:rPr>
          <w:rFonts w:asciiTheme="minorEastAsia" w:hAnsiTheme="minorEastAsia" w:cs="仿宋_GB2312"/>
          <w:szCs w:val="21"/>
        </w:rPr>
      </w:pPr>
      <w:r>
        <w:rPr>
          <w:rFonts w:asciiTheme="minorEastAsia" w:hAnsiTheme="minorEastAsia" w:cs="仿宋_GB2312" w:hint="eastAsia"/>
          <w:szCs w:val="21"/>
        </w:rPr>
        <w:t>安全操作规范</w:t>
      </w:r>
    </w:p>
    <w:p w14:paraId="0424E8D2"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（1）施工现场不得随意动用电闸、配电箱及电器设备，以免损坏设备或发生电器事故。</w:t>
      </w:r>
    </w:p>
    <w:p w14:paraId="1704830E" w14:textId="77777777" w:rsidR="00430E0B" w:rsidRDefault="00C7508C">
      <w:pPr>
        <w:spacing w:line="560" w:lineRule="exact"/>
        <w:rPr>
          <w:rFonts w:asciiTheme="minorEastAsia" w:hAnsiTheme="minorEastAsia" w:cs="仿宋_GB2312"/>
          <w:szCs w:val="21"/>
        </w:rPr>
      </w:pPr>
      <w:bookmarkStart w:id="1" w:name="br4"/>
      <w:bookmarkEnd w:id="1"/>
      <w:r>
        <w:rPr>
          <w:rFonts w:asciiTheme="minorEastAsia" w:hAnsiTheme="minorEastAsia" w:cs="仿宋_GB2312" w:hint="eastAsia"/>
          <w:szCs w:val="21"/>
        </w:rPr>
        <w:t>（2）施工前要由施工负责人检查煤气总阀是否关好，避免煤气泄漏，检查电器开关，插座等是否做好保护。</w:t>
      </w:r>
    </w:p>
    <w:p w14:paraId="23245D7F"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（3）防止灶台因余热发生烫伤或滑倒摔伤，登高作业要有专人扶梯，梯子应加防滑措施以免摔伤。</w:t>
      </w:r>
    </w:p>
    <w:p w14:paraId="45238776"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（4）检查罩内照明是否漏电，施工中一定要注意消防管及消防探头。</w:t>
      </w:r>
    </w:p>
    <w:p w14:paraId="7F1087CA"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（5）管道内施工不得少于两人，相互看护，以免发生危险。</w:t>
      </w:r>
    </w:p>
    <w:p w14:paraId="38364CFD"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（6）上吊顶前先观察吊顶内的情况，在确认安全后方可施工。</w:t>
      </w:r>
    </w:p>
    <w:p w14:paraId="16346273"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（7）清洗风机时，在风机开关处用警示牌告知，不得开启风机。</w:t>
      </w:r>
    </w:p>
    <w:p w14:paraId="72B195C3"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t>（8）烟罩内的灯罩不得轻易拆卸，以免破碎或电线短路。</w:t>
      </w:r>
    </w:p>
    <w:p w14:paraId="21CB5EB1" w14:textId="77777777" w:rsidR="00430E0B" w:rsidRDefault="00C7508C">
      <w:pPr>
        <w:spacing w:line="560" w:lineRule="exact"/>
        <w:rPr>
          <w:rFonts w:asciiTheme="minorEastAsia" w:hAnsiTheme="minorEastAsia" w:cs="仿宋_GB2312"/>
          <w:szCs w:val="21"/>
        </w:rPr>
      </w:pPr>
      <w:r>
        <w:rPr>
          <w:rFonts w:asciiTheme="minorEastAsia" w:hAnsiTheme="minorEastAsia" w:cs="仿宋_GB2312" w:hint="eastAsia"/>
          <w:szCs w:val="21"/>
        </w:rPr>
        <w:lastRenderedPageBreak/>
        <w:t>（9）施工要注意消防喷洒头及报警开关等，避免一切事故的发生。</w:t>
      </w:r>
    </w:p>
    <w:p w14:paraId="11FC61BA" w14:textId="77777777" w:rsidR="00430E0B" w:rsidRDefault="00C7508C" w:rsidP="004C5F8A">
      <w:pPr>
        <w:spacing w:line="360" w:lineRule="auto"/>
        <w:rPr>
          <w:rFonts w:asciiTheme="minorEastAsia" w:hAnsiTheme="minorEastAsia" w:cs="仿宋_GB2312"/>
          <w:szCs w:val="21"/>
        </w:rPr>
      </w:pPr>
      <w:r>
        <w:rPr>
          <w:rFonts w:asciiTheme="minorEastAsia" w:hAnsiTheme="minorEastAsia" w:cs="仿宋_GB2312" w:hint="eastAsia"/>
          <w:szCs w:val="21"/>
        </w:rPr>
        <w:t>（10）施工结束，要确保电器设备、照明设备运行正常。</w:t>
      </w:r>
    </w:p>
    <w:p w14:paraId="1A3DE39B" w14:textId="77777777" w:rsidR="00430E0B" w:rsidRDefault="00C7508C" w:rsidP="004C5F8A">
      <w:pPr>
        <w:pStyle w:val="a7"/>
        <w:numPr>
          <w:ilvl w:val="0"/>
          <w:numId w:val="16"/>
        </w:numPr>
        <w:tabs>
          <w:tab w:val="left" w:pos="420"/>
          <w:tab w:val="left" w:pos="540"/>
        </w:tabs>
        <w:adjustRightInd w:val="0"/>
        <w:snapToGrid w:val="0"/>
        <w:spacing w:line="360" w:lineRule="auto"/>
        <w:rPr>
          <w:rFonts w:hAnsi="宋体"/>
          <w:b/>
          <w:bCs/>
          <w:sz w:val="21"/>
        </w:rPr>
      </w:pPr>
      <w:r>
        <w:rPr>
          <w:rFonts w:hAnsi="宋体" w:hint="eastAsia"/>
          <w:b/>
          <w:bCs/>
          <w:sz w:val="21"/>
        </w:rPr>
        <w:t>项目内容三：</w:t>
      </w:r>
    </w:p>
    <w:p w14:paraId="53516C47" w14:textId="77777777" w:rsidR="00430E0B" w:rsidRDefault="00C7508C" w:rsidP="004C5F8A">
      <w:pPr>
        <w:pStyle w:val="a7"/>
        <w:numPr>
          <w:ilvl w:val="0"/>
          <w:numId w:val="20"/>
        </w:numPr>
        <w:tabs>
          <w:tab w:val="left" w:pos="420"/>
          <w:tab w:val="left" w:pos="540"/>
        </w:tabs>
        <w:adjustRightInd w:val="0"/>
        <w:snapToGrid w:val="0"/>
        <w:spacing w:line="360" w:lineRule="auto"/>
        <w:rPr>
          <w:rFonts w:hAnsi="宋体"/>
          <w:sz w:val="21"/>
        </w:rPr>
      </w:pPr>
      <w:r>
        <w:rPr>
          <w:rFonts w:hAnsi="宋体" w:hint="eastAsia"/>
          <w:sz w:val="21"/>
        </w:rPr>
        <w:t>项目要求：</w:t>
      </w:r>
    </w:p>
    <w:p w14:paraId="75B3B7C1" w14:textId="6EA832B1" w:rsidR="00430E0B" w:rsidRDefault="00C7508C" w:rsidP="004C5F8A">
      <w:pPr>
        <w:pStyle w:val="af8"/>
        <w:numPr>
          <w:ilvl w:val="0"/>
          <w:numId w:val="21"/>
        </w:numPr>
        <w:spacing w:line="360" w:lineRule="auto"/>
        <w:ind w:firstLineChars="0"/>
        <w:rPr>
          <w:rFonts w:asciiTheme="minorEastAsia" w:hAnsiTheme="minorEastAsia" w:cs="仿宋_GB2312"/>
          <w:szCs w:val="21"/>
        </w:rPr>
      </w:pPr>
      <w:r>
        <w:rPr>
          <w:rFonts w:asciiTheme="minorEastAsia" w:hAnsiTheme="minorEastAsia" w:cs="仿宋_GB2312" w:hint="eastAsia"/>
          <w:szCs w:val="21"/>
        </w:rPr>
        <w:t>修补罪犯伙房损坏的瓷砖、地砖、墙壁、门框或其它基本的土建内容</w:t>
      </w:r>
      <w:r w:rsidR="008F3BB8">
        <w:rPr>
          <w:rFonts w:asciiTheme="minorEastAsia" w:hAnsiTheme="minorEastAsia" w:cs="仿宋_GB2312" w:hint="eastAsia"/>
          <w:szCs w:val="21"/>
        </w:rPr>
        <w:t>。</w:t>
      </w:r>
    </w:p>
    <w:p w14:paraId="0A9D70C3" w14:textId="77777777" w:rsidR="00430E0B" w:rsidRDefault="00C7508C" w:rsidP="004C5F8A">
      <w:pPr>
        <w:pStyle w:val="af8"/>
        <w:numPr>
          <w:ilvl w:val="0"/>
          <w:numId w:val="21"/>
        </w:numPr>
        <w:spacing w:line="360" w:lineRule="auto"/>
        <w:ind w:firstLineChars="0"/>
        <w:rPr>
          <w:rFonts w:asciiTheme="minorEastAsia" w:hAnsiTheme="minorEastAsia" w:cs="仿宋_GB2312"/>
          <w:szCs w:val="21"/>
        </w:rPr>
      </w:pPr>
      <w:r>
        <w:rPr>
          <w:rFonts w:asciiTheme="minorEastAsia" w:hAnsiTheme="minorEastAsia" w:cs="仿宋_GB2312" w:hint="eastAsia"/>
          <w:szCs w:val="21"/>
        </w:rPr>
        <w:t>需要烧焊作业的维修，譬如修补不锈钢饭菜桶、送饭车、手推车，等等。</w:t>
      </w:r>
    </w:p>
    <w:p w14:paraId="54FB8FE0" w14:textId="77777777" w:rsidR="00430E0B" w:rsidRDefault="00C7508C" w:rsidP="004C5F8A">
      <w:pPr>
        <w:pStyle w:val="af8"/>
        <w:numPr>
          <w:ilvl w:val="0"/>
          <w:numId w:val="21"/>
        </w:numPr>
        <w:spacing w:line="360" w:lineRule="auto"/>
        <w:ind w:firstLineChars="0"/>
        <w:rPr>
          <w:rFonts w:asciiTheme="minorEastAsia" w:hAnsiTheme="minorEastAsia" w:cs="仿宋_GB2312"/>
          <w:szCs w:val="21"/>
        </w:rPr>
      </w:pPr>
      <w:r>
        <w:rPr>
          <w:rFonts w:asciiTheme="minorEastAsia" w:hAnsiTheme="minorEastAsia" w:cs="仿宋_GB2312" w:hint="eastAsia"/>
          <w:szCs w:val="21"/>
        </w:rPr>
        <w:t>维修电瓶车、送饭牵引车等电瓶车辆。</w:t>
      </w:r>
    </w:p>
    <w:p w14:paraId="51CB7691" w14:textId="77777777" w:rsidR="00430E0B" w:rsidRDefault="00C7508C" w:rsidP="004C5F8A">
      <w:pPr>
        <w:pStyle w:val="a7"/>
        <w:numPr>
          <w:ilvl w:val="0"/>
          <w:numId w:val="20"/>
        </w:numPr>
        <w:tabs>
          <w:tab w:val="left" w:pos="420"/>
          <w:tab w:val="left" w:pos="540"/>
        </w:tabs>
        <w:adjustRightInd w:val="0"/>
        <w:spacing w:line="360" w:lineRule="auto"/>
        <w:rPr>
          <w:rFonts w:hAnsi="宋体"/>
          <w:sz w:val="21"/>
        </w:rPr>
      </w:pPr>
      <w:r>
        <w:rPr>
          <w:rFonts w:hAnsi="宋体" w:hint="eastAsia"/>
          <w:sz w:val="21"/>
        </w:rPr>
        <w:t>工作要求</w:t>
      </w:r>
    </w:p>
    <w:p w14:paraId="05906BA0" w14:textId="77777777" w:rsidR="00430E0B" w:rsidRDefault="00C7508C">
      <w:pPr>
        <w:pStyle w:val="af8"/>
        <w:numPr>
          <w:ilvl w:val="0"/>
          <w:numId w:val="22"/>
        </w:numPr>
        <w:spacing w:line="360" w:lineRule="auto"/>
        <w:ind w:firstLineChars="0"/>
        <w:rPr>
          <w:rFonts w:asciiTheme="minorEastAsia" w:hAnsiTheme="minorEastAsia" w:cs="仿宋_GB2312"/>
          <w:szCs w:val="21"/>
        </w:rPr>
      </w:pPr>
      <w:r>
        <w:rPr>
          <w:rFonts w:asciiTheme="minorEastAsia" w:hAnsiTheme="minorEastAsia" w:cs="仿宋_GB2312" w:hint="eastAsia"/>
          <w:szCs w:val="21"/>
        </w:rPr>
        <w:t>每周保证最少有三个工作日（一个工作日的时间标准为8:30-17:30）派遣至少一名技术人员到罪犯伙房开展保养、维护、维修工作。</w:t>
      </w:r>
    </w:p>
    <w:p w14:paraId="107D8F87" w14:textId="77777777" w:rsidR="00430E0B" w:rsidRDefault="00C7508C">
      <w:pPr>
        <w:pStyle w:val="af8"/>
        <w:numPr>
          <w:ilvl w:val="0"/>
          <w:numId w:val="22"/>
        </w:numPr>
        <w:spacing w:line="360" w:lineRule="auto"/>
        <w:ind w:firstLineChars="0"/>
        <w:rPr>
          <w:rFonts w:asciiTheme="minorEastAsia" w:hAnsiTheme="minorEastAsia" w:cs="仿宋_GB2312"/>
          <w:szCs w:val="21"/>
        </w:rPr>
      </w:pPr>
      <w:r>
        <w:rPr>
          <w:rFonts w:asciiTheme="minorEastAsia" w:hAnsiTheme="minorEastAsia" w:cs="仿宋_GB2312" w:hint="eastAsia"/>
          <w:szCs w:val="21"/>
        </w:rPr>
        <w:t>在罪犯伙房开工时段（含周六日、国家法定节假日，即全年每一天）出现设施设备故障的情况时，成交供应商能立即安排人员在1个小时内抵达罪犯伙房现场开展抢修工作，以保障罪犯伙房设施设备的正常运作。在此反复强调，</w:t>
      </w:r>
      <w:r>
        <w:rPr>
          <w:rFonts w:asciiTheme="minorEastAsia" w:hAnsiTheme="minorEastAsia" w:cs="仿宋_GB2312" w:hint="eastAsia"/>
          <w:b/>
          <w:bCs/>
          <w:szCs w:val="21"/>
          <w:u w:val="single"/>
        </w:rPr>
        <w:t>响应供应商必须考虑自身实力及各样因素，必须能够做到在罪犯伙房开工时段（含周六日、国家法定节假日，即全年每一天）能立即安排人员在1个小时内抵达罪犯伙房开展抢修工作，</w:t>
      </w:r>
      <w:r>
        <w:rPr>
          <w:rFonts w:asciiTheme="minorEastAsia" w:hAnsiTheme="minorEastAsia" w:cs="仿宋_GB2312" w:hint="eastAsia"/>
          <w:szCs w:val="21"/>
        </w:rPr>
        <w:t>否则采购人有权立即中止合同，没收保证金以及造成的一切损失由成交人负责。</w:t>
      </w:r>
    </w:p>
    <w:p w14:paraId="3BF7DC93" w14:textId="77777777" w:rsidR="00430E0B" w:rsidRDefault="00C7508C">
      <w:pPr>
        <w:pStyle w:val="af8"/>
        <w:numPr>
          <w:ilvl w:val="0"/>
          <w:numId w:val="22"/>
        </w:numPr>
        <w:spacing w:line="560" w:lineRule="exact"/>
        <w:ind w:firstLineChars="0"/>
        <w:rPr>
          <w:rFonts w:asciiTheme="minorEastAsia" w:hAnsiTheme="minorEastAsia" w:cs="仿宋_GB2312"/>
          <w:szCs w:val="21"/>
        </w:rPr>
      </w:pPr>
      <w:r>
        <w:rPr>
          <w:rFonts w:asciiTheme="minorEastAsia" w:hAnsiTheme="minorEastAsia" w:cs="仿宋_GB2312" w:hint="eastAsia"/>
          <w:szCs w:val="21"/>
        </w:rPr>
        <w:t>技术人员需持有包括但不限于电工证、焊工特种作业操作证等相关职业资格证。能够熟练掌握烧焊、电焊、水电工、泥水工等技能，能有效解决罪犯伙房设施设备存在的问题。技术人员不得携带与工作无关的任何物品进入监管区，特别是毒品、爆炸品、剧毒、刀具、手机、通讯器材、电子产品、书籍、食物等物品。凡进入监管区域的技术人员必须按采购人的防疫规定做好防疫措施，必须注射新冠疫苗，可能</w:t>
      </w:r>
      <w:r>
        <w:rPr>
          <w:rFonts w:asciiTheme="minorEastAsia" w:hAnsiTheme="minorEastAsia" w:cs="仿宋_GB2312" w:hint="eastAsia"/>
          <w:color w:val="000000"/>
          <w:szCs w:val="21"/>
        </w:rPr>
        <w:t>进入狱内进行封闭式管理</w:t>
      </w:r>
      <w:r>
        <w:rPr>
          <w:rFonts w:asciiTheme="minorEastAsia" w:hAnsiTheme="minorEastAsia" w:cs="仿宋_GB2312" w:hint="eastAsia"/>
          <w:szCs w:val="21"/>
        </w:rPr>
        <w:t>（防疫规定会根据采购人防疫要求适时更改）。</w:t>
      </w:r>
    </w:p>
    <w:p w14:paraId="2ED5C586" w14:textId="77777777" w:rsidR="00430E0B" w:rsidRDefault="00C7508C">
      <w:pPr>
        <w:pStyle w:val="af8"/>
        <w:numPr>
          <w:ilvl w:val="0"/>
          <w:numId w:val="22"/>
        </w:numPr>
        <w:spacing w:line="560" w:lineRule="exact"/>
        <w:ind w:firstLineChars="0"/>
        <w:rPr>
          <w:rFonts w:ascii="宋体" w:eastAsia="宋体" w:hAnsi="宋体" w:cs="仿宋_GB2312"/>
          <w:color w:val="000000"/>
          <w:szCs w:val="21"/>
        </w:rPr>
      </w:pPr>
      <w:r>
        <w:rPr>
          <w:rFonts w:ascii="宋体" w:eastAsia="宋体" w:hAnsi="宋体" w:cs="仿宋_GB2312" w:hint="eastAsia"/>
          <w:color w:val="000000"/>
          <w:szCs w:val="21"/>
        </w:rPr>
        <w:t>响应供应商要认真审阅及了解以上设备的名称、数量。视自身需要提前了解罪犯伙房的所有设施设备情况，要确保自身有能力维修、维护好以上设备，保障以上设备正常运转。若响应供应商签订合同后而又无能力维修、维护好以上设备，采购人有权立即中止合同，没收履约保证金以及造成的一切损失由响应供应商负责。</w:t>
      </w:r>
    </w:p>
    <w:p w14:paraId="5A078284" w14:textId="77777777" w:rsidR="00430E0B" w:rsidRDefault="00C7508C">
      <w:pPr>
        <w:pStyle w:val="a7"/>
        <w:numPr>
          <w:ilvl w:val="0"/>
          <w:numId w:val="16"/>
        </w:numPr>
        <w:tabs>
          <w:tab w:val="left" w:pos="420"/>
          <w:tab w:val="left" w:pos="540"/>
        </w:tabs>
        <w:adjustRightInd w:val="0"/>
        <w:snapToGrid w:val="0"/>
        <w:spacing w:beforeLines="50" w:before="156" w:line="360" w:lineRule="auto"/>
        <w:rPr>
          <w:rFonts w:hAnsi="宋体"/>
          <w:b/>
          <w:bCs/>
          <w:sz w:val="21"/>
        </w:rPr>
      </w:pPr>
      <w:r>
        <w:rPr>
          <w:rFonts w:hAnsi="宋体" w:hint="eastAsia"/>
          <w:b/>
          <w:bCs/>
          <w:sz w:val="21"/>
        </w:rPr>
        <w:t>技术人员进出监管区须知</w:t>
      </w:r>
    </w:p>
    <w:p w14:paraId="6D26DDD0" w14:textId="77777777" w:rsidR="00430E0B" w:rsidRDefault="00C7508C">
      <w:pPr>
        <w:spacing w:line="360" w:lineRule="auto"/>
        <w:ind w:firstLineChars="200" w:firstLine="420"/>
        <w:rPr>
          <w:rFonts w:ascii="宋体" w:eastAsia="宋体" w:hAnsi="宋体" w:cs="仿宋_GB2312"/>
          <w:szCs w:val="21"/>
        </w:rPr>
      </w:pPr>
      <w:r>
        <w:rPr>
          <w:rFonts w:ascii="宋体" w:eastAsia="宋体" w:hAnsi="宋体" w:cs="仿宋_GB2312" w:hint="eastAsia"/>
          <w:szCs w:val="21"/>
        </w:rPr>
        <w:lastRenderedPageBreak/>
        <w:t>由于监狱工作的特殊性，成交人应认真教育本单位工作人员严格遵守监狱的相关管理规定。</w:t>
      </w:r>
    </w:p>
    <w:p w14:paraId="071868EE" w14:textId="77777777" w:rsidR="00430E0B" w:rsidRDefault="00C7508C">
      <w:pPr>
        <w:pStyle w:val="af8"/>
        <w:numPr>
          <w:ilvl w:val="0"/>
          <w:numId w:val="23"/>
        </w:numPr>
        <w:spacing w:line="360" w:lineRule="auto"/>
        <w:ind w:firstLineChars="0"/>
        <w:rPr>
          <w:rFonts w:asciiTheme="minorEastAsia" w:hAnsiTheme="minorEastAsia" w:cs="仿宋_GB2312"/>
          <w:szCs w:val="21"/>
        </w:rPr>
      </w:pPr>
      <w:r>
        <w:rPr>
          <w:rFonts w:asciiTheme="minorEastAsia" w:hAnsiTheme="minorEastAsia" w:cs="仿宋_GB2312" w:hint="eastAsia"/>
          <w:szCs w:val="21"/>
        </w:rPr>
        <w:t>外来人员必须遵守法律法规，不得假借监狱名义从事有损监狱形象的行为。</w:t>
      </w:r>
    </w:p>
    <w:p w14:paraId="4E7E2962" w14:textId="77777777" w:rsidR="00430E0B" w:rsidRDefault="00C7508C">
      <w:pPr>
        <w:pStyle w:val="af8"/>
        <w:numPr>
          <w:ilvl w:val="0"/>
          <w:numId w:val="23"/>
        </w:numPr>
        <w:spacing w:line="360" w:lineRule="auto"/>
        <w:ind w:firstLineChars="0"/>
        <w:rPr>
          <w:rFonts w:asciiTheme="minorEastAsia" w:hAnsiTheme="minorEastAsia" w:cs="仿宋_GB2312"/>
          <w:szCs w:val="21"/>
        </w:rPr>
      </w:pPr>
      <w:r>
        <w:rPr>
          <w:rFonts w:asciiTheme="minorEastAsia" w:hAnsiTheme="minorEastAsia" w:cs="仿宋_GB2312" w:hint="eastAsia"/>
          <w:szCs w:val="21"/>
        </w:rPr>
        <w:t>外来人员进入监管区应提高警惕，注意人身安全保护，加强自我防范意识；自觉与罪犯划清界线，防止被罪犯利用。</w:t>
      </w:r>
    </w:p>
    <w:p w14:paraId="590673E9" w14:textId="77777777" w:rsidR="00430E0B" w:rsidRDefault="00C7508C">
      <w:pPr>
        <w:pStyle w:val="af8"/>
        <w:numPr>
          <w:ilvl w:val="0"/>
          <w:numId w:val="23"/>
        </w:numPr>
        <w:spacing w:line="360" w:lineRule="auto"/>
        <w:ind w:firstLineChars="0"/>
        <w:rPr>
          <w:rFonts w:asciiTheme="minorEastAsia" w:hAnsiTheme="minorEastAsia" w:cs="仿宋_GB2312"/>
          <w:szCs w:val="21"/>
        </w:rPr>
      </w:pPr>
      <w:r>
        <w:rPr>
          <w:rFonts w:asciiTheme="minorEastAsia" w:hAnsiTheme="minorEastAsia" w:cs="仿宋_GB2312" w:hint="eastAsia"/>
          <w:szCs w:val="21"/>
        </w:rPr>
        <w:t>外来人员进入监管区必须衣着整齐，举止文明；女士不得衣着暴露。</w:t>
      </w:r>
    </w:p>
    <w:p w14:paraId="67998D48" w14:textId="77777777" w:rsidR="00430E0B" w:rsidRDefault="00C7508C">
      <w:pPr>
        <w:pStyle w:val="af8"/>
        <w:numPr>
          <w:ilvl w:val="0"/>
          <w:numId w:val="23"/>
        </w:numPr>
        <w:spacing w:line="360" w:lineRule="auto"/>
        <w:ind w:firstLineChars="0"/>
        <w:rPr>
          <w:rFonts w:asciiTheme="minorEastAsia" w:hAnsiTheme="minorEastAsia" w:cs="仿宋_GB2312"/>
          <w:szCs w:val="21"/>
        </w:rPr>
      </w:pPr>
      <w:r>
        <w:rPr>
          <w:rFonts w:asciiTheme="minorEastAsia" w:hAnsiTheme="minorEastAsia" w:cs="仿宋_GB2312" w:hint="eastAsia"/>
          <w:szCs w:val="21"/>
        </w:rPr>
        <w:t>凡需进入监管区的外来人员必须由合作方开具委派证明和身份证明原件，向狱方提出申请，经核准后办理相关手续。</w:t>
      </w:r>
    </w:p>
    <w:p w14:paraId="08CDE29E" w14:textId="77777777" w:rsidR="00430E0B" w:rsidRDefault="00C7508C">
      <w:pPr>
        <w:pStyle w:val="af8"/>
        <w:numPr>
          <w:ilvl w:val="0"/>
          <w:numId w:val="23"/>
        </w:numPr>
        <w:spacing w:line="360" w:lineRule="auto"/>
        <w:ind w:firstLineChars="0"/>
        <w:rPr>
          <w:rFonts w:asciiTheme="minorEastAsia" w:hAnsiTheme="minorEastAsia" w:cs="仿宋_GB2312"/>
          <w:szCs w:val="21"/>
        </w:rPr>
      </w:pPr>
      <w:r>
        <w:rPr>
          <w:rFonts w:asciiTheme="minorEastAsia" w:hAnsiTheme="minorEastAsia" w:cs="仿宋_GB2312" w:hint="eastAsia"/>
          <w:szCs w:val="21"/>
        </w:rPr>
        <w:t>外来车辆应凭审批手续并由监狱警察带领或监狱指定人员驾驶，方可进出监管区大门。</w:t>
      </w:r>
    </w:p>
    <w:p w14:paraId="5D7B8A9C" w14:textId="77777777" w:rsidR="00430E0B" w:rsidRDefault="00C7508C">
      <w:pPr>
        <w:pStyle w:val="af8"/>
        <w:numPr>
          <w:ilvl w:val="0"/>
          <w:numId w:val="23"/>
        </w:numPr>
        <w:spacing w:line="360" w:lineRule="auto"/>
        <w:ind w:firstLineChars="0"/>
        <w:rPr>
          <w:rFonts w:asciiTheme="minorEastAsia" w:hAnsiTheme="minorEastAsia" w:cs="仿宋_GB2312"/>
          <w:szCs w:val="21"/>
        </w:rPr>
      </w:pPr>
      <w:r>
        <w:rPr>
          <w:rFonts w:asciiTheme="minorEastAsia" w:hAnsiTheme="minorEastAsia" w:cs="仿宋_GB2312" w:hint="eastAsia"/>
          <w:szCs w:val="21"/>
        </w:rPr>
        <w:t>所有进出监管区大门的人员、车辆和物品应接受监门警察和监门哨兵的检查，凭通行证件或经监狱审批的手续，人证相符、手续齐全方可进出监管区大门。</w:t>
      </w:r>
    </w:p>
    <w:p w14:paraId="678159E3" w14:textId="77777777" w:rsidR="00430E0B" w:rsidRDefault="00C7508C" w:rsidP="004C5F8A">
      <w:pPr>
        <w:pStyle w:val="af8"/>
        <w:numPr>
          <w:ilvl w:val="0"/>
          <w:numId w:val="23"/>
        </w:numPr>
        <w:spacing w:line="360" w:lineRule="auto"/>
        <w:ind w:firstLineChars="0"/>
        <w:rPr>
          <w:rFonts w:asciiTheme="minorEastAsia" w:hAnsiTheme="minorEastAsia" w:cs="仿宋_GB2312"/>
          <w:szCs w:val="21"/>
        </w:rPr>
      </w:pPr>
      <w:r>
        <w:rPr>
          <w:rFonts w:asciiTheme="minorEastAsia" w:hAnsiTheme="minorEastAsia" w:cs="仿宋_GB2312" w:hint="eastAsia"/>
          <w:szCs w:val="21"/>
        </w:rPr>
        <w:t>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686243C9" w14:textId="77777777" w:rsidR="00430E0B" w:rsidRDefault="00C7508C" w:rsidP="004C5F8A">
      <w:pPr>
        <w:pStyle w:val="af8"/>
        <w:numPr>
          <w:ilvl w:val="0"/>
          <w:numId w:val="23"/>
        </w:numPr>
        <w:spacing w:line="360" w:lineRule="auto"/>
        <w:ind w:firstLineChars="0"/>
        <w:rPr>
          <w:rFonts w:asciiTheme="minorEastAsia" w:hAnsiTheme="minorEastAsia" w:cs="仿宋_GB2312"/>
          <w:szCs w:val="21"/>
        </w:rPr>
      </w:pPr>
      <w:r>
        <w:rPr>
          <w:rFonts w:asciiTheme="minorEastAsia" w:hAnsiTheme="minorEastAsia" w:cs="仿宋_GB2312" w:hint="eastAsia"/>
          <w:szCs w:val="21"/>
        </w:rPr>
        <w:t>外来人员不得携带违禁品、违规品、危险品等可能影响监管安全的物品进入监管区，进入监管区时必须按规定将移动电话等物品保管在贮物箱。</w:t>
      </w:r>
    </w:p>
    <w:p w14:paraId="1CCF6C8F" w14:textId="77777777" w:rsidR="00430E0B" w:rsidRPr="00043A13" w:rsidRDefault="004C5F8A" w:rsidP="004C5F8A">
      <w:pPr>
        <w:pStyle w:val="af8"/>
        <w:spacing w:line="360" w:lineRule="auto"/>
        <w:ind w:left="420" w:firstLineChars="0" w:firstLine="0"/>
        <w:rPr>
          <w:rFonts w:asciiTheme="minorEastAsia" w:hAnsiTheme="minorEastAsia" w:cs="仿宋_GB2312"/>
          <w:szCs w:val="21"/>
        </w:rPr>
      </w:pPr>
      <w:r w:rsidRPr="00043A13">
        <w:rPr>
          <w:rFonts w:asciiTheme="minorEastAsia" w:hAnsiTheme="minorEastAsia" w:cs="仿宋_GB2312" w:hint="eastAsia"/>
          <w:szCs w:val="21"/>
        </w:rPr>
        <w:t>1.</w:t>
      </w:r>
      <w:r w:rsidR="00C7508C" w:rsidRPr="00043A13">
        <w:rPr>
          <w:rFonts w:asciiTheme="minorEastAsia" w:hAnsiTheme="minorEastAsia" w:cs="仿宋_GB2312" w:hint="eastAsia"/>
          <w:szCs w:val="21"/>
        </w:rPr>
        <w:t>违禁品是指枪支弹药、通讯设备、现金、刀具、毒品、麻醉及精神药品、军警制服、便服、假发、反动、淫秽宣传制品等物品；</w:t>
      </w:r>
    </w:p>
    <w:p w14:paraId="5C846B0F" w14:textId="77777777" w:rsidR="00430E0B" w:rsidRPr="00043A13" w:rsidRDefault="004C5F8A" w:rsidP="004C5F8A">
      <w:pPr>
        <w:pStyle w:val="af8"/>
        <w:spacing w:line="360" w:lineRule="auto"/>
        <w:ind w:left="420" w:firstLineChars="0" w:firstLine="0"/>
        <w:rPr>
          <w:rFonts w:asciiTheme="minorEastAsia" w:hAnsiTheme="minorEastAsia" w:cs="仿宋_GB2312"/>
          <w:szCs w:val="21"/>
        </w:rPr>
      </w:pPr>
      <w:r w:rsidRPr="00043A13">
        <w:rPr>
          <w:rFonts w:asciiTheme="minorEastAsia" w:hAnsiTheme="minorEastAsia" w:cs="仿宋_GB2312" w:hint="eastAsia"/>
          <w:szCs w:val="21"/>
        </w:rPr>
        <w:t>2.</w:t>
      </w:r>
      <w:r w:rsidR="00C7508C" w:rsidRPr="00043A13">
        <w:rPr>
          <w:rFonts w:asciiTheme="minorEastAsia" w:hAnsiTheme="minorEastAsia" w:cs="仿宋_GB2312" w:hint="eastAsia"/>
          <w:szCs w:val="21"/>
        </w:rPr>
        <w:t>违规品是指含有酒精的饮品、火种及可用作点火的可燃物品、身份类证件、绳索及可用作绳索的生产原材料、半成品、成品、玻璃陶瓷类制品及含有玻璃制品的物品、绝缘物品、燃料炊具和电炊具等物品；</w:t>
      </w:r>
    </w:p>
    <w:p w14:paraId="5F0C18BB" w14:textId="77777777" w:rsidR="00430E0B" w:rsidRDefault="004C5F8A">
      <w:pPr>
        <w:spacing w:line="360" w:lineRule="auto"/>
        <w:ind w:firstLineChars="200" w:firstLine="420"/>
        <w:rPr>
          <w:rFonts w:asciiTheme="minorEastAsia" w:hAnsiTheme="minorEastAsia" w:cs="仿宋_GB2312"/>
          <w:szCs w:val="21"/>
        </w:rPr>
      </w:pPr>
      <w:r w:rsidRPr="00043A13">
        <w:rPr>
          <w:rFonts w:asciiTheme="minorEastAsia" w:hAnsiTheme="minorEastAsia" w:cs="仿宋_GB2312" w:hint="eastAsia"/>
          <w:szCs w:val="21"/>
        </w:rPr>
        <w:t>3.</w:t>
      </w:r>
      <w:r w:rsidR="00C7508C">
        <w:rPr>
          <w:rFonts w:asciiTheme="minorEastAsia" w:hAnsiTheme="minorEastAsia" w:cs="仿宋_GB2312" w:hint="eastAsia"/>
          <w:szCs w:val="21"/>
        </w:rPr>
        <w:t>危险品是指钝器、攀高物、易燃易爆、剧毒、放射、腐蚀性等物品。</w:t>
      </w:r>
    </w:p>
    <w:p w14:paraId="6E1DA88E" w14:textId="77777777" w:rsidR="00430E0B" w:rsidRDefault="00C7508C" w:rsidP="004C5F8A">
      <w:pPr>
        <w:pStyle w:val="af8"/>
        <w:numPr>
          <w:ilvl w:val="0"/>
          <w:numId w:val="23"/>
        </w:numPr>
        <w:spacing w:line="360" w:lineRule="auto"/>
        <w:ind w:firstLineChars="0"/>
        <w:rPr>
          <w:rFonts w:asciiTheme="minorEastAsia" w:hAnsiTheme="minorEastAsia" w:cs="仿宋_GB2312"/>
          <w:szCs w:val="21"/>
        </w:rPr>
      </w:pPr>
      <w:r>
        <w:rPr>
          <w:rFonts w:asciiTheme="minorEastAsia" w:hAnsiTheme="minorEastAsia" w:cs="仿宋_GB2312" w:hint="eastAsia"/>
          <w:szCs w:val="21"/>
        </w:rPr>
        <w:t>外来人员进入监管区大门后，必须将《外来人员通行证》或《外来人员临时通行证》挂于胸前，并妥善保管。</w:t>
      </w:r>
    </w:p>
    <w:p w14:paraId="02D83BA3" w14:textId="77777777" w:rsidR="00430E0B" w:rsidRDefault="00C7508C">
      <w:pPr>
        <w:spacing w:line="360" w:lineRule="auto"/>
        <w:rPr>
          <w:rFonts w:asciiTheme="minorEastAsia" w:hAnsiTheme="minorEastAsia" w:cs="仿宋_GB2312"/>
          <w:szCs w:val="21"/>
        </w:rPr>
      </w:pPr>
      <w:r>
        <w:rPr>
          <w:rFonts w:asciiTheme="minorEastAsia" w:hAnsiTheme="minorEastAsia" w:cs="仿宋_GB2312" w:hint="eastAsia"/>
          <w:szCs w:val="21"/>
        </w:rPr>
        <w:t>（十）外来人员在监管区内必须遵守监狱的下列规定：</w:t>
      </w:r>
    </w:p>
    <w:p w14:paraId="3C748CFE" w14:textId="77777777" w:rsidR="00430E0B" w:rsidRDefault="00C7508C">
      <w:pPr>
        <w:pStyle w:val="af8"/>
        <w:numPr>
          <w:ilvl w:val="0"/>
          <w:numId w:val="24"/>
        </w:numPr>
        <w:spacing w:line="360" w:lineRule="auto"/>
        <w:ind w:firstLineChars="0"/>
        <w:rPr>
          <w:rFonts w:ascii="宋体" w:eastAsia="宋体" w:hAnsi="宋体" w:cs="仿宋_GB2312"/>
          <w:szCs w:val="21"/>
        </w:rPr>
      </w:pPr>
      <w:r>
        <w:rPr>
          <w:rFonts w:ascii="宋体" w:eastAsia="宋体" w:hAnsi="宋体" w:cs="仿宋_GB2312" w:hint="eastAsia"/>
          <w:szCs w:val="21"/>
        </w:rPr>
        <w:t>不得擅自与服刑人员接触，与服刑人员认老乡、攀亲结友；</w:t>
      </w:r>
    </w:p>
    <w:p w14:paraId="5E51CFA1" w14:textId="77777777" w:rsidR="00430E0B" w:rsidRDefault="00C7508C">
      <w:pPr>
        <w:pStyle w:val="af8"/>
        <w:numPr>
          <w:ilvl w:val="0"/>
          <w:numId w:val="24"/>
        </w:numPr>
        <w:spacing w:line="360" w:lineRule="auto"/>
        <w:ind w:firstLineChars="0"/>
        <w:rPr>
          <w:rFonts w:ascii="宋体" w:eastAsia="宋体" w:hAnsi="宋体" w:cs="仿宋_GB2312"/>
          <w:szCs w:val="21"/>
        </w:rPr>
      </w:pPr>
      <w:r>
        <w:rPr>
          <w:rFonts w:ascii="宋体" w:eastAsia="宋体" w:hAnsi="宋体" w:cs="仿宋_GB2312" w:hint="eastAsia"/>
          <w:szCs w:val="21"/>
        </w:rPr>
        <w:t xml:space="preserve">不得为服刑人员传带、保管任何物品； </w:t>
      </w:r>
    </w:p>
    <w:p w14:paraId="03973ECA" w14:textId="77777777" w:rsidR="00430E0B" w:rsidRDefault="00C7508C">
      <w:pPr>
        <w:pStyle w:val="af8"/>
        <w:numPr>
          <w:ilvl w:val="0"/>
          <w:numId w:val="24"/>
        </w:numPr>
        <w:spacing w:line="360" w:lineRule="auto"/>
        <w:ind w:firstLineChars="0"/>
        <w:rPr>
          <w:rFonts w:ascii="宋体" w:eastAsia="宋体" w:hAnsi="宋体" w:cs="仿宋_GB2312"/>
          <w:szCs w:val="21"/>
        </w:rPr>
      </w:pPr>
      <w:r>
        <w:rPr>
          <w:rFonts w:ascii="宋体" w:eastAsia="宋体" w:hAnsi="宋体" w:cs="仿宋_GB2312" w:hint="eastAsia"/>
          <w:szCs w:val="21"/>
        </w:rPr>
        <w:t>不得为服刑人员邮寄信件、捎口信或替服刑人员打电话；</w:t>
      </w:r>
    </w:p>
    <w:p w14:paraId="5C50830E" w14:textId="77777777" w:rsidR="00430E0B" w:rsidRDefault="00C7508C">
      <w:pPr>
        <w:pStyle w:val="af8"/>
        <w:numPr>
          <w:ilvl w:val="0"/>
          <w:numId w:val="24"/>
        </w:numPr>
        <w:spacing w:line="360" w:lineRule="auto"/>
        <w:ind w:firstLineChars="0"/>
        <w:rPr>
          <w:rFonts w:ascii="宋体" w:eastAsia="宋体" w:hAnsi="宋体" w:cs="仿宋_GB2312"/>
          <w:szCs w:val="21"/>
        </w:rPr>
      </w:pPr>
      <w:r>
        <w:rPr>
          <w:rFonts w:ascii="宋体" w:eastAsia="宋体" w:hAnsi="宋体" w:cs="仿宋_GB2312" w:hint="eastAsia"/>
          <w:szCs w:val="21"/>
        </w:rPr>
        <w:t>不得在监管区拍照、摄像或录音；</w:t>
      </w:r>
    </w:p>
    <w:p w14:paraId="17C0885B" w14:textId="77777777" w:rsidR="00430E0B" w:rsidRDefault="00C7508C">
      <w:pPr>
        <w:pStyle w:val="af8"/>
        <w:numPr>
          <w:ilvl w:val="0"/>
          <w:numId w:val="24"/>
        </w:numPr>
        <w:spacing w:line="360" w:lineRule="auto"/>
        <w:ind w:firstLineChars="0"/>
        <w:rPr>
          <w:rFonts w:ascii="宋体" w:eastAsia="宋体" w:hAnsi="宋体" w:cs="仿宋_GB2312"/>
          <w:szCs w:val="21"/>
        </w:rPr>
      </w:pPr>
      <w:r>
        <w:rPr>
          <w:rFonts w:ascii="宋体" w:eastAsia="宋体" w:hAnsi="宋体" w:cs="仿宋_GB2312" w:hint="eastAsia"/>
          <w:szCs w:val="21"/>
        </w:rPr>
        <w:t>不得在监管区内随意走动，非经许可不得进入监舍区；</w:t>
      </w:r>
    </w:p>
    <w:p w14:paraId="503BBD7C" w14:textId="77777777" w:rsidR="00430E0B" w:rsidRDefault="00C7508C">
      <w:pPr>
        <w:pStyle w:val="af8"/>
        <w:numPr>
          <w:ilvl w:val="0"/>
          <w:numId w:val="24"/>
        </w:numPr>
        <w:spacing w:line="360" w:lineRule="auto"/>
        <w:ind w:firstLineChars="0"/>
        <w:rPr>
          <w:rFonts w:ascii="宋体" w:eastAsia="宋体" w:hAnsi="宋体" w:cs="仿宋_GB2312"/>
          <w:szCs w:val="21"/>
        </w:rPr>
      </w:pPr>
      <w:r>
        <w:rPr>
          <w:rFonts w:ascii="宋体" w:eastAsia="宋体" w:hAnsi="宋体" w:cs="仿宋_GB2312" w:hint="eastAsia"/>
          <w:szCs w:val="21"/>
        </w:rPr>
        <w:lastRenderedPageBreak/>
        <w:t>不得与服刑人员交谈业务以外的内容；</w:t>
      </w:r>
    </w:p>
    <w:p w14:paraId="1EE12141" w14:textId="77777777" w:rsidR="00430E0B" w:rsidRDefault="00C7508C">
      <w:pPr>
        <w:pStyle w:val="af8"/>
        <w:numPr>
          <w:ilvl w:val="0"/>
          <w:numId w:val="24"/>
        </w:numPr>
        <w:spacing w:line="360" w:lineRule="auto"/>
        <w:ind w:firstLineChars="0"/>
        <w:rPr>
          <w:rFonts w:ascii="宋体" w:eastAsia="宋体" w:hAnsi="宋体" w:cs="仿宋_GB2312"/>
          <w:szCs w:val="21"/>
        </w:rPr>
      </w:pPr>
      <w:r>
        <w:rPr>
          <w:rFonts w:ascii="宋体" w:eastAsia="宋体" w:hAnsi="宋体" w:cs="仿宋_GB2312" w:hint="eastAsia"/>
          <w:szCs w:val="21"/>
        </w:rPr>
        <w:t>不得散布不利于服刑人员改造的言论；</w:t>
      </w:r>
    </w:p>
    <w:p w14:paraId="3DC580F9" w14:textId="77777777" w:rsidR="00430E0B" w:rsidRDefault="00C7508C">
      <w:pPr>
        <w:pStyle w:val="af8"/>
        <w:numPr>
          <w:ilvl w:val="0"/>
          <w:numId w:val="24"/>
        </w:numPr>
        <w:spacing w:line="360" w:lineRule="auto"/>
        <w:ind w:firstLineChars="0"/>
        <w:rPr>
          <w:rFonts w:ascii="宋体" w:eastAsia="宋体" w:hAnsi="宋体" w:cs="仿宋_GB2312"/>
          <w:szCs w:val="21"/>
        </w:rPr>
      </w:pPr>
      <w:r>
        <w:rPr>
          <w:rFonts w:ascii="宋体" w:eastAsia="宋体" w:hAnsi="宋体" w:cs="仿宋_GB2312" w:hint="eastAsia"/>
          <w:szCs w:val="21"/>
        </w:rPr>
        <w:t>不得干涉、干扰监狱对服刑人员的执法活动；</w:t>
      </w:r>
    </w:p>
    <w:p w14:paraId="5CF19970" w14:textId="77777777" w:rsidR="00430E0B" w:rsidRDefault="00C7508C">
      <w:pPr>
        <w:pStyle w:val="af8"/>
        <w:numPr>
          <w:ilvl w:val="0"/>
          <w:numId w:val="24"/>
        </w:numPr>
        <w:spacing w:line="360" w:lineRule="auto"/>
        <w:ind w:firstLineChars="0"/>
        <w:rPr>
          <w:rFonts w:ascii="宋体" w:eastAsia="宋体" w:hAnsi="宋体" w:cs="仿宋_GB2312"/>
          <w:szCs w:val="21"/>
        </w:rPr>
      </w:pPr>
      <w:r>
        <w:rPr>
          <w:rFonts w:ascii="宋体" w:eastAsia="宋体" w:hAnsi="宋体" w:cs="仿宋_GB2312" w:hint="eastAsia"/>
          <w:szCs w:val="21"/>
        </w:rPr>
        <w:t>不得破坏监狱设施；</w:t>
      </w:r>
    </w:p>
    <w:p w14:paraId="3B983461" w14:textId="77777777" w:rsidR="00430E0B" w:rsidRDefault="00C7508C">
      <w:pPr>
        <w:pStyle w:val="af8"/>
        <w:numPr>
          <w:ilvl w:val="0"/>
          <w:numId w:val="24"/>
        </w:numPr>
        <w:spacing w:line="360" w:lineRule="auto"/>
        <w:ind w:firstLineChars="0"/>
        <w:rPr>
          <w:rFonts w:ascii="宋体" w:eastAsia="宋体" w:hAnsi="宋体" w:cs="仿宋_GB2312"/>
          <w:szCs w:val="21"/>
        </w:rPr>
      </w:pPr>
      <w:r>
        <w:rPr>
          <w:rFonts w:ascii="宋体" w:eastAsia="宋体" w:hAnsi="宋体" w:cs="仿宋_GB2312" w:hint="eastAsia"/>
          <w:szCs w:val="21"/>
        </w:rPr>
        <w:t>患有传染性疾病的外来人员严禁进入监管区；</w:t>
      </w:r>
    </w:p>
    <w:p w14:paraId="591E4D25" w14:textId="77777777" w:rsidR="00430E0B" w:rsidRDefault="00C7508C">
      <w:pPr>
        <w:pStyle w:val="af8"/>
        <w:numPr>
          <w:ilvl w:val="0"/>
          <w:numId w:val="24"/>
        </w:numPr>
        <w:spacing w:line="360" w:lineRule="auto"/>
        <w:ind w:firstLineChars="0"/>
        <w:rPr>
          <w:rFonts w:ascii="宋体" w:eastAsia="宋体" w:hAnsi="宋体" w:cs="仿宋_GB2312"/>
          <w:szCs w:val="21"/>
        </w:rPr>
      </w:pPr>
      <w:r>
        <w:rPr>
          <w:rFonts w:ascii="宋体" w:eastAsia="宋体" w:hAnsi="宋体" w:cs="仿宋_GB2312" w:hint="eastAsia"/>
          <w:szCs w:val="21"/>
        </w:rPr>
        <w:t>不得向无关人员谈及监狱工作秘密，或从事其它有碍监管安全的行为。</w:t>
      </w:r>
    </w:p>
    <w:p w14:paraId="7A827175" w14:textId="77777777" w:rsidR="00430E0B" w:rsidRDefault="00C7508C">
      <w:pPr>
        <w:pStyle w:val="a7"/>
        <w:numPr>
          <w:ilvl w:val="0"/>
          <w:numId w:val="16"/>
        </w:numPr>
        <w:tabs>
          <w:tab w:val="left" w:pos="420"/>
          <w:tab w:val="left" w:pos="540"/>
        </w:tabs>
        <w:adjustRightInd w:val="0"/>
        <w:snapToGrid w:val="0"/>
        <w:spacing w:line="360" w:lineRule="auto"/>
        <w:rPr>
          <w:rFonts w:hAnsi="宋体"/>
          <w:b/>
          <w:bCs/>
          <w:sz w:val="21"/>
        </w:rPr>
      </w:pPr>
      <w:r>
        <w:rPr>
          <w:rFonts w:hAnsi="宋体" w:hint="eastAsia"/>
          <w:b/>
          <w:bCs/>
          <w:sz w:val="21"/>
        </w:rPr>
        <w:t>安全文明施工要求：</w:t>
      </w:r>
    </w:p>
    <w:p w14:paraId="7947A0B8" w14:textId="77777777" w:rsidR="00430E0B" w:rsidRDefault="00C7508C">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成交供应商在施工期间应严格遵守《中华人民共和国安全生产法》以及文明施工、深夜施工、环卫和城管等规定，建立规章制度和防护措施。响应供应商必须负责其派出的为本项目服务人员的人身意外保险，应按有关规定采取严格的安全防护措施，施工期间所出现的一切安全事故责任和因此而发生的费用均由响应供应商承担。</w:t>
      </w:r>
    </w:p>
    <w:p w14:paraId="4BED9F90" w14:textId="77777777" w:rsidR="00430E0B" w:rsidRDefault="00C7508C">
      <w:pPr>
        <w:spacing w:line="360" w:lineRule="auto"/>
        <w:ind w:firstLineChars="200" w:firstLine="420"/>
        <w:rPr>
          <w:rFonts w:ascii="宋体" w:eastAsia="宋体" w:hAnsi="宋体" w:cs="仿宋_GB2312"/>
          <w:szCs w:val="21"/>
        </w:rPr>
      </w:pPr>
      <w:r>
        <w:rPr>
          <w:rFonts w:hint="eastAsia"/>
        </w:rPr>
        <w:t>响应报价依据施工现场情况，施工方案，并参照清单、定额，工程造价主管部门的有关规定及发布的人工、材料、机械参考价，并自行考虑风险等情况进行编制。</w:t>
      </w:r>
    </w:p>
    <w:p w14:paraId="760F46BA" w14:textId="77777777" w:rsidR="00430E0B" w:rsidRDefault="00C7508C" w:rsidP="00A04EBC">
      <w:pPr>
        <w:ind w:firstLineChars="200" w:firstLine="420"/>
      </w:pPr>
      <w:r>
        <w:rPr>
          <w:rFonts w:hint="eastAsia"/>
        </w:rPr>
        <w:t>在工程进行中，成交人要注意保护场内的各种管线和设施。若有任何损坏，须立即通知有关部门和采购人，并由损坏单位承担损失和修复费用。</w:t>
      </w:r>
    </w:p>
    <w:p w14:paraId="43195198" w14:textId="77777777" w:rsidR="00430E0B" w:rsidRDefault="00F61CC7" w:rsidP="00A04EBC">
      <w:pPr>
        <w:ind w:firstLineChars="200" w:firstLine="420"/>
      </w:pPr>
      <w:r>
        <w:rPr>
          <w:rFonts w:hint="eastAsia"/>
        </w:rPr>
        <w:t>供应商</w:t>
      </w:r>
      <w:r w:rsidR="00C7508C">
        <w:rPr>
          <w:rFonts w:hint="eastAsia"/>
        </w:rPr>
        <w:t>必须根据项目工期要求，做出履行整个合同内容之各阶段的时间安排。</w:t>
      </w:r>
    </w:p>
    <w:p w14:paraId="3D5C1028" w14:textId="77777777" w:rsidR="00430E0B" w:rsidRDefault="00C7508C">
      <w:pPr>
        <w:pStyle w:val="a7"/>
        <w:numPr>
          <w:ilvl w:val="0"/>
          <w:numId w:val="16"/>
        </w:numPr>
        <w:tabs>
          <w:tab w:val="left" w:pos="420"/>
          <w:tab w:val="left" w:pos="540"/>
        </w:tabs>
        <w:adjustRightInd w:val="0"/>
        <w:snapToGrid w:val="0"/>
        <w:spacing w:beforeLines="50" w:before="156" w:line="360" w:lineRule="auto"/>
        <w:rPr>
          <w:rFonts w:hAnsi="宋体"/>
          <w:b/>
          <w:bCs/>
          <w:sz w:val="21"/>
        </w:rPr>
      </w:pPr>
      <w:r>
        <w:rPr>
          <w:rFonts w:hAnsi="宋体" w:hint="eastAsia"/>
          <w:b/>
          <w:bCs/>
          <w:sz w:val="21"/>
        </w:rPr>
        <w:t>商务要求</w:t>
      </w:r>
    </w:p>
    <w:p w14:paraId="0FE4A381" w14:textId="77777777" w:rsidR="00430E0B" w:rsidRDefault="00C7508C">
      <w:pPr>
        <w:numPr>
          <w:ilvl w:val="1"/>
          <w:numId w:val="25"/>
        </w:numPr>
        <w:snapToGrid w:val="0"/>
        <w:spacing w:line="360" w:lineRule="auto"/>
        <w:ind w:left="709"/>
        <w:rPr>
          <w:b/>
          <w:bCs/>
          <w:szCs w:val="21"/>
        </w:rPr>
      </w:pPr>
      <w:r>
        <w:rPr>
          <w:rFonts w:hint="eastAsia"/>
          <w:b/>
          <w:bCs/>
          <w:szCs w:val="21"/>
        </w:rPr>
        <w:t>服务地点</w:t>
      </w:r>
    </w:p>
    <w:p w14:paraId="51613E97" w14:textId="77777777" w:rsidR="00430E0B" w:rsidRDefault="00C7508C">
      <w:pPr>
        <w:snapToGrid w:val="0"/>
        <w:spacing w:line="360" w:lineRule="auto"/>
        <w:ind w:left="-11" w:firstLineChars="200" w:firstLine="420"/>
        <w:rPr>
          <w:szCs w:val="21"/>
        </w:rPr>
      </w:pPr>
      <w:r>
        <w:rPr>
          <w:rFonts w:hint="eastAsia"/>
          <w:szCs w:val="21"/>
        </w:rPr>
        <w:t>服务的地点：广东省四会市城中街道城北社区汶塘路</w:t>
      </w:r>
      <w:r>
        <w:rPr>
          <w:rFonts w:hint="eastAsia"/>
          <w:szCs w:val="21"/>
        </w:rPr>
        <w:t>1</w:t>
      </w:r>
      <w:r>
        <w:rPr>
          <w:rFonts w:hint="eastAsia"/>
          <w:szCs w:val="21"/>
        </w:rPr>
        <w:t>号肇庆监狱监管区内罪犯伙房。</w:t>
      </w:r>
    </w:p>
    <w:p w14:paraId="1AAAFF93" w14:textId="77777777" w:rsidR="00430E0B" w:rsidRDefault="00C7508C">
      <w:pPr>
        <w:numPr>
          <w:ilvl w:val="1"/>
          <w:numId w:val="25"/>
        </w:numPr>
        <w:snapToGrid w:val="0"/>
        <w:spacing w:line="360" w:lineRule="auto"/>
        <w:ind w:left="709"/>
        <w:rPr>
          <w:b/>
          <w:bCs/>
          <w:szCs w:val="21"/>
        </w:rPr>
      </w:pPr>
      <w:r>
        <w:rPr>
          <w:rFonts w:hint="eastAsia"/>
          <w:b/>
          <w:bCs/>
          <w:szCs w:val="21"/>
        </w:rPr>
        <w:t>履约保证金</w:t>
      </w:r>
    </w:p>
    <w:p w14:paraId="2D1B6047" w14:textId="77777777" w:rsidR="00430E0B" w:rsidRDefault="00C7508C">
      <w:pPr>
        <w:numPr>
          <w:ilvl w:val="0"/>
          <w:numId w:val="26"/>
        </w:numPr>
        <w:adjustRightInd w:val="0"/>
        <w:snapToGrid w:val="0"/>
        <w:spacing w:line="360" w:lineRule="auto"/>
        <w:ind w:hanging="283"/>
        <w:textAlignment w:val="baseline"/>
        <w:rPr>
          <w:rFonts w:ascii="宋体" w:hAnsi="宋体"/>
          <w:szCs w:val="21"/>
        </w:rPr>
      </w:pPr>
      <w:r>
        <w:rPr>
          <w:rFonts w:ascii="宋体" w:hAnsi="宋体" w:hint="eastAsia"/>
          <w:szCs w:val="21"/>
        </w:rPr>
        <w:t>提交说明</w:t>
      </w:r>
    </w:p>
    <w:p w14:paraId="0E494E46" w14:textId="77777777" w:rsidR="00430E0B" w:rsidRDefault="00C7508C">
      <w:pPr>
        <w:numPr>
          <w:ilvl w:val="0"/>
          <w:numId w:val="27"/>
        </w:numPr>
        <w:adjustRightInd w:val="0"/>
        <w:snapToGrid w:val="0"/>
        <w:spacing w:line="360" w:lineRule="auto"/>
        <w:textAlignment w:val="baseline"/>
        <w:rPr>
          <w:rFonts w:ascii="宋体" w:hAnsi="宋体"/>
          <w:szCs w:val="21"/>
        </w:rPr>
      </w:pPr>
      <w:r>
        <w:rPr>
          <w:rFonts w:ascii="宋体" w:hAnsi="宋体" w:hint="eastAsia"/>
          <w:szCs w:val="21"/>
        </w:rPr>
        <w:t>时间：合同签订之日起</w:t>
      </w:r>
      <w:r>
        <w:rPr>
          <w:rFonts w:ascii="宋体" w:hAnsi="宋体"/>
          <w:szCs w:val="21"/>
          <w:u w:val="single"/>
        </w:rPr>
        <w:t>10</w:t>
      </w:r>
      <w:r>
        <w:rPr>
          <w:rFonts w:ascii="宋体" w:hAnsi="宋体" w:hint="eastAsia"/>
          <w:szCs w:val="21"/>
          <w:u w:val="single"/>
        </w:rPr>
        <w:t>个工作</w:t>
      </w:r>
      <w:r>
        <w:rPr>
          <w:rFonts w:ascii="宋体" w:hAnsi="宋体" w:hint="eastAsia"/>
          <w:szCs w:val="21"/>
        </w:rPr>
        <w:t>日内；</w:t>
      </w:r>
    </w:p>
    <w:p w14:paraId="2D4C9C09" w14:textId="77777777" w:rsidR="00430E0B" w:rsidRDefault="00C7508C">
      <w:pPr>
        <w:numPr>
          <w:ilvl w:val="0"/>
          <w:numId w:val="27"/>
        </w:numPr>
        <w:adjustRightInd w:val="0"/>
        <w:snapToGrid w:val="0"/>
        <w:spacing w:line="360" w:lineRule="auto"/>
        <w:textAlignment w:val="baseline"/>
        <w:rPr>
          <w:rFonts w:ascii="宋体" w:hAnsi="宋体"/>
          <w:szCs w:val="21"/>
        </w:rPr>
      </w:pPr>
      <w:r>
        <w:rPr>
          <w:rFonts w:ascii="宋体" w:hAnsi="宋体" w:hint="eastAsia"/>
          <w:szCs w:val="21"/>
        </w:rPr>
        <w:t>金额：预算总金额的</w:t>
      </w:r>
      <w:r>
        <w:rPr>
          <w:rFonts w:ascii="宋体" w:hAnsi="宋体" w:hint="eastAsia"/>
          <w:szCs w:val="21"/>
          <w:u w:val="single"/>
        </w:rPr>
        <w:t>5</w:t>
      </w:r>
      <w:r>
        <w:rPr>
          <w:rFonts w:ascii="宋体" w:hAnsi="宋体" w:hint="eastAsia"/>
          <w:szCs w:val="21"/>
        </w:rPr>
        <w:t>%；</w:t>
      </w:r>
    </w:p>
    <w:p w14:paraId="6F0ADF7B" w14:textId="77777777" w:rsidR="00430E0B" w:rsidRDefault="00C7508C">
      <w:pPr>
        <w:numPr>
          <w:ilvl w:val="0"/>
          <w:numId w:val="27"/>
        </w:numPr>
        <w:adjustRightInd w:val="0"/>
        <w:snapToGrid w:val="0"/>
        <w:spacing w:line="360" w:lineRule="auto"/>
        <w:textAlignment w:val="baseline"/>
        <w:rPr>
          <w:rFonts w:ascii="宋体" w:hAnsi="宋体"/>
          <w:szCs w:val="21"/>
        </w:rPr>
      </w:pPr>
      <w:r>
        <w:rPr>
          <w:rFonts w:ascii="宋体" w:hAnsi="宋体" w:hint="eastAsia"/>
          <w:szCs w:val="21"/>
        </w:rPr>
        <w:t>方式：转账、支票、汇票、本票、保函；</w:t>
      </w:r>
    </w:p>
    <w:p w14:paraId="0F2C6633" w14:textId="77777777" w:rsidR="00430E0B" w:rsidRDefault="00C7508C">
      <w:pPr>
        <w:numPr>
          <w:ilvl w:val="0"/>
          <w:numId w:val="26"/>
        </w:numPr>
        <w:adjustRightInd w:val="0"/>
        <w:snapToGrid w:val="0"/>
        <w:spacing w:line="360" w:lineRule="auto"/>
        <w:ind w:hanging="283"/>
        <w:textAlignment w:val="baseline"/>
        <w:rPr>
          <w:rFonts w:ascii="宋体" w:hAnsi="宋体"/>
          <w:szCs w:val="21"/>
        </w:rPr>
      </w:pPr>
      <w:r>
        <w:rPr>
          <w:rFonts w:ascii="宋体" w:hAnsi="宋体" w:hint="eastAsia"/>
          <w:szCs w:val="21"/>
        </w:rPr>
        <w:t>退还说明：</w:t>
      </w:r>
    </w:p>
    <w:p w14:paraId="35597763" w14:textId="77777777" w:rsidR="00430E0B" w:rsidRDefault="00C7508C">
      <w:pPr>
        <w:numPr>
          <w:ilvl w:val="0"/>
          <w:numId w:val="28"/>
        </w:numPr>
        <w:tabs>
          <w:tab w:val="clear" w:pos="840"/>
        </w:tabs>
        <w:adjustRightInd w:val="0"/>
        <w:snapToGrid w:val="0"/>
        <w:spacing w:line="360" w:lineRule="auto"/>
        <w:ind w:left="993" w:hanging="573"/>
        <w:textAlignment w:val="baseline"/>
        <w:rPr>
          <w:rFonts w:asciiTheme="minorEastAsia" w:hAnsiTheme="minorEastAsia" w:cs="宋体"/>
          <w:color w:val="000000" w:themeColor="text1"/>
          <w:szCs w:val="21"/>
          <w:lang w:eastAsia="zh-TW"/>
        </w:rPr>
      </w:pPr>
      <w:r>
        <w:rPr>
          <w:rFonts w:hint="eastAsia"/>
        </w:rPr>
        <w:t>时间、方式和条件：成交供应商履行完成合同约定权利义务事项在合同期满之日起</w:t>
      </w:r>
      <w:r>
        <w:rPr>
          <w:rFonts w:hint="eastAsia"/>
        </w:rPr>
        <w:t>3</w:t>
      </w:r>
      <w:r>
        <w:t>0</w:t>
      </w:r>
      <w:r>
        <w:rPr>
          <w:rFonts w:hint="eastAsia"/>
        </w:rPr>
        <w:t>日内退还。不计利息。</w:t>
      </w:r>
    </w:p>
    <w:p w14:paraId="4445E808" w14:textId="77777777" w:rsidR="00430E0B" w:rsidRDefault="00C7508C">
      <w:pPr>
        <w:numPr>
          <w:ilvl w:val="0"/>
          <w:numId w:val="28"/>
        </w:numPr>
        <w:tabs>
          <w:tab w:val="clear" w:pos="840"/>
        </w:tabs>
        <w:adjustRightInd w:val="0"/>
        <w:snapToGrid w:val="0"/>
        <w:spacing w:line="360" w:lineRule="auto"/>
        <w:ind w:left="993" w:hanging="573"/>
        <w:textAlignment w:val="baseline"/>
        <w:rPr>
          <w:rFonts w:asciiTheme="minorEastAsia" w:hAnsiTheme="minorEastAsia" w:cs="宋体"/>
          <w:color w:val="000000" w:themeColor="text1"/>
          <w:szCs w:val="21"/>
          <w:lang w:eastAsia="zh-TW"/>
        </w:rPr>
      </w:pPr>
      <w:r>
        <w:rPr>
          <w:rFonts w:asciiTheme="minorEastAsia" w:hAnsiTheme="minorEastAsia" w:cs="宋体" w:hint="eastAsia"/>
          <w:color w:val="000000" w:themeColor="text1"/>
          <w:szCs w:val="21"/>
          <w:lang w:eastAsia="zh-TW"/>
        </w:rPr>
        <w:t>成交供应商违反合同及其附件约定的任何义务，采购人有权在履约保证金中直接扣除成交供应商应向采购人支付的违约金或损失赔偿额，如有不足的，成交供应商应对超过的部分予以赔偿。</w:t>
      </w:r>
    </w:p>
    <w:p w14:paraId="09E1A398" w14:textId="1CF6B880" w:rsidR="00B109FB" w:rsidRDefault="00C7508C" w:rsidP="00B109FB">
      <w:pPr>
        <w:numPr>
          <w:ilvl w:val="1"/>
          <w:numId w:val="25"/>
        </w:numPr>
        <w:snapToGrid w:val="0"/>
        <w:spacing w:line="360" w:lineRule="auto"/>
        <w:ind w:left="709"/>
        <w:rPr>
          <w:rFonts w:ascii="宋体" w:hAnsi="宋体"/>
          <w:b/>
          <w:bCs/>
          <w:szCs w:val="21"/>
        </w:rPr>
      </w:pPr>
      <w:r>
        <w:rPr>
          <w:rFonts w:ascii="宋体" w:hAnsi="宋体" w:hint="eastAsia"/>
          <w:b/>
          <w:bCs/>
          <w:szCs w:val="21"/>
        </w:rPr>
        <w:t>付款及结算方式</w:t>
      </w:r>
    </w:p>
    <w:p w14:paraId="47376011" w14:textId="6141B1F7" w:rsidR="00012B19" w:rsidRPr="00B109FB" w:rsidRDefault="00012B19" w:rsidP="00012B19">
      <w:pPr>
        <w:pStyle w:val="af8"/>
        <w:numPr>
          <w:ilvl w:val="0"/>
          <w:numId w:val="35"/>
        </w:numPr>
        <w:spacing w:line="360" w:lineRule="auto"/>
        <w:ind w:firstLineChars="0"/>
        <w:rPr>
          <w:rFonts w:asciiTheme="minorEastAsia" w:hAnsiTheme="minorEastAsia" w:cs="宋体"/>
          <w:color w:val="000000" w:themeColor="text1"/>
          <w:szCs w:val="21"/>
          <w:lang w:eastAsia="zh-TW"/>
        </w:rPr>
      </w:pPr>
      <w:r w:rsidRPr="00B109FB">
        <w:rPr>
          <w:rFonts w:asciiTheme="minorEastAsia" w:hAnsiTheme="minorEastAsia" w:cs="宋体" w:hint="eastAsia"/>
          <w:color w:val="000000" w:themeColor="text1"/>
          <w:szCs w:val="21"/>
          <w:lang w:eastAsia="zh-TW"/>
        </w:rPr>
        <w:t>设施设备维保服务费</w:t>
      </w:r>
      <w:r w:rsidR="007B23DC">
        <w:rPr>
          <w:rFonts w:asciiTheme="minorEastAsia" w:hAnsiTheme="minorEastAsia" w:cs="宋体" w:hint="eastAsia"/>
          <w:color w:val="000000" w:themeColor="text1"/>
          <w:szCs w:val="21"/>
          <w:lang w:eastAsia="zh-TW"/>
        </w:rPr>
        <w:t>（即项目内容一及项目内容三）</w:t>
      </w:r>
      <w:r w:rsidRPr="00B109FB">
        <w:rPr>
          <w:rFonts w:asciiTheme="minorEastAsia" w:hAnsiTheme="minorEastAsia" w:cs="宋体" w:hint="eastAsia"/>
          <w:color w:val="000000" w:themeColor="text1"/>
          <w:szCs w:val="21"/>
          <w:lang w:eastAsia="zh-TW"/>
        </w:rPr>
        <w:t>按每周进入监管区维修维护</w:t>
      </w:r>
      <w:r w:rsidRPr="00B109FB">
        <w:rPr>
          <w:rFonts w:asciiTheme="minorEastAsia" w:hAnsiTheme="minorEastAsia" w:cs="宋体" w:hint="eastAsia"/>
          <w:color w:val="000000" w:themeColor="text1"/>
          <w:szCs w:val="21"/>
          <w:lang w:eastAsia="zh-TW"/>
        </w:rPr>
        <w:lastRenderedPageBreak/>
        <w:t>次数结算。1年按152次服务计算，2年则是304次，每次服务费计该项成交价的1/304。一周进入监管区维修维护满3次（包含3次以上），则该周按满勤考核。1周如少于3次服务，每少1次服务则少支付</w:t>
      </w:r>
      <w:r w:rsidR="007B23DC">
        <w:rPr>
          <w:rFonts w:asciiTheme="minorEastAsia" w:hAnsiTheme="minorEastAsia" w:cs="宋体" w:hint="eastAsia"/>
          <w:color w:val="000000" w:themeColor="text1"/>
          <w:szCs w:val="21"/>
        </w:rPr>
        <w:t>该</w:t>
      </w:r>
      <w:r w:rsidRPr="00B109FB">
        <w:rPr>
          <w:rFonts w:asciiTheme="minorEastAsia" w:hAnsiTheme="minorEastAsia" w:cs="宋体" w:hint="eastAsia"/>
          <w:color w:val="000000" w:themeColor="text1"/>
          <w:szCs w:val="21"/>
          <w:lang w:eastAsia="zh-TW"/>
        </w:rPr>
        <w:t>项成交价的1/304。</w:t>
      </w:r>
    </w:p>
    <w:p w14:paraId="326D4D95" w14:textId="77777777" w:rsidR="00012B19" w:rsidRPr="00A04EBC" w:rsidRDefault="00012B19" w:rsidP="00012B19">
      <w:pPr>
        <w:numPr>
          <w:ilvl w:val="0"/>
          <w:numId w:val="35"/>
        </w:numPr>
        <w:adjustRightInd w:val="0"/>
        <w:snapToGrid w:val="0"/>
        <w:spacing w:line="360" w:lineRule="auto"/>
        <w:textAlignment w:val="baseline"/>
        <w:rPr>
          <w:rFonts w:ascii="宋体" w:hAnsi="宋体" w:cs="宋体"/>
          <w:color w:val="00B0F0"/>
          <w:szCs w:val="21"/>
        </w:rPr>
      </w:pPr>
      <w:r w:rsidRPr="00A04EBC">
        <w:rPr>
          <w:rFonts w:asciiTheme="minorEastAsia" w:hAnsiTheme="minorEastAsia" w:cs="宋体" w:hint="eastAsia"/>
          <w:color w:val="000000" w:themeColor="text1"/>
          <w:szCs w:val="21"/>
          <w:lang w:eastAsia="zh-TW"/>
        </w:rPr>
        <w:t xml:space="preserve">抽排系统清洗服务按季度结算。1年4次清洗服务，2年共计8次清洗服务，每次清洗服务占该项成交价的1/8。每季度如无履行1次清洗服务，则季度结算时不能收取该季度清洗服务费。 </w:t>
      </w:r>
      <w:r w:rsidRPr="00A04EBC">
        <w:rPr>
          <w:rFonts w:ascii="宋体" w:hAnsi="宋体" w:cs="宋体" w:hint="eastAsia"/>
          <w:color w:val="00B0F0"/>
          <w:szCs w:val="21"/>
        </w:rPr>
        <w:t xml:space="preserve"> </w:t>
      </w:r>
    </w:p>
    <w:p w14:paraId="26462C11" w14:textId="77777777" w:rsidR="00012B19" w:rsidRDefault="00012B19" w:rsidP="00012B19">
      <w:pPr>
        <w:numPr>
          <w:ilvl w:val="0"/>
          <w:numId w:val="35"/>
        </w:numPr>
        <w:adjustRightInd w:val="0"/>
        <w:snapToGrid w:val="0"/>
        <w:spacing w:line="360" w:lineRule="auto"/>
        <w:ind w:left="993" w:hanging="573"/>
        <w:textAlignment w:val="baseline"/>
        <w:rPr>
          <w:rFonts w:ascii="宋体" w:hAnsi="宋体" w:cs="宋体"/>
          <w:color w:val="000000" w:themeColor="text1"/>
          <w:szCs w:val="21"/>
        </w:rPr>
      </w:pPr>
      <w:r w:rsidRPr="00A04EBC">
        <w:rPr>
          <w:rFonts w:ascii="宋体" w:hAnsi="宋体" w:cs="宋体" w:hint="eastAsia"/>
          <w:color w:val="000000" w:themeColor="text1"/>
          <w:szCs w:val="21"/>
        </w:rPr>
        <w:t>成交供应商先服务后收费，采购人以季度为单</w:t>
      </w:r>
      <w:r>
        <w:rPr>
          <w:rFonts w:ascii="宋体" w:hAnsi="宋体" w:cs="宋体" w:hint="eastAsia"/>
          <w:color w:val="000000" w:themeColor="text1"/>
          <w:szCs w:val="21"/>
        </w:rPr>
        <w:t xml:space="preserve">位支付服务费。采购人每季度对项目进行验收，出具验收书；成交人凭采购人通过的验收书，提供国家正式发票。采购人于收到发票后 30 个工作日内以转账方式支付服务款（采购人向财政部门申请办理国库支付即视为已按期支付）。    </w:t>
      </w:r>
    </w:p>
    <w:p w14:paraId="6D1540F8" w14:textId="77777777" w:rsidR="00012B19" w:rsidRDefault="00012B19" w:rsidP="00012B19">
      <w:pPr>
        <w:numPr>
          <w:ilvl w:val="0"/>
          <w:numId w:val="35"/>
        </w:numPr>
        <w:adjustRightInd w:val="0"/>
        <w:snapToGrid w:val="0"/>
        <w:spacing w:line="360" w:lineRule="auto"/>
        <w:ind w:left="993" w:hanging="573"/>
        <w:textAlignment w:val="baseline"/>
        <w:rPr>
          <w:rFonts w:ascii="宋体" w:hAnsi="宋体" w:cs="宋体"/>
          <w:color w:val="00B0F0"/>
          <w:szCs w:val="21"/>
        </w:rPr>
      </w:pPr>
      <w:r>
        <w:rPr>
          <w:rFonts w:ascii="宋体" w:hAnsi="宋体" w:cs="宋体" w:hint="eastAsia"/>
          <w:szCs w:val="21"/>
        </w:rPr>
        <w:t>每次</w:t>
      </w:r>
      <w:r>
        <w:rPr>
          <w:rFonts w:ascii="宋体" w:hAnsi="宋体" w:cs="宋体" w:hint="eastAsia"/>
          <w:szCs w:val="21"/>
          <w:lang w:eastAsia="zh-TW"/>
        </w:rPr>
        <w:t>按合同支付款项前，成交供应商</w:t>
      </w:r>
      <w:r>
        <w:rPr>
          <w:rFonts w:ascii="宋体" w:hAnsi="宋体" w:cs="宋体" w:hint="eastAsia"/>
          <w:szCs w:val="21"/>
        </w:rPr>
        <w:t>应</w:t>
      </w:r>
      <w:r>
        <w:rPr>
          <w:rFonts w:ascii="宋体" w:hAnsi="宋体" w:cs="宋体" w:hint="eastAsia"/>
          <w:szCs w:val="21"/>
          <w:lang w:eastAsia="zh-TW"/>
        </w:rPr>
        <w:t>向采购人提供与支付金额相符的有效发票，且收款方、出具发票方、合同乙方均必须与成交供应商名称一致；</w:t>
      </w:r>
    </w:p>
    <w:p w14:paraId="636A5E28" w14:textId="77777777" w:rsidR="00012B19" w:rsidRDefault="00012B19" w:rsidP="00012B19">
      <w:pPr>
        <w:autoSpaceDE w:val="0"/>
        <w:autoSpaceDN w:val="0"/>
        <w:adjustRightInd w:val="0"/>
        <w:snapToGrid w:val="0"/>
        <w:spacing w:line="360" w:lineRule="auto"/>
        <w:ind w:firstLineChars="400" w:firstLine="840"/>
        <w:textAlignment w:val="baseline"/>
        <w:rPr>
          <w:rFonts w:ascii="宋体" w:hAnsi="宋体" w:cs="宋体"/>
          <w:szCs w:val="21"/>
        </w:rPr>
      </w:pPr>
      <w:r>
        <w:rPr>
          <w:rFonts w:ascii="宋体" w:hAnsi="宋体" w:cs="宋体" w:hint="eastAsia"/>
          <w:szCs w:val="21"/>
        </w:rPr>
        <w:t>付款方式：采用支票、银行汇票、电汇三种形式。</w:t>
      </w:r>
    </w:p>
    <w:p w14:paraId="02AB0C50" w14:textId="77777777" w:rsidR="00012B19" w:rsidRDefault="00012B19" w:rsidP="00012B19">
      <w:pPr>
        <w:numPr>
          <w:ilvl w:val="0"/>
          <w:numId w:val="35"/>
        </w:numPr>
        <w:adjustRightInd w:val="0"/>
        <w:snapToGrid w:val="0"/>
        <w:spacing w:line="360" w:lineRule="auto"/>
        <w:ind w:left="993" w:hanging="573"/>
        <w:textAlignment w:val="baseline"/>
        <w:rPr>
          <w:rFonts w:ascii="宋体" w:hAnsi="宋体" w:cs="宋体"/>
          <w:color w:val="000000" w:themeColor="text1"/>
          <w:szCs w:val="21"/>
        </w:rPr>
      </w:pPr>
      <w:r>
        <w:rPr>
          <w:rFonts w:ascii="宋体" w:hAnsi="宋体" w:cs="宋体" w:hint="eastAsia"/>
          <w:color w:val="000000" w:themeColor="text1"/>
          <w:szCs w:val="21"/>
        </w:rPr>
        <w:t>履约保证金用于养护服务合同期内补偿采购人因成交人不履行相关责任事项而造成采购人蒙受损失的，采购人有权直接从合同履约保证金中扣除相应损失赔偿款项，不足以赔偿损失的，采购人有权要求成交人赔偿。</w:t>
      </w:r>
    </w:p>
    <w:p w14:paraId="7703FC20" w14:textId="77777777" w:rsidR="00012B19" w:rsidRDefault="00012B19" w:rsidP="00012B19">
      <w:pPr>
        <w:pStyle w:val="a7"/>
        <w:numPr>
          <w:ilvl w:val="0"/>
          <w:numId w:val="16"/>
        </w:numPr>
        <w:tabs>
          <w:tab w:val="left" w:pos="420"/>
          <w:tab w:val="left" w:pos="540"/>
        </w:tabs>
        <w:adjustRightInd w:val="0"/>
        <w:snapToGrid w:val="0"/>
        <w:spacing w:line="360" w:lineRule="auto"/>
        <w:rPr>
          <w:rFonts w:hAnsi="宋体"/>
          <w:b/>
          <w:bCs/>
          <w:sz w:val="21"/>
        </w:rPr>
      </w:pPr>
      <w:r>
        <w:rPr>
          <w:rFonts w:hAnsi="宋体" w:hint="eastAsia"/>
          <w:b/>
          <w:bCs/>
          <w:sz w:val="21"/>
        </w:rPr>
        <w:t>对成交人的管理要求</w:t>
      </w:r>
    </w:p>
    <w:p w14:paraId="6EEC5820" w14:textId="77777777" w:rsidR="00012B19" w:rsidRDefault="00012B19" w:rsidP="00012B19">
      <w:pPr>
        <w:pStyle w:val="af8"/>
        <w:numPr>
          <w:ilvl w:val="0"/>
          <w:numId w:val="30"/>
        </w:numPr>
        <w:spacing w:line="360" w:lineRule="auto"/>
        <w:ind w:firstLineChars="0"/>
        <w:rPr>
          <w:rFonts w:asciiTheme="minorEastAsia" w:hAnsiTheme="minorEastAsia"/>
        </w:rPr>
      </w:pPr>
      <w:r>
        <w:rPr>
          <w:rFonts w:asciiTheme="minorEastAsia" w:hAnsiTheme="minorEastAsia" w:hint="eastAsia"/>
        </w:rPr>
        <w:t>进场施工人员必须严格遵守相关规章制度。进入施工现场人员必须佩戴工作证，并自觉接受检查。</w:t>
      </w:r>
    </w:p>
    <w:p w14:paraId="7BFDC82B" w14:textId="77777777" w:rsidR="00012B19" w:rsidRDefault="00012B19" w:rsidP="00012B19">
      <w:pPr>
        <w:pStyle w:val="af8"/>
        <w:numPr>
          <w:ilvl w:val="0"/>
          <w:numId w:val="30"/>
        </w:numPr>
        <w:spacing w:line="360" w:lineRule="auto"/>
        <w:ind w:firstLineChars="0"/>
        <w:rPr>
          <w:rFonts w:asciiTheme="minorEastAsia" w:hAnsiTheme="minorEastAsia"/>
        </w:rPr>
      </w:pPr>
      <w:r>
        <w:rPr>
          <w:rFonts w:asciiTheme="minorEastAsia" w:hAnsiTheme="minorEastAsia" w:hint="eastAsia"/>
        </w:rPr>
        <w:t>由于监狱工作的特殊性，成交人应做好本单位工作人员的教育工作，遵守监狱出入监门和物品携带等各项规定。</w:t>
      </w:r>
    </w:p>
    <w:p w14:paraId="51F52643" w14:textId="77777777" w:rsidR="00012B19" w:rsidRDefault="00012B19" w:rsidP="00012B19">
      <w:pPr>
        <w:pStyle w:val="af8"/>
        <w:numPr>
          <w:ilvl w:val="0"/>
          <w:numId w:val="30"/>
        </w:numPr>
        <w:spacing w:line="360" w:lineRule="auto"/>
        <w:ind w:firstLineChars="0"/>
        <w:rPr>
          <w:rFonts w:asciiTheme="minorEastAsia" w:hAnsiTheme="minorEastAsia"/>
        </w:rPr>
      </w:pPr>
      <w:r>
        <w:rPr>
          <w:rFonts w:asciiTheme="minorEastAsia" w:hAnsiTheme="minorEastAsia" w:hint="eastAsia"/>
        </w:rPr>
        <w:t>成交人应确保施工现场的清洁卫生；破坏设施的，需修复；服务过程中产生的垃圾必须清理干净。</w:t>
      </w:r>
    </w:p>
    <w:p w14:paraId="44C9AFEE" w14:textId="77777777" w:rsidR="00012B19" w:rsidRDefault="00012B19" w:rsidP="00012B19">
      <w:pPr>
        <w:pStyle w:val="af8"/>
        <w:numPr>
          <w:ilvl w:val="0"/>
          <w:numId w:val="30"/>
        </w:numPr>
        <w:spacing w:line="360" w:lineRule="auto"/>
        <w:ind w:firstLineChars="0"/>
        <w:rPr>
          <w:rFonts w:asciiTheme="minorEastAsia" w:hAnsiTheme="minorEastAsia"/>
        </w:rPr>
      </w:pPr>
      <w:r>
        <w:rPr>
          <w:rFonts w:asciiTheme="minorEastAsia" w:hAnsiTheme="minorEastAsia" w:hint="eastAsia"/>
        </w:rPr>
        <w:t>成交人需提供一至两个全年24小时不停机、不关机并必须有人接听的联系人及联系方式。采购人在拨通了成交人提供的手机号码，则视为紧急需求通知。若无人接听，采购人则编制短信内容发至提供的手机号码后则视为通知到位。在开展服务过程中，若因成交人不能按规定时间供货，未能按协商的时间内解决需求内容，采购人有权行使解除合同的权力；通话记录、短信内容则为已经履行通知的凭证。</w:t>
      </w:r>
    </w:p>
    <w:p w14:paraId="086F2444" w14:textId="77777777" w:rsidR="00012B19" w:rsidRDefault="00012B19" w:rsidP="00012B19">
      <w:pPr>
        <w:pStyle w:val="a7"/>
        <w:numPr>
          <w:ilvl w:val="0"/>
          <w:numId w:val="16"/>
        </w:numPr>
        <w:tabs>
          <w:tab w:val="left" w:pos="420"/>
          <w:tab w:val="left" w:pos="540"/>
        </w:tabs>
        <w:adjustRightInd w:val="0"/>
        <w:snapToGrid w:val="0"/>
        <w:spacing w:line="360" w:lineRule="auto"/>
        <w:rPr>
          <w:rFonts w:hAnsi="宋体"/>
          <w:b/>
          <w:bCs/>
          <w:sz w:val="21"/>
        </w:rPr>
      </w:pPr>
      <w:r>
        <w:rPr>
          <w:rFonts w:hAnsi="宋体" w:hint="eastAsia"/>
          <w:b/>
          <w:bCs/>
          <w:sz w:val="21"/>
        </w:rPr>
        <w:t>疫情防控要求</w:t>
      </w:r>
    </w:p>
    <w:p w14:paraId="2ACF0046" w14:textId="77777777" w:rsidR="00012B19" w:rsidRDefault="00012B19" w:rsidP="00012B19">
      <w:pPr>
        <w:pStyle w:val="af8"/>
        <w:numPr>
          <w:ilvl w:val="0"/>
          <w:numId w:val="31"/>
        </w:numPr>
        <w:spacing w:line="360" w:lineRule="auto"/>
        <w:ind w:firstLineChars="0"/>
      </w:pPr>
      <w:r>
        <w:rPr>
          <w:rFonts w:hint="eastAsia"/>
        </w:rPr>
        <w:t>为加强新型冠状病毒疫情防控，疫情期间成交人必须根据采购人单位疫情防控要求（动态调整）制定详细的疫情防控方案并严格执行，服从遵守采购人疫情防控相关规定。</w:t>
      </w:r>
    </w:p>
    <w:p w14:paraId="624A406A" w14:textId="77777777" w:rsidR="00012B19" w:rsidRDefault="00012B19" w:rsidP="00012B19">
      <w:pPr>
        <w:pStyle w:val="af8"/>
        <w:numPr>
          <w:ilvl w:val="0"/>
          <w:numId w:val="31"/>
        </w:numPr>
        <w:spacing w:line="360" w:lineRule="auto"/>
        <w:ind w:firstLineChars="0"/>
      </w:pPr>
      <w:r>
        <w:rPr>
          <w:rFonts w:hint="eastAsia"/>
        </w:rPr>
        <w:lastRenderedPageBreak/>
        <w:t>要求成交供应商每天对项目技术人员进行体温检测、对运输车辆全车消杀；进入监管区人员必须持</w:t>
      </w:r>
      <w:r>
        <w:rPr>
          <w:rFonts w:hint="eastAsia"/>
        </w:rPr>
        <w:t>24</w:t>
      </w:r>
      <w:r>
        <w:rPr>
          <w:rFonts w:hint="eastAsia"/>
        </w:rPr>
        <w:t>小时内核酸检测报告。应对工作人员健康状况、行程轨迹登记，形成健康档案并向采购人反馈，遇到特殊情况立即向采购人报告。</w:t>
      </w:r>
    </w:p>
    <w:p w14:paraId="0E3CE554" w14:textId="08332ACD" w:rsidR="00430E0B" w:rsidRDefault="00012B19">
      <w:pPr>
        <w:widowControl/>
        <w:jc w:val="left"/>
        <w:rPr>
          <w:rFonts w:asciiTheme="majorHAnsi" w:eastAsia="宋体" w:hAnsiTheme="majorHAnsi" w:cstheme="majorBidi"/>
          <w:b/>
          <w:bCs/>
          <w:sz w:val="32"/>
          <w:szCs w:val="32"/>
          <w:lang w:val="zh-CN"/>
        </w:rPr>
      </w:pPr>
      <w:r>
        <w:rPr>
          <w:rFonts w:asciiTheme="majorHAnsi" w:eastAsia="宋体" w:hAnsiTheme="majorHAnsi" w:cstheme="majorBidi"/>
          <w:b/>
          <w:bCs/>
          <w:sz w:val="32"/>
          <w:szCs w:val="32"/>
          <w:lang w:val="zh-CN"/>
        </w:rPr>
        <w:br w:type="page"/>
      </w:r>
    </w:p>
    <w:p w14:paraId="51367333" w14:textId="77777777" w:rsidR="00430E0B" w:rsidRDefault="00C7508C">
      <w:pPr>
        <w:pStyle w:val="af2"/>
        <w:spacing w:before="0" w:after="0"/>
        <w:rPr>
          <w:lang w:val="zh-CN"/>
        </w:rPr>
      </w:pPr>
      <w:r>
        <w:rPr>
          <w:rFonts w:hint="eastAsia"/>
          <w:lang w:val="zh-CN"/>
        </w:rPr>
        <w:lastRenderedPageBreak/>
        <w:t>第三章</w:t>
      </w:r>
      <w:r>
        <w:rPr>
          <w:rFonts w:hint="eastAsia"/>
          <w:lang w:val="zh-CN"/>
        </w:rPr>
        <w:t xml:space="preserve"> </w:t>
      </w:r>
      <w:r>
        <w:rPr>
          <w:rFonts w:hint="eastAsia"/>
          <w:lang w:val="zh-CN"/>
        </w:rPr>
        <w:t>报价附件</w:t>
      </w:r>
    </w:p>
    <w:p w14:paraId="30EE4165" w14:textId="77777777" w:rsidR="00430E0B" w:rsidRDefault="00C7508C">
      <w:pPr>
        <w:pStyle w:val="2"/>
        <w:spacing w:before="0" w:after="0"/>
        <w:jc w:val="center"/>
        <w:rPr>
          <w:sz w:val="36"/>
          <w:szCs w:val="36"/>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992"/>
        <w:gridCol w:w="2127"/>
        <w:gridCol w:w="1177"/>
      </w:tblGrid>
      <w:tr w:rsidR="00430E0B" w14:paraId="7044D021" w14:textId="77777777" w:rsidTr="003A5CD2">
        <w:tc>
          <w:tcPr>
            <w:tcW w:w="675" w:type="dxa"/>
            <w:vAlign w:val="center"/>
          </w:tcPr>
          <w:p w14:paraId="3F4F9FAD" w14:textId="77777777" w:rsidR="00430E0B" w:rsidRDefault="00C7508C">
            <w:pPr>
              <w:keepNext/>
              <w:keepLines/>
              <w:spacing w:line="360" w:lineRule="auto"/>
              <w:jc w:val="center"/>
              <w:outlineLvl w:val="1"/>
              <w:rPr>
                <w:rFonts w:ascii="宋体" w:hAnsi="宋体" w:cs="宋体"/>
                <w:b/>
                <w:bCs/>
                <w:color w:val="000000"/>
                <w:szCs w:val="21"/>
              </w:rPr>
            </w:pPr>
            <w:r>
              <w:rPr>
                <w:rFonts w:ascii="宋体" w:hAnsi="宋体" w:cs="宋体" w:hint="eastAsia"/>
                <w:b/>
                <w:bCs/>
                <w:color w:val="000000"/>
                <w:szCs w:val="21"/>
              </w:rPr>
              <w:t>序号</w:t>
            </w:r>
          </w:p>
        </w:tc>
        <w:tc>
          <w:tcPr>
            <w:tcW w:w="3544" w:type="dxa"/>
            <w:vAlign w:val="center"/>
          </w:tcPr>
          <w:p w14:paraId="6CAD7D79" w14:textId="77777777" w:rsidR="00430E0B" w:rsidRDefault="00C7508C">
            <w:pPr>
              <w:keepNext/>
              <w:keepLines/>
              <w:spacing w:line="360" w:lineRule="auto"/>
              <w:jc w:val="center"/>
              <w:outlineLvl w:val="1"/>
              <w:rPr>
                <w:rFonts w:ascii="宋体" w:hAnsi="宋体" w:cs="宋体"/>
                <w:b/>
                <w:bCs/>
                <w:color w:val="000000"/>
                <w:szCs w:val="21"/>
              </w:rPr>
            </w:pPr>
            <w:r>
              <w:rPr>
                <w:rFonts w:ascii="宋体" w:hAnsi="宋体" w:cs="宋体" w:hint="eastAsia"/>
                <w:b/>
                <w:bCs/>
                <w:color w:val="000000"/>
                <w:szCs w:val="21"/>
              </w:rPr>
              <w:t>项目名称</w:t>
            </w:r>
          </w:p>
        </w:tc>
        <w:tc>
          <w:tcPr>
            <w:tcW w:w="992" w:type="dxa"/>
            <w:vAlign w:val="center"/>
          </w:tcPr>
          <w:p w14:paraId="56B36BB0" w14:textId="77777777" w:rsidR="00430E0B" w:rsidRDefault="00C7508C">
            <w:pPr>
              <w:keepNext/>
              <w:keepLines/>
              <w:spacing w:line="360" w:lineRule="auto"/>
              <w:jc w:val="center"/>
              <w:outlineLvl w:val="1"/>
              <w:rPr>
                <w:rFonts w:ascii="宋体" w:hAnsi="宋体" w:cs="宋体"/>
                <w:b/>
                <w:bCs/>
                <w:color w:val="000000"/>
                <w:szCs w:val="21"/>
              </w:rPr>
            </w:pPr>
            <w:r>
              <w:rPr>
                <w:rFonts w:ascii="宋体" w:hAnsi="宋体" w:cs="宋体" w:hint="eastAsia"/>
                <w:b/>
                <w:bCs/>
                <w:color w:val="000000"/>
                <w:szCs w:val="21"/>
              </w:rPr>
              <w:t>数量</w:t>
            </w:r>
          </w:p>
        </w:tc>
        <w:tc>
          <w:tcPr>
            <w:tcW w:w="2127" w:type="dxa"/>
            <w:vAlign w:val="center"/>
          </w:tcPr>
          <w:p w14:paraId="3C372BF5" w14:textId="77777777" w:rsidR="00430E0B" w:rsidRDefault="00C7508C">
            <w:pPr>
              <w:keepNext/>
              <w:keepLines/>
              <w:spacing w:line="360" w:lineRule="auto"/>
              <w:jc w:val="center"/>
              <w:outlineLvl w:val="1"/>
              <w:rPr>
                <w:rFonts w:ascii="宋体" w:hAnsi="宋体" w:cs="宋体"/>
                <w:b/>
                <w:bCs/>
                <w:color w:val="000000"/>
                <w:szCs w:val="21"/>
              </w:rPr>
            </w:pPr>
            <w:r>
              <w:rPr>
                <w:rFonts w:ascii="宋体" w:hAnsi="宋体" w:cs="宋体" w:hint="eastAsia"/>
                <w:b/>
                <w:bCs/>
                <w:color w:val="000000"/>
                <w:szCs w:val="21"/>
              </w:rPr>
              <w:t>下浮率（%）</w:t>
            </w:r>
          </w:p>
        </w:tc>
        <w:tc>
          <w:tcPr>
            <w:tcW w:w="1177" w:type="dxa"/>
            <w:vAlign w:val="center"/>
          </w:tcPr>
          <w:p w14:paraId="2B9E3ADC" w14:textId="77777777" w:rsidR="00430E0B" w:rsidRDefault="00C7508C">
            <w:pPr>
              <w:keepNext/>
              <w:keepLines/>
              <w:spacing w:line="360" w:lineRule="auto"/>
              <w:jc w:val="center"/>
              <w:outlineLvl w:val="1"/>
              <w:rPr>
                <w:rFonts w:ascii="宋体" w:hAnsi="宋体" w:cs="宋体"/>
                <w:b/>
                <w:bCs/>
                <w:color w:val="000000"/>
                <w:szCs w:val="21"/>
              </w:rPr>
            </w:pPr>
            <w:r>
              <w:rPr>
                <w:rFonts w:ascii="宋体" w:hAnsi="宋体" w:cs="宋体" w:hint="eastAsia"/>
                <w:b/>
                <w:bCs/>
                <w:color w:val="000000"/>
                <w:szCs w:val="21"/>
              </w:rPr>
              <w:t>备注</w:t>
            </w:r>
          </w:p>
        </w:tc>
      </w:tr>
      <w:tr w:rsidR="00430E0B" w14:paraId="5CAE0DD2" w14:textId="77777777" w:rsidTr="003A5CD2">
        <w:tc>
          <w:tcPr>
            <w:tcW w:w="675" w:type="dxa"/>
            <w:vAlign w:val="center"/>
          </w:tcPr>
          <w:p w14:paraId="1AF16366" w14:textId="77777777" w:rsidR="00430E0B" w:rsidRDefault="00C7508C">
            <w:pPr>
              <w:keepNext/>
              <w:keepLines/>
              <w:spacing w:line="360" w:lineRule="auto"/>
              <w:jc w:val="center"/>
              <w:outlineLvl w:val="1"/>
              <w:rPr>
                <w:rFonts w:ascii="宋体" w:hAnsi="宋体" w:cs="宋体"/>
                <w:color w:val="000000"/>
                <w:szCs w:val="21"/>
              </w:rPr>
            </w:pPr>
            <w:r>
              <w:rPr>
                <w:rFonts w:ascii="宋体" w:hAnsi="宋体" w:cs="宋体" w:hint="eastAsia"/>
                <w:color w:val="000000"/>
                <w:szCs w:val="21"/>
              </w:rPr>
              <w:t>1</w:t>
            </w:r>
          </w:p>
        </w:tc>
        <w:tc>
          <w:tcPr>
            <w:tcW w:w="3544" w:type="dxa"/>
            <w:vAlign w:val="center"/>
          </w:tcPr>
          <w:p w14:paraId="397EF8A0" w14:textId="52FB9459" w:rsidR="00430E0B" w:rsidRPr="003A5CD2" w:rsidRDefault="000F4FCA">
            <w:pPr>
              <w:keepNext/>
              <w:keepLines/>
              <w:spacing w:line="360" w:lineRule="auto"/>
              <w:jc w:val="center"/>
              <w:outlineLvl w:val="1"/>
              <w:rPr>
                <w:rFonts w:ascii="宋体" w:hAnsi="宋体" w:cs="宋体"/>
                <w:color w:val="000000"/>
                <w:szCs w:val="21"/>
              </w:rPr>
            </w:pPr>
            <w:r>
              <w:rPr>
                <w:rFonts w:ascii="仿宋_GB2312" w:hAnsi="仿宋_GB2312" w:hint="eastAsia"/>
                <w:bCs/>
                <w:szCs w:val="21"/>
              </w:rPr>
              <w:t>广东省肇庆监狱罪犯伙房设备设施维保服务及抽排系统清洗服务项目</w:t>
            </w:r>
          </w:p>
        </w:tc>
        <w:tc>
          <w:tcPr>
            <w:tcW w:w="992" w:type="dxa"/>
            <w:vAlign w:val="center"/>
          </w:tcPr>
          <w:p w14:paraId="5714F148" w14:textId="77777777" w:rsidR="00430E0B" w:rsidRDefault="00C7508C">
            <w:pPr>
              <w:keepNext/>
              <w:keepLines/>
              <w:spacing w:line="360" w:lineRule="auto"/>
              <w:jc w:val="center"/>
              <w:outlineLvl w:val="1"/>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项</w:t>
            </w:r>
          </w:p>
        </w:tc>
        <w:tc>
          <w:tcPr>
            <w:tcW w:w="2127" w:type="dxa"/>
            <w:vAlign w:val="center"/>
          </w:tcPr>
          <w:p w14:paraId="59794B38" w14:textId="77777777" w:rsidR="00430E0B" w:rsidRDefault="00430E0B">
            <w:pPr>
              <w:keepNext/>
              <w:keepLines/>
              <w:spacing w:line="360" w:lineRule="auto"/>
              <w:jc w:val="center"/>
              <w:outlineLvl w:val="1"/>
              <w:rPr>
                <w:rFonts w:ascii="宋体" w:hAnsi="宋体" w:cs="宋体"/>
                <w:b/>
                <w:bCs/>
                <w:color w:val="000000"/>
                <w:szCs w:val="21"/>
              </w:rPr>
            </w:pPr>
          </w:p>
        </w:tc>
        <w:tc>
          <w:tcPr>
            <w:tcW w:w="1177" w:type="dxa"/>
            <w:vAlign w:val="center"/>
          </w:tcPr>
          <w:p w14:paraId="1D478B0C" w14:textId="77777777" w:rsidR="00430E0B" w:rsidRDefault="00430E0B">
            <w:pPr>
              <w:keepNext/>
              <w:keepLines/>
              <w:spacing w:line="360" w:lineRule="auto"/>
              <w:jc w:val="center"/>
              <w:outlineLvl w:val="1"/>
              <w:rPr>
                <w:rFonts w:ascii="宋体" w:hAnsi="宋体" w:cs="宋体"/>
                <w:b/>
                <w:bCs/>
                <w:color w:val="000000"/>
                <w:szCs w:val="21"/>
              </w:rPr>
            </w:pPr>
          </w:p>
        </w:tc>
      </w:tr>
      <w:tr w:rsidR="00430E0B" w14:paraId="06425B09" w14:textId="77777777">
        <w:tc>
          <w:tcPr>
            <w:tcW w:w="8515" w:type="dxa"/>
            <w:gridSpan w:val="5"/>
            <w:vAlign w:val="center"/>
          </w:tcPr>
          <w:p w14:paraId="1C550F8D" w14:textId="77777777" w:rsidR="00430E0B" w:rsidRDefault="00C7508C">
            <w:pPr>
              <w:keepNext/>
              <w:keepLines/>
              <w:spacing w:line="360" w:lineRule="auto"/>
              <w:jc w:val="center"/>
              <w:outlineLvl w:val="1"/>
              <w:rPr>
                <w:rFonts w:ascii="宋体" w:hAnsi="宋体" w:cs="宋体"/>
                <w:b/>
                <w:bCs/>
                <w:color w:val="000000"/>
                <w:szCs w:val="21"/>
              </w:rPr>
            </w:pPr>
            <w:r>
              <w:rPr>
                <w:rFonts w:ascii="宋体" w:hAnsi="宋体" w:cs="宋体" w:hint="eastAsia"/>
                <w:b/>
                <w:bCs/>
                <w:color w:val="000000"/>
                <w:szCs w:val="21"/>
              </w:rPr>
              <w:t>本项目不接受有选择性的响应报价，只允许报一个下浮率，且所报的下浮率应当适用于该类别所有产品单品。</w:t>
            </w:r>
          </w:p>
        </w:tc>
      </w:tr>
    </w:tbl>
    <w:p w14:paraId="4F51B735" w14:textId="77777777" w:rsidR="00430E0B" w:rsidRDefault="00430E0B">
      <w:pPr>
        <w:spacing w:line="500" w:lineRule="exact"/>
        <w:rPr>
          <w:rFonts w:asciiTheme="minorEastAsia" w:hAnsiTheme="minorEastAsia"/>
          <w:b/>
          <w:spacing w:val="4"/>
          <w:szCs w:val="21"/>
        </w:rPr>
      </w:pPr>
    </w:p>
    <w:p w14:paraId="0CEE4E6A" w14:textId="77777777" w:rsidR="00430E0B" w:rsidRDefault="00C7508C">
      <w:pPr>
        <w:spacing w:line="500" w:lineRule="exact"/>
        <w:rPr>
          <w:rFonts w:asciiTheme="minorEastAsia" w:hAnsiTheme="minorEastAsia"/>
          <w:b/>
          <w:spacing w:val="4"/>
          <w:szCs w:val="21"/>
        </w:rPr>
      </w:pPr>
      <w:r>
        <w:rPr>
          <w:rFonts w:asciiTheme="minorEastAsia" w:hAnsiTheme="minorEastAsia" w:hint="eastAsia"/>
          <w:b/>
          <w:spacing w:val="4"/>
          <w:szCs w:val="21"/>
        </w:rPr>
        <w:t>注：</w:t>
      </w:r>
    </w:p>
    <w:p w14:paraId="2D42EA09" w14:textId="77777777" w:rsidR="00430E0B" w:rsidRDefault="00C7508C">
      <w:pPr>
        <w:pStyle w:val="af1"/>
        <w:numPr>
          <w:ilvl w:val="0"/>
          <w:numId w:val="32"/>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14:paraId="7B193794" w14:textId="77777777" w:rsidR="00430E0B" w:rsidRDefault="00C7508C">
      <w:pPr>
        <w:pStyle w:val="af1"/>
        <w:numPr>
          <w:ilvl w:val="0"/>
          <w:numId w:val="32"/>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14:paraId="11762094" w14:textId="77777777" w:rsidR="00430E0B" w:rsidRDefault="00C7508C">
      <w:pPr>
        <w:pStyle w:val="af1"/>
        <w:numPr>
          <w:ilvl w:val="0"/>
          <w:numId w:val="32"/>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14:paraId="7BCC9252" w14:textId="77777777" w:rsidR="00430E0B" w:rsidRDefault="00C7508C">
      <w:pPr>
        <w:pStyle w:val="af1"/>
        <w:numPr>
          <w:ilvl w:val="0"/>
          <w:numId w:val="32"/>
        </w:numPr>
        <w:shd w:val="clear" w:color="auto" w:fill="FFFFFF"/>
        <w:spacing w:before="0" w:beforeAutospacing="0" w:after="0" w:afterAutospacing="0" w:line="276" w:lineRule="auto"/>
        <w:rPr>
          <w:b/>
          <w:sz w:val="21"/>
          <w:szCs w:val="21"/>
        </w:rPr>
      </w:pPr>
      <w:r>
        <w:rPr>
          <w:rFonts w:hint="eastAsia"/>
          <w:b/>
          <w:sz w:val="21"/>
          <w:szCs w:val="21"/>
        </w:rPr>
        <w:t>下浮率报价没有大于或等于100%，也没有为负数，且是固定唯一值的，否则为无效报价；下浮率高的为成交供应商。供应商所报下浮率为成交下浮率，即：合同物品单价=最高单价限价*（1-下浮率）；在本项目合同服务履行期间，该下浮率不作另行调整；</w:t>
      </w:r>
    </w:p>
    <w:p w14:paraId="72165BB5" w14:textId="77777777" w:rsidR="00430E0B" w:rsidRDefault="00C7508C">
      <w:pPr>
        <w:pStyle w:val="af1"/>
        <w:numPr>
          <w:ilvl w:val="0"/>
          <w:numId w:val="32"/>
        </w:numPr>
        <w:shd w:val="clear" w:color="auto" w:fill="FFFFFF"/>
        <w:spacing w:line="276" w:lineRule="auto"/>
        <w:rPr>
          <w:b/>
          <w:sz w:val="21"/>
          <w:szCs w:val="21"/>
        </w:rPr>
      </w:pPr>
      <w:r>
        <w:rPr>
          <w:rFonts w:hint="eastAsia"/>
          <w:b/>
          <w:sz w:val="21"/>
          <w:szCs w:val="21"/>
        </w:rPr>
        <w:t>下浮率的报价均应包含国家规定的税费。</w:t>
      </w:r>
    </w:p>
    <w:p w14:paraId="5EC91BC6" w14:textId="77777777" w:rsidR="00430E0B" w:rsidRDefault="00C7508C">
      <w:pPr>
        <w:pStyle w:val="af1"/>
        <w:numPr>
          <w:ilvl w:val="0"/>
          <w:numId w:val="32"/>
        </w:numPr>
        <w:shd w:val="clear" w:color="auto" w:fill="FFFFFF"/>
        <w:spacing w:before="0" w:beforeAutospacing="0" w:after="0" w:afterAutospacing="0" w:line="276" w:lineRule="auto"/>
        <w:rPr>
          <w:b/>
          <w:sz w:val="21"/>
          <w:szCs w:val="21"/>
        </w:rPr>
      </w:pPr>
      <w:r>
        <w:rPr>
          <w:rFonts w:hint="eastAsia"/>
          <w:b/>
          <w:sz w:val="21"/>
          <w:szCs w:val="21"/>
        </w:rPr>
        <w:t>本项目不接受有选择性的投标报价，只允许报一个下浮率，且所报的下浮率应当适用于该类别所有产品单品。</w:t>
      </w:r>
    </w:p>
    <w:p w14:paraId="643B5FDB" w14:textId="77777777" w:rsidR="00430E0B" w:rsidRDefault="00430E0B">
      <w:pPr>
        <w:wordWrap w:val="0"/>
        <w:spacing w:line="360" w:lineRule="auto"/>
        <w:ind w:right="218"/>
        <w:jc w:val="right"/>
        <w:rPr>
          <w:rFonts w:ascii="宋体" w:hAnsi="宋体"/>
          <w:spacing w:val="4"/>
          <w:szCs w:val="21"/>
        </w:rPr>
      </w:pPr>
    </w:p>
    <w:p w14:paraId="54D94819" w14:textId="77777777" w:rsidR="00430E0B" w:rsidRDefault="00C7508C">
      <w:pPr>
        <w:wordWrap w:val="0"/>
        <w:spacing w:line="360" w:lineRule="auto"/>
        <w:ind w:right="218"/>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14:paraId="2EAFC45E" w14:textId="77777777" w:rsidR="00430E0B" w:rsidRDefault="00430E0B">
      <w:pPr>
        <w:spacing w:line="360" w:lineRule="auto"/>
        <w:ind w:right="210"/>
        <w:jc w:val="right"/>
        <w:rPr>
          <w:rFonts w:ascii="宋体" w:hAnsi="宋体"/>
          <w:szCs w:val="21"/>
          <w:u w:val="single"/>
        </w:rPr>
      </w:pPr>
    </w:p>
    <w:p w14:paraId="280D2976" w14:textId="77777777" w:rsidR="00430E0B" w:rsidRDefault="00C7508C">
      <w:pPr>
        <w:wordWrap w:val="0"/>
        <w:spacing w:line="360" w:lineRule="auto"/>
        <w:jc w:val="right"/>
        <w:rPr>
          <w:rFonts w:ascii="宋体" w:hAnsi="宋体"/>
          <w:szCs w:val="21"/>
          <w:u w:val="single"/>
        </w:rPr>
      </w:pPr>
      <w:r>
        <w:rPr>
          <w:rFonts w:ascii="宋体" w:hAnsi="宋体" w:hint="eastAsia"/>
          <w:spacing w:val="4"/>
          <w:szCs w:val="21"/>
        </w:rPr>
        <w:t>日期：</w:t>
      </w:r>
      <w:r>
        <w:rPr>
          <w:rFonts w:ascii="宋体" w:hAnsi="宋体" w:hint="eastAsia"/>
          <w:spacing w:val="4"/>
          <w:szCs w:val="21"/>
          <w:u w:val="single"/>
        </w:rPr>
        <w:t xml:space="preserve">          </w:t>
      </w:r>
    </w:p>
    <w:p w14:paraId="1BFC4925" w14:textId="77777777" w:rsidR="00430E0B" w:rsidRDefault="00C7508C">
      <w:pPr>
        <w:pStyle w:val="af8"/>
        <w:wordWrap w:val="0"/>
        <w:spacing w:line="360" w:lineRule="auto"/>
        <w:ind w:left="1200" w:right="218" w:firstLineChars="0" w:firstLine="0"/>
        <w:jc w:val="right"/>
        <w:rPr>
          <w:rFonts w:ascii="宋体" w:hAnsi="宋体"/>
          <w:szCs w:val="21"/>
          <w:u w:val="single"/>
        </w:rPr>
      </w:pPr>
      <w:r>
        <w:rPr>
          <w:lang w:val="zh-CN"/>
        </w:rPr>
        <w:br w:type="page"/>
      </w:r>
    </w:p>
    <w:p w14:paraId="388EC98A" w14:textId="77777777" w:rsidR="00430E0B" w:rsidRDefault="00C7508C">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14:paraId="58D67658" w14:textId="77777777" w:rsidR="00430E0B" w:rsidRDefault="00C7508C">
      <w:pPr>
        <w:spacing w:line="360" w:lineRule="auto"/>
        <w:rPr>
          <w:rFonts w:ascii="宋体" w:hAnsi="宋体"/>
          <w:b/>
          <w:szCs w:val="21"/>
        </w:rPr>
      </w:pPr>
      <w:r>
        <w:rPr>
          <w:rFonts w:ascii="宋体" w:hAnsi="宋体" w:hint="eastAsia"/>
          <w:b/>
          <w:szCs w:val="21"/>
        </w:rPr>
        <w:t>致</w:t>
      </w:r>
      <w:r>
        <w:rPr>
          <w:rFonts w:hint="eastAsia"/>
          <w:b/>
        </w:rPr>
        <w:t>：广东省肇庆监狱、</w:t>
      </w:r>
      <w:r>
        <w:rPr>
          <w:b/>
        </w:rPr>
        <w:t>云采链（广州）信息科技有限公司</w:t>
      </w:r>
    </w:p>
    <w:p w14:paraId="3686E530" w14:textId="77777777" w:rsidR="00430E0B" w:rsidRDefault="00430E0B">
      <w:pPr>
        <w:spacing w:line="360" w:lineRule="auto"/>
        <w:rPr>
          <w:rFonts w:ascii="宋体" w:hAnsi="宋体"/>
          <w:lang w:val="zh-CN"/>
        </w:rPr>
      </w:pPr>
    </w:p>
    <w:p w14:paraId="70132665" w14:textId="4682A969" w:rsidR="00430E0B" w:rsidRDefault="00C7508C">
      <w:pPr>
        <w:snapToGrid w:val="0"/>
        <w:spacing w:line="360" w:lineRule="auto"/>
        <w:ind w:firstLineChars="200" w:firstLine="420"/>
        <w:rPr>
          <w:rFonts w:ascii="宋体" w:hAnsi="宋体"/>
          <w:szCs w:val="21"/>
        </w:rPr>
      </w:pPr>
      <w:r>
        <w:rPr>
          <w:rFonts w:ascii="宋体" w:hAnsi="宋体" w:hint="eastAsia"/>
          <w:szCs w:val="21"/>
        </w:rPr>
        <w:t>关于贵单位、贵司发布</w:t>
      </w:r>
      <w:r w:rsidR="000F4FCA">
        <w:rPr>
          <w:rFonts w:ascii="仿宋_GB2312" w:hAnsi="仿宋_GB2312" w:hint="eastAsia"/>
          <w:b/>
          <w:bCs/>
          <w:szCs w:val="21"/>
          <w:u w:val="single"/>
        </w:rPr>
        <w:t>广东省肇庆监狱罪犯伙房设备设施维保服务及抽排系统清洗服务项目（第二次竞价）</w:t>
      </w:r>
      <w:r>
        <w:rPr>
          <w:rFonts w:ascii="宋体" w:hAnsi="宋体" w:hint="eastAsia"/>
          <w:szCs w:val="21"/>
        </w:rPr>
        <w:t>的竞价公告，本公司（企业）愿意参加竞价活动，并作出如下声明：</w:t>
      </w:r>
    </w:p>
    <w:p w14:paraId="29B4E73B" w14:textId="77777777" w:rsidR="00430E0B" w:rsidRDefault="00C7508C">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1C1783B3" w14:textId="77777777" w:rsidR="00430E0B" w:rsidRDefault="00C7508C">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14:paraId="4D242585" w14:textId="77777777" w:rsidR="00430E0B" w:rsidRDefault="00C7508C">
      <w:pPr>
        <w:autoSpaceDE w:val="0"/>
        <w:autoSpaceDN w:val="0"/>
        <w:adjustRightInd w:val="0"/>
        <w:spacing w:line="360" w:lineRule="auto"/>
        <w:ind w:firstLineChars="196" w:firstLine="413"/>
        <w:rPr>
          <w:rFonts w:ascii="宋体" w:hAnsi="宋体"/>
          <w:b/>
        </w:rPr>
      </w:pPr>
      <w:r>
        <w:rPr>
          <w:rFonts w:ascii="宋体" w:hAnsi="宋体" w:hint="eastAsia"/>
          <w:b/>
        </w:rPr>
        <w:t>备注：</w:t>
      </w:r>
    </w:p>
    <w:p w14:paraId="7EC041B2" w14:textId="77777777" w:rsidR="00430E0B" w:rsidRDefault="00C7508C">
      <w:pPr>
        <w:pStyle w:val="af8"/>
        <w:numPr>
          <w:ilvl w:val="0"/>
          <w:numId w:val="33"/>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14:paraId="30A53676" w14:textId="77777777" w:rsidR="00430E0B" w:rsidRDefault="00C7508C">
      <w:pPr>
        <w:pStyle w:val="af8"/>
        <w:numPr>
          <w:ilvl w:val="0"/>
          <w:numId w:val="33"/>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14:paraId="4D271CD1" w14:textId="77777777" w:rsidR="00430E0B" w:rsidRDefault="00430E0B">
      <w:pPr>
        <w:widowControl/>
        <w:spacing w:line="360" w:lineRule="auto"/>
        <w:jc w:val="left"/>
        <w:rPr>
          <w:rFonts w:ascii="宋体" w:hAnsi="宋体"/>
          <w:b/>
          <w:bCs/>
          <w:kern w:val="0"/>
          <w:sz w:val="32"/>
          <w:szCs w:val="32"/>
        </w:rPr>
      </w:pPr>
    </w:p>
    <w:p w14:paraId="7089507E" w14:textId="77777777" w:rsidR="00430E0B" w:rsidRDefault="00C7508C">
      <w:pPr>
        <w:wordWrap w:val="0"/>
        <w:spacing w:line="360" w:lineRule="auto"/>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14:paraId="5EE1F86B" w14:textId="77777777" w:rsidR="00430E0B" w:rsidRDefault="00430E0B">
      <w:pPr>
        <w:spacing w:line="360" w:lineRule="auto"/>
        <w:ind w:firstLineChars="50" w:firstLine="105"/>
        <w:jc w:val="right"/>
        <w:rPr>
          <w:rFonts w:ascii="宋体" w:hAnsi="宋体"/>
          <w:szCs w:val="21"/>
          <w:u w:val="single"/>
        </w:rPr>
      </w:pPr>
    </w:p>
    <w:p w14:paraId="1E040A73" w14:textId="77777777" w:rsidR="00430E0B" w:rsidRDefault="00C7508C">
      <w:pPr>
        <w:wordWrap w:val="0"/>
        <w:spacing w:line="360" w:lineRule="auto"/>
        <w:jc w:val="right"/>
        <w:rPr>
          <w:rFonts w:ascii="宋体" w:hAnsi="宋体"/>
          <w:szCs w:val="21"/>
          <w:u w:val="single"/>
        </w:rPr>
      </w:pPr>
      <w:r>
        <w:rPr>
          <w:rFonts w:ascii="宋体" w:hAnsi="宋体" w:hint="eastAsia"/>
          <w:spacing w:val="4"/>
          <w:szCs w:val="21"/>
        </w:rPr>
        <w:t>日期：</w:t>
      </w:r>
      <w:r>
        <w:rPr>
          <w:rFonts w:ascii="宋体" w:hAnsi="宋体" w:hint="eastAsia"/>
          <w:spacing w:val="4"/>
          <w:szCs w:val="21"/>
          <w:u w:val="single"/>
        </w:rPr>
        <w:t xml:space="preserve">          </w:t>
      </w:r>
    </w:p>
    <w:p w14:paraId="1C118EA2" w14:textId="77777777" w:rsidR="00430E0B" w:rsidRDefault="00430E0B">
      <w:pPr>
        <w:widowControl/>
        <w:spacing w:line="360" w:lineRule="auto"/>
        <w:jc w:val="right"/>
        <w:rPr>
          <w:rFonts w:ascii="宋体" w:hAnsi="宋体"/>
          <w:b/>
          <w:bCs/>
          <w:kern w:val="0"/>
          <w:sz w:val="32"/>
          <w:szCs w:val="32"/>
          <w:lang w:val="zh-CN"/>
        </w:rPr>
      </w:pPr>
    </w:p>
    <w:p w14:paraId="6899A0CF" w14:textId="77777777" w:rsidR="00430E0B" w:rsidRDefault="00430E0B">
      <w:pPr>
        <w:spacing w:line="360" w:lineRule="auto"/>
        <w:rPr>
          <w:rFonts w:ascii="宋体" w:hAnsi="宋体"/>
        </w:rPr>
      </w:pPr>
    </w:p>
    <w:p w14:paraId="68BB1BBC" w14:textId="77777777" w:rsidR="00430E0B" w:rsidRDefault="00C7508C">
      <w:pPr>
        <w:widowControl/>
        <w:spacing w:line="360" w:lineRule="auto"/>
        <w:jc w:val="left"/>
        <w:rPr>
          <w:rFonts w:ascii="宋体" w:hAnsi="宋体"/>
          <w:b/>
          <w:bCs/>
          <w:kern w:val="0"/>
          <w:sz w:val="32"/>
          <w:szCs w:val="32"/>
          <w:lang w:val="zh-CN"/>
        </w:rPr>
      </w:pPr>
      <w:r>
        <w:rPr>
          <w:rFonts w:ascii="宋体" w:hAnsi="宋体"/>
        </w:rPr>
        <w:br w:type="page"/>
      </w:r>
    </w:p>
    <w:p w14:paraId="6D23E2C5" w14:textId="77777777" w:rsidR="00430E0B" w:rsidRDefault="00C7508C">
      <w:pPr>
        <w:pStyle w:val="2"/>
        <w:spacing w:before="0" w:after="0"/>
        <w:jc w:val="center"/>
      </w:pPr>
      <w:r>
        <w:rPr>
          <w:rFonts w:hint="eastAsia"/>
        </w:rPr>
        <w:lastRenderedPageBreak/>
        <w:t>供应商资格声明函</w:t>
      </w:r>
    </w:p>
    <w:p w14:paraId="14BF99DA" w14:textId="77777777" w:rsidR="00430E0B" w:rsidRDefault="00430E0B">
      <w:pPr>
        <w:rPr>
          <w:rFonts w:ascii="Times New Roman" w:hAnsi="Times New Roman"/>
          <w:b/>
          <w:szCs w:val="24"/>
        </w:rPr>
      </w:pPr>
    </w:p>
    <w:p w14:paraId="157E0475" w14:textId="77777777" w:rsidR="00430E0B" w:rsidRDefault="00C7508C">
      <w:pPr>
        <w:rPr>
          <w:rFonts w:ascii="Times New Roman" w:hAnsi="Times New Roman"/>
          <w:b/>
          <w:szCs w:val="24"/>
        </w:rPr>
      </w:pPr>
      <w:r>
        <w:rPr>
          <w:rFonts w:ascii="宋体" w:hAnsi="宋体" w:hint="eastAsia"/>
          <w:b/>
          <w:szCs w:val="21"/>
        </w:rPr>
        <w:t>致：</w:t>
      </w:r>
      <w:r>
        <w:rPr>
          <w:rFonts w:hint="eastAsia"/>
          <w:b/>
        </w:rPr>
        <w:t>广东省肇庆监狱</w:t>
      </w:r>
      <w:r>
        <w:rPr>
          <w:rFonts w:ascii="Times New Roman" w:hAnsi="Times New Roman" w:hint="eastAsia"/>
          <w:b/>
          <w:szCs w:val="24"/>
        </w:rPr>
        <w:t>、</w:t>
      </w:r>
      <w:r>
        <w:rPr>
          <w:b/>
        </w:rPr>
        <w:t>云采链（广州）信息科技有限公司</w:t>
      </w:r>
      <w:r>
        <w:rPr>
          <w:rFonts w:ascii="Times New Roman" w:hAnsi="Times New Roman" w:hint="eastAsia"/>
          <w:b/>
          <w:szCs w:val="24"/>
        </w:rPr>
        <w:t>：</w:t>
      </w:r>
    </w:p>
    <w:p w14:paraId="1E7DC231" w14:textId="77777777" w:rsidR="00430E0B" w:rsidRDefault="00430E0B">
      <w:pPr>
        <w:rPr>
          <w:rFonts w:ascii="Times New Roman" w:hAnsi="Times New Roman"/>
          <w:b/>
          <w:szCs w:val="24"/>
        </w:rPr>
      </w:pPr>
    </w:p>
    <w:p w14:paraId="598F826E" w14:textId="1C67AEB9" w:rsidR="00430E0B" w:rsidRDefault="00C7508C">
      <w:pPr>
        <w:snapToGrid w:val="0"/>
        <w:spacing w:line="360" w:lineRule="auto"/>
        <w:ind w:firstLineChars="202" w:firstLine="424"/>
        <w:rPr>
          <w:rFonts w:ascii="宋体" w:hAnsi="宋体"/>
          <w:szCs w:val="24"/>
        </w:rPr>
      </w:pPr>
      <w:r>
        <w:rPr>
          <w:rFonts w:ascii="宋体" w:hAnsi="宋体" w:hint="eastAsia"/>
          <w:szCs w:val="24"/>
        </w:rPr>
        <w:t>关于贵单位、贵司发布</w:t>
      </w:r>
      <w:r w:rsidR="000F4FCA">
        <w:rPr>
          <w:rFonts w:ascii="仿宋_GB2312" w:hAnsi="仿宋_GB2312" w:hint="eastAsia"/>
          <w:b/>
          <w:bCs/>
          <w:szCs w:val="21"/>
          <w:u w:val="single"/>
        </w:rPr>
        <w:t>广东省肇庆监狱罪犯伙房设备设施维保服务及抽排系统清洗服务项目（第二次竞价）</w:t>
      </w:r>
      <w:r>
        <w:rPr>
          <w:rFonts w:ascii="宋体" w:hAnsi="宋体" w:hint="eastAsia"/>
          <w:szCs w:val="24"/>
        </w:rPr>
        <w:t>的竞价公告，本公司（企业）愿意参加竞价活动，并作出如下声明：</w:t>
      </w:r>
    </w:p>
    <w:p w14:paraId="718B8B60" w14:textId="77777777" w:rsidR="00430E0B" w:rsidRDefault="00C7508C">
      <w:pPr>
        <w:snapToGrid w:val="0"/>
        <w:spacing w:line="360" w:lineRule="auto"/>
        <w:ind w:firstLineChars="200" w:firstLine="420"/>
        <w:rPr>
          <w:rFonts w:ascii="宋体" w:hAnsi="宋体"/>
          <w:bCs/>
          <w:szCs w:val="20"/>
        </w:rPr>
      </w:pPr>
      <w:r>
        <w:rPr>
          <w:rFonts w:ascii="宋体" w:hAnsi="宋体" w:hint="eastAsia"/>
          <w:szCs w:val="24"/>
        </w:rPr>
        <w:t>一、本公司（企业）</w:t>
      </w:r>
      <w:r>
        <w:rPr>
          <w:rFonts w:ascii="宋体" w:hAnsi="宋体" w:hint="eastAsia"/>
          <w:bCs/>
          <w:szCs w:val="20"/>
        </w:rPr>
        <w:t>具备《中华人民共和国政府采购法》第二十二条规定的条件：</w:t>
      </w:r>
    </w:p>
    <w:p w14:paraId="116EE4C7" w14:textId="77777777" w:rsidR="00430E0B" w:rsidRDefault="00C7508C">
      <w:pPr>
        <w:widowControl/>
        <w:spacing w:line="360" w:lineRule="auto"/>
        <w:ind w:firstLine="360"/>
        <w:rPr>
          <w:rFonts w:ascii="宋体" w:hAnsi="宋体" w:cs="宋体"/>
          <w:kern w:val="0"/>
          <w:szCs w:val="21"/>
        </w:rPr>
      </w:pPr>
      <w:r>
        <w:rPr>
          <w:rFonts w:ascii="宋体" w:hAnsi="宋体" w:cs="宋体" w:hint="eastAsia"/>
          <w:kern w:val="0"/>
          <w:szCs w:val="21"/>
        </w:rPr>
        <w:t>（一）具有独立承担民事责任的能力；</w:t>
      </w:r>
    </w:p>
    <w:p w14:paraId="664B665B" w14:textId="77777777" w:rsidR="00430E0B" w:rsidRDefault="00C7508C">
      <w:pPr>
        <w:widowControl/>
        <w:spacing w:line="360" w:lineRule="auto"/>
        <w:ind w:firstLine="360"/>
        <w:rPr>
          <w:rFonts w:ascii="宋体" w:hAnsi="宋体" w:cs="宋体"/>
          <w:kern w:val="0"/>
          <w:szCs w:val="21"/>
        </w:rPr>
      </w:pPr>
      <w:r>
        <w:rPr>
          <w:rFonts w:ascii="宋体" w:hAnsi="宋体" w:cs="宋体" w:hint="eastAsia"/>
          <w:kern w:val="0"/>
          <w:szCs w:val="21"/>
        </w:rPr>
        <w:t>（二）具有良好的商业信誉和健全的财务会计制度；</w:t>
      </w:r>
      <w:r>
        <w:rPr>
          <w:rFonts w:ascii="宋体" w:hAnsi="宋体" w:cs="宋体"/>
          <w:kern w:val="0"/>
          <w:szCs w:val="21"/>
        </w:rPr>
        <w:t xml:space="preserve"> </w:t>
      </w:r>
    </w:p>
    <w:p w14:paraId="75A29682" w14:textId="77777777" w:rsidR="00430E0B" w:rsidRDefault="00C7508C">
      <w:pPr>
        <w:widowControl/>
        <w:spacing w:line="360" w:lineRule="auto"/>
        <w:ind w:firstLine="360"/>
        <w:rPr>
          <w:rFonts w:ascii="宋体" w:hAnsi="宋体" w:cs="宋体"/>
          <w:kern w:val="0"/>
          <w:szCs w:val="21"/>
        </w:rPr>
      </w:pPr>
      <w:r>
        <w:rPr>
          <w:rFonts w:ascii="宋体" w:hAnsi="宋体" w:cs="宋体" w:hint="eastAsia"/>
          <w:kern w:val="0"/>
          <w:szCs w:val="21"/>
        </w:rPr>
        <w:t>（三）具有履行合同所必需的设备和专业技术能力；</w:t>
      </w:r>
    </w:p>
    <w:p w14:paraId="7974F72E" w14:textId="77777777" w:rsidR="00430E0B" w:rsidRDefault="00C7508C">
      <w:pPr>
        <w:widowControl/>
        <w:spacing w:line="360" w:lineRule="auto"/>
        <w:ind w:firstLine="360"/>
        <w:rPr>
          <w:rFonts w:ascii="宋体" w:hAnsi="宋体" w:cs="宋体"/>
          <w:kern w:val="0"/>
          <w:szCs w:val="21"/>
        </w:rPr>
      </w:pPr>
      <w:r>
        <w:rPr>
          <w:rFonts w:ascii="宋体" w:hAnsi="宋体" w:cs="宋体" w:hint="eastAsia"/>
          <w:kern w:val="0"/>
          <w:szCs w:val="21"/>
        </w:rPr>
        <w:t>（四）有依法缴纳税收和社会保障资金的良好记录；</w:t>
      </w:r>
    </w:p>
    <w:p w14:paraId="173B8697" w14:textId="77777777" w:rsidR="00430E0B" w:rsidRDefault="00C7508C">
      <w:pPr>
        <w:widowControl/>
        <w:spacing w:line="360" w:lineRule="auto"/>
        <w:ind w:firstLine="360"/>
        <w:rPr>
          <w:rFonts w:ascii="宋体" w:hAnsi="宋体" w:cs="宋体"/>
          <w:kern w:val="0"/>
          <w:szCs w:val="21"/>
        </w:rPr>
      </w:pPr>
      <w:r>
        <w:rPr>
          <w:rFonts w:ascii="宋体" w:hAnsi="宋体" w:cs="宋体" w:hint="eastAsia"/>
          <w:kern w:val="0"/>
          <w:szCs w:val="21"/>
        </w:rPr>
        <w:t>（五）参加政府采购活动前三年内，在经营活动中没有重大违法记录；</w:t>
      </w:r>
    </w:p>
    <w:p w14:paraId="61A71177" w14:textId="77777777" w:rsidR="00430E0B" w:rsidRDefault="00C7508C">
      <w:pPr>
        <w:widowControl/>
        <w:spacing w:line="360" w:lineRule="auto"/>
        <w:ind w:firstLine="360"/>
        <w:rPr>
          <w:rFonts w:ascii="宋体" w:hAnsi="宋体" w:cs="宋体"/>
          <w:kern w:val="0"/>
          <w:szCs w:val="21"/>
        </w:rPr>
      </w:pPr>
      <w:r>
        <w:rPr>
          <w:rFonts w:ascii="宋体" w:hAnsi="宋体" w:cs="宋体" w:hint="eastAsia"/>
          <w:kern w:val="0"/>
          <w:szCs w:val="21"/>
        </w:rPr>
        <w:t>（六）法律、行政法规规定的其他条件。</w:t>
      </w:r>
    </w:p>
    <w:p w14:paraId="6155EE6D" w14:textId="77777777" w:rsidR="00430E0B" w:rsidRDefault="00C7508C">
      <w:pPr>
        <w:snapToGrid w:val="0"/>
        <w:spacing w:line="360" w:lineRule="auto"/>
        <w:ind w:firstLineChars="202" w:firstLine="424"/>
        <w:rPr>
          <w:rFonts w:ascii="宋体" w:hAnsi="宋体"/>
          <w:szCs w:val="24"/>
        </w:rPr>
      </w:pPr>
      <w:r>
        <w:rPr>
          <w:rFonts w:ascii="宋体" w:hAnsi="宋体" w:hint="eastAsia"/>
          <w:szCs w:val="24"/>
        </w:rPr>
        <w:t>二、本公司（企业）具有本次采购项目服务能力。</w:t>
      </w:r>
    </w:p>
    <w:p w14:paraId="38A8B087" w14:textId="77777777" w:rsidR="00430E0B" w:rsidRDefault="00C7508C">
      <w:pPr>
        <w:snapToGrid w:val="0"/>
        <w:spacing w:line="360" w:lineRule="auto"/>
        <w:ind w:firstLineChars="202" w:firstLine="424"/>
        <w:rPr>
          <w:rFonts w:ascii="宋体" w:hAnsi="宋体"/>
          <w:szCs w:val="24"/>
        </w:rPr>
      </w:pPr>
      <w:r>
        <w:rPr>
          <w:rFonts w:ascii="宋体" w:hAnsi="宋体" w:hint="eastAsia"/>
          <w:szCs w:val="24"/>
        </w:rPr>
        <w:t>三、本公司（企业）有固定的经营场所，信誉良好、售后维护服务好，并且在经营活动中无严重违法记录。</w:t>
      </w:r>
    </w:p>
    <w:p w14:paraId="3A88F838" w14:textId="77777777" w:rsidR="00430E0B" w:rsidRDefault="00C7508C">
      <w:pPr>
        <w:snapToGrid w:val="0"/>
        <w:spacing w:line="360" w:lineRule="auto"/>
        <w:ind w:firstLineChars="202" w:firstLine="424"/>
        <w:rPr>
          <w:rFonts w:ascii="宋体" w:hAnsi="宋体"/>
          <w:szCs w:val="24"/>
        </w:rPr>
      </w:pPr>
      <w:r>
        <w:rPr>
          <w:rFonts w:ascii="宋体" w:hAnsi="宋体" w:hint="eastAsia"/>
          <w:szCs w:val="24"/>
        </w:rPr>
        <w:t>四、本公司（企业）的法定代表人或单位负责人与所参投的本项目其他供应商的法定代表人或单位负责人不为同一人且与其他供应商之间不存在直接控股、管理关系。</w:t>
      </w:r>
    </w:p>
    <w:p w14:paraId="33A759A1" w14:textId="77777777" w:rsidR="00430E0B" w:rsidRDefault="00C7508C">
      <w:pPr>
        <w:snapToGrid w:val="0"/>
        <w:spacing w:line="360" w:lineRule="auto"/>
        <w:ind w:firstLineChars="202" w:firstLine="424"/>
        <w:rPr>
          <w:rFonts w:ascii="宋体" w:hAnsi="宋体"/>
          <w:szCs w:val="24"/>
        </w:rPr>
      </w:pPr>
      <w:r>
        <w:rPr>
          <w:rFonts w:ascii="宋体" w:hAnsi="宋体" w:hint="eastAsia"/>
          <w:szCs w:val="24"/>
        </w:rPr>
        <w:t>五、</w:t>
      </w:r>
      <w:r>
        <w:rPr>
          <w:rFonts w:ascii="宋体" w:hAnsi="宋体" w:hint="eastAsia"/>
        </w:rPr>
        <w:t>本公司（企业）</w:t>
      </w:r>
      <w:r>
        <w:t>在本项目中不转包分包且不联合竞价。</w:t>
      </w:r>
    </w:p>
    <w:p w14:paraId="362654CC" w14:textId="77777777" w:rsidR="00430E0B" w:rsidRDefault="00C7508C">
      <w:pPr>
        <w:snapToGrid w:val="0"/>
        <w:spacing w:line="360" w:lineRule="auto"/>
        <w:ind w:firstLineChars="202" w:firstLine="424"/>
        <w:rPr>
          <w:rFonts w:ascii="宋体" w:hAnsi="宋体"/>
          <w:szCs w:val="24"/>
        </w:rPr>
      </w:pPr>
      <w:r>
        <w:rPr>
          <w:rFonts w:ascii="宋体" w:hAnsi="宋体" w:hint="eastAsia"/>
          <w:szCs w:val="24"/>
        </w:rPr>
        <w:t>本公司（企业）承诺在本次采购活动中，如有违法、违规</w:t>
      </w:r>
      <w:r>
        <w:rPr>
          <w:rFonts w:ascii="宋体" w:hAnsi="宋体" w:hint="eastAsia"/>
          <w:szCs w:val="21"/>
        </w:rPr>
        <w:t>、</w:t>
      </w:r>
      <w:r>
        <w:rPr>
          <w:rFonts w:ascii="宋体" w:hAnsi="宋体" w:hint="eastAsia"/>
          <w:szCs w:val="24"/>
        </w:rPr>
        <w:t>弄虚作假行为，所造成的损失、不良后果及法律责任，一律由我公司（企业）承担。</w:t>
      </w:r>
    </w:p>
    <w:p w14:paraId="778FF1BE" w14:textId="77777777" w:rsidR="00430E0B" w:rsidRDefault="00C7508C">
      <w:pPr>
        <w:spacing w:line="360" w:lineRule="auto"/>
        <w:ind w:firstLine="420"/>
        <w:rPr>
          <w:rFonts w:ascii="Times New Roman" w:hAnsi="Times New Roman"/>
          <w:szCs w:val="24"/>
        </w:rPr>
      </w:pPr>
      <w:r>
        <w:rPr>
          <w:rFonts w:ascii="Times New Roman" w:hAnsi="Times New Roman" w:hint="eastAsia"/>
          <w:szCs w:val="24"/>
        </w:rPr>
        <w:t>特此声明！</w:t>
      </w:r>
    </w:p>
    <w:p w14:paraId="683A0BD8" w14:textId="77777777" w:rsidR="00430E0B" w:rsidRDefault="00C7508C">
      <w:pPr>
        <w:autoSpaceDE w:val="0"/>
        <w:autoSpaceDN w:val="0"/>
        <w:adjustRightInd w:val="0"/>
        <w:spacing w:line="360" w:lineRule="auto"/>
        <w:ind w:firstLineChars="196" w:firstLine="413"/>
        <w:rPr>
          <w:rFonts w:ascii="宋体" w:hAnsi="宋体"/>
          <w:b/>
        </w:rPr>
      </w:pPr>
      <w:r>
        <w:rPr>
          <w:rFonts w:ascii="宋体" w:hAnsi="宋体" w:hint="eastAsia"/>
          <w:b/>
        </w:rPr>
        <w:t>备注：</w:t>
      </w:r>
    </w:p>
    <w:p w14:paraId="15E54732" w14:textId="77777777" w:rsidR="00430E0B" w:rsidRDefault="00C7508C">
      <w:pPr>
        <w:pStyle w:val="af8"/>
        <w:numPr>
          <w:ilvl w:val="0"/>
          <w:numId w:val="34"/>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14:paraId="17E907F5" w14:textId="77777777" w:rsidR="00430E0B" w:rsidRDefault="00C7508C">
      <w:pPr>
        <w:pStyle w:val="af8"/>
        <w:numPr>
          <w:ilvl w:val="0"/>
          <w:numId w:val="34"/>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14:paraId="61E2FDB8" w14:textId="77777777" w:rsidR="00430E0B" w:rsidRDefault="00430E0B">
      <w:pPr>
        <w:widowControl/>
        <w:spacing w:line="360" w:lineRule="auto"/>
        <w:ind w:left="840"/>
        <w:jc w:val="left"/>
        <w:rPr>
          <w:rFonts w:ascii="宋体" w:hAnsi="宋体"/>
          <w:b/>
          <w:bCs/>
          <w:kern w:val="0"/>
          <w:sz w:val="32"/>
          <w:szCs w:val="32"/>
        </w:rPr>
      </w:pPr>
    </w:p>
    <w:p w14:paraId="5C2C7321" w14:textId="77777777" w:rsidR="00430E0B" w:rsidRDefault="00C7508C">
      <w:pPr>
        <w:pStyle w:val="af8"/>
        <w:wordWrap w:val="0"/>
        <w:spacing w:line="360" w:lineRule="auto"/>
        <w:ind w:left="1200" w:right="218" w:firstLineChars="0" w:firstLine="0"/>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14:paraId="3049996C" w14:textId="77777777" w:rsidR="00430E0B" w:rsidRDefault="00430E0B">
      <w:pPr>
        <w:pStyle w:val="af8"/>
        <w:spacing w:line="360" w:lineRule="auto"/>
        <w:ind w:left="1200" w:right="210" w:firstLineChars="0" w:firstLine="0"/>
        <w:jc w:val="right"/>
        <w:rPr>
          <w:rFonts w:ascii="宋体" w:hAnsi="宋体"/>
          <w:szCs w:val="21"/>
          <w:u w:val="single"/>
        </w:rPr>
      </w:pPr>
    </w:p>
    <w:p w14:paraId="128F954F" w14:textId="77777777" w:rsidR="00430E0B" w:rsidRDefault="00C7508C">
      <w:pPr>
        <w:wordWrap w:val="0"/>
        <w:spacing w:line="360" w:lineRule="auto"/>
        <w:ind w:left="840"/>
        <w:jc w:val="right"/>
        <w:rPr>
          <w:rFonts w:ascii="宋体" w:hAnsi="宋体"/>
          <w:bCs/>
          <w:szCs w:val="20"/>
        </w:rPr>
      </w:pPr>
      <w:r>
        <w:rPr>
          <w:rFonts w:ascii="宋体" w:hAnsi="宋体" w:hint="eastAsia"/>
          <w:spacing w:val="4"/>
          <w:szCs w:val="21"/>
        </w:rPr>
        <w:t>日期：</w:t>
      </w:r>
      <w:r>
        <w:rPr>
          <w:rFonts w:ascii="宋体" w:hAnsi="宋体" w:hint="eastAsia"/>
          <w:spacing w:val="4"/>
          <w:szCs w:val="21"/>
          <w:u w:val="single"/>
        </w:rPr>
        <w:t xml:space="preserve">          </w:t>
      </w:r>
    </w:p>
    <w:p w14:paraId="295FBFB5" w14:textId="77777777" w:rsidR="00430E0B" w:rsidRDefault="00430E0B">
      <w:pPr>
        <w:spacing w:line="360" w:lineRule="auto"/>
        <w:rPr>
          <w:rFonts w:ascii="宋体" w:hAnsi="宋体"/>
        </w:rPr>
      </w:pPr>
      <w:bookmarkStart w:id="2" w:name="_Toc435515303"/>
      <w:bookmarkStart w:id="3" w:name="_Toc435514863"/>
    </w:p>
    <w:bookmarkEnd w:id="2"/>
    <w:bookmarkEnd w:id="3"/>
    <w:p w14:paraId="594A4B95" w14:textId="77777777" w:rsidR="00430E0B" w:rsidRDefault="00430E0B"/>
    <w:sectPr w:rsidR="00430E0B">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6031" w14:textId="77777777" w:rsidR="00D438F8" w:rsidRDefault="00D438F8">
      <w:r>
        <w:separator/>
      </w:r>
    </w:p>
  </w:endnote>
  <w:endnote w:type="continuationSeparator" w:id="0">
    <w:p w14:paraId="63A4C4E3" w14:textId="77777777" w:rsidR="00D438F8" w:rsidRDefault="00D4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461F" w14:textId="77777777" w:rsidR="00D438F8" w:rsidRDefault="00D438F8">
      <w:r>
        <w:separator/>
      </w:r>
    </w:p>
  </w:footnote>
  <w:footnote w:type="continuationSeparator" w:id="0">
    <w:p w14:paraId="395D19BF" w14:textId="77777777" w:rsidR="00D438F8" w:rsidRDefault="00D4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D109" w14:textId="77777777" w:rsidR="00A2480A" w:rsidRDefault="00A2480A">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FC16" w14:textId="77777777" w:rsidR="00A2480A" w:rsidRDefault="00A2480A">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00EE5F30"/>
    <w:multiLevelType w:val="multilevel"/>
    <w:tmpl w:val="00EE5F30"/>
    <w:lvl w:ilvl="0">
      <w:start w:val="1"/>
      <w:numFmt w:val="decimal"/>
      <w:suff w:val="nothing"/>
      <w:lvlText w:val="（%1）"/>
      <w:lvlJc w:val="left"/>
      <w:pPr>
        <w:ind w:left="840" w:hanging="420"/>
      </w:pPr>
      <w:rPr>
        <w:rFonts w:hint="eastAsia"/>
        <w:color w:val="auto"/>
      </w:rPr>
    </w:lvl>
    <w:lvl w:ilvl="1">
      <w:start w:val="1"/>
      <w:numFmt w:val="lowerLetter"/>
      <w:lvlText w:val="%2)"/>
      <w:lvlJc w:val="left"/>
      <w:pPr>
        <w:tabs>
          <w:tab w:val="left" w:pos="1260"/>
        </w:tabs>
        <w:ind w:left="1260" w:hanging="420"/>
      </w:pPr>
      <w:rPr>
        <w:rFonts w:hint="eastAsia"/>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2" w15:restartNumberingAfterBreak="0">
    <w:nsid w:val="035D2FC0"/>
    <w:multiLevelType w:val="multilevel"/>
    <w:tmpl w:val="035D2FC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05DF6F02"/>
    <w:multiLevelType w:val="multilevel"/>
    <w:tmpl w:val="05DF6F0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AD347A8"/>
    <w:multiLevelType w:val="multilevel"/>
    <w:tmpl w:val="1AD347A8"/>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1C5A5085"/>
    <w:multiLevelType w:val="multilevel"/>
    <w:tmpl w:val="1C5A508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301D055A"/>
    <w:multiLevelType w:val="multilevel"/>
    <w:tmpl w:val="6C0A1FA8"/>
    <w:lvl w:ilvl="0">
      <w:start w:val="1"/>
      <w:numFmt w:val="decimal"/>
      <w:suff w:val="nothing"/>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12" w15:restartNumberingAfterBreak="0">
    <w:nsid w:val="31BA6579"/>
    <w:multiLevelType w:val="multilevel"/>
    <w:tmpl w:val="7A2685AA"/>
    <w:lvl w:ilvl="0">
      <w:start w:val="1"/>
      <w:numFmt w:val="decimal"/>
      <w:suff w:val="nothing"/>
      <w:lvlText w:val="（%1）"/>
      <w:lvlJc w:val="left"/>
      <w:pPr>
        <w:ind w:left="840" w:hanging="420"/>
      </w:pPr>
      <w:rPr>
        <w:rFonts w:hint="eastAsia"/>
        <w:color w:val="auto"/>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13" w15:restartNumberingAfterBreak="0">
    <w:nsid w:val="32064126"/>
    <w:multiLevelType w:val="multilevel"/>
    <w:tmpl w:val="320641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06020E"/>
    <w:multiLevelType w:val="multilevel"/>
    <w:tmpl w:val="3406020E"/>
    <w:lvl w:ilvl="0">
      <w:start w:val="1"/>
      <w:numFmt w:val="decimal"/>
      <w:lvlText w:val="（%1）"/>
      <w:lvlJc w:val="left"/>
      <w:pPr>
        <w:tabs>
          <w:tab w:val="left" w:pos="846"/>
        </w:tabs>
        <w:ind w:left="846" w:hanging="420"/>
      </w:pPr>
      <w:rPr>
        <w:rFonts w:hint="eastAsia"/>
        <w:color w:val="auto"/>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5" w15:restartNumberingAfterBreak="0">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F3D3BC9"/>
    <w:multiLevelType w:val="multilevel"/>
    <w:tmpl w:val="3F3D3BC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556431C"/>
    <w:multiLevelType w:val="multilevel"/>
    <w:tmpl w:val="455643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2"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3" w15:restartNumberingAfterBreak="0">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4" w15:restartNumberingAfterBreak="0">
    <w:nsid w:val="58620379"/>
    <w:multiLevelType w:val="multilevel"/>
    <w:tmpl w:val="58620379"/>
    <w:lvl w:ilvl="0">
      <w:start w:val="1"/>
      <w:numFmt w:val="chineseCountingThousand"/>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5" w15:restartNumberingAfterBreak="0">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6" w15:restartNumberingAfterBreak="0">
    <w:nsid w:val="5F3E16AB"/>
    <w:multiLevelType w:val="multilevel"/>
    <w:tmpl w:val="5D3888C2"/>
    <w:lvl w:ilvl="0">
      <w:start w:val="1"/>
      <w:numFmt w:val="chineseCountingThousand"/>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2F76B71"/>
    <w:multiLevelType w:val="multilevel"/>
    <w:tmpl w:val="EB28E966"/>
    <w:lvl w:ilvl="0">
      <w:start w:val="1"/>
      <w:numFmt w:val="chineseCountingThousand"/>
      <w:suff w:val="nothing"/>
      <w:lvlText w:val="(%1)"/>
      <w:lvlJc w:val="left"/>
      <w:pPr>
        <w:ind w:left="420" w:hanging="420"/>
      </w:pPr>
      <w:rPr>
        <w:rFonts w:asciiTheme="minorEastAsia" w:eastAsia="宋体" w:hAnsiTheme="minorEastAsia"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DCA1BFB"/>
    <w:multiLevelType w:val="multilevel"/>
    <w:tmpl w:val="6DCA1BFB"/>
    <w:lvl w:ilvl="0">
      <w:start w:val="1"/>
      <w:numFmt w:val="chineseCountingThousand"/>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0" w15:restartNumberingAfterBreak="0">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04C725F"/>
    <w:multiLevelType w:val="multilevel"/>
    <w:tmpl w:val="704C725F"/>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2" w15:restartNumberingAfterBreak="0">
    <w:nsid w:val="76E92880"/>
    <w:multiLevelType w:val="multilevel"/>
    <w:tmpl w:val="76E92880"/>
    <w:lvl w:ilvl="0">
      <w:start w:val="1"/>
      <w:numFmt w:val="decimal"/>
      <w:suff w:val="nothing"/>
      <w:lvlText w:val="%1)"/>
      <w:lvlJc w:val="left"/>
      <w:pPr>
        <w:ind w:left="840" w:hanging="420"/>
      </w:pPr>
      <w:rPr>
        <w:rFonts w:hint="eastAsia"/>
      </w:rPr>
    </w:lvl>
    <w:lvl w:ilvl="1">
      <w:start w:val="1"/>
      <w:numFmt w:val="decimalEnclosedCircle"/>
      <w:lvlText w:val="%2"/>
      <w:lvlJc w:val="left"/>
      <w:pPr>
        <w:ind w:left="1620" w:hanging="360"/>
      </w:pPr>
      <w:rPr>
        <w:rFonts w:hAnsi="宋体" w:cs="宋体"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15:restartNumberingAfterBreak="0">
    <w:nsid w:val="7B523C64"/>
    <w:multiLevelType w:val="multilevel"/>
    <w:tmpl w:val="7B523C64"/>
    <w:lvl w:ilvl="0">
      <w:start w:val="1"/>
      <w:numFmt w:val="chineseCountingThousand"/>
      <w:lvlText w:val="(%1)"/>
      <w:lvlJc w:val="left"/>
      <w:pPr>
        <w:ind w:left="420" w:hanging="420"/>
      </w:pPr>
      <w:rPr>
        <w:rFonts w:asciiTheme="minorEastAsia" w:eastAsiaTheme="minorEastAsia" w:hAnsiTheme="minorEastAsia"/>
      </w:rPr>
    </w:lvl>
    <w:lvl w:ilvl="1">
      <w:start w:val="1"/>
      <w:numFmt w:val="japaneseCounting"/>
      <w:lvlText w:val="（%2）"/>
      <w:lvlJc w:val="left"/>
      <w:pPr>
        <w:ind w:left="1140" w:hanging="720"/>
      </w:pPr>
      <w:rPr>
        <w:rFonts w:hint="default"/>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D6F6C39"/>
    <w:multiLevelType w:val="multilevel"/>
    <w:tmpl w:val="7D6F6C39"/>
    <w:lvl w:ilvl="0">
      <w:start w:val="1"/>
      <w:numFmt w:val="decimal"/>
      <w:lvlText w:val="%1."/>
      <w:lvlJc w:val="left"/>
      <w:pPr>
        <w:tabs>
          <w:tab w:val="left" w:pos="567"/>
        </w:tabs>
        <w:ind w:left="567"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16cid:durableId="2064012949">
    <w:abstractNumId w:val="0"/>
  </w:num>
  <w:num w:numId="2" w16cid:durableId="1930698396">
    <w:abstractNumId w:val="28"/>
  </w:num>
  <w:num w:numId="3" w16cid:durableId="752705559">
    <w:abstractNumId w:val="15"/>
  </w:num>
  <w:num w:numId="4" w16cid:durableId="1614164909">
    <w:abstractNumId w:val="16"/>
  </w:num>
  <w:num w:numId="5" w16cid:durableId="1881161353">
    <w:abstractNumId w:val="23"/>
  </w:num>
  <w:num w:numId="6" w16cid:durableId="1041978508">
    <w:abstractNumId w:val="21"/>
  </w:num>
  <w:num w:numId="7" w16cid:durableId="1380587795">
    <w:abstractNumId w:val="32"/>
  </w:num>
  <w:num w:numId="8" w16cid:durableId="923224003">
    <w:abstractNumId w:val="25"/>
  </w:num>
  <w:num w:numId="9" w16cid:durableId="1108086828">
    <w:abstractNumId w:val="5"/>
  </w:num>
  <w:num w:numId="10" w16cid:durableId="342516900">
    <w:abstractNumId w:val="7"/>
  </w:num>
  <w:num w:numId="11" w16cid:durableId="1987277340">
    <w:abstractNumId w:val="17"/>
  </w:num>
  <w:num w:numId="12" w16cid:durableId="896629378">
    <w:abstractNumId w:val="6"/>
  </w:num>
  <w:num w:numId="13" w16cid:durableId="1520778083">
    <w:abstractNumId w:val="3"/>
  </w:num>
  <w:num w:numId="14" w16cid:durableId="318268733">
    <w:abstractNumId w:val="9"/>
  </w:num>
  <w:num w:numId="15" w16cid:durableId="1058090097">
    <w:abstractNumId w:val="19"/>
  </w:num>
  <w:num w:numId="16" w16cid:durableId="782260852">
    <w:abstractNumId w:val="4"/>
  </w:num>
  <w:num w:numId="17" w16cid:durableId="951942236">
    <w:abstractNumId w:val="27"/>
  </w:num>
  <w:num w:numId="18" w16cid:durableId="1964771775">
    <w:abstractNumId w:val="29"/>
  </w:num>
  <w:num w:numId="19" w16cid:durableId="536162139">
    <w:abstractNumId w:val="2"/>
  </w:num>
  <w:num w:numId="20" w16cid:durableId="868877099">
    <w:abstractNumId w:val="24"/>
  </w:num>
  <w:num w:numId="21" w16cid:durableId="1245913490">
    <w:abstractNumId w:val="13"/>
  </w:num>
  <w:num w:numId="22" w16cid:durableId="1582178138">
    <w:abstractNumId w:val="20"/>
  </w:num>
  <w:num w:numId="23" w16cid:durableId="312563087">
    <w:abstractNumId w:val="18"/>
  </w:num>
  <w:num w:numId="24" w16cid:durableId="2146194479">
    <w:abstractNumId w:val="11"/>
  </w:num>
  <w:num w:numId="25" w16cid:durableId="343484883">
    <w:abstractNumId w:val="33"/>
  </w:num>
  <w:num w:numId="26" w16cid:durableId="1418138776">
    <w:abstractNumId w:val="34"/>
  </w:num>
  <w:num w:numId="27" w16cid:durableId="507721011">
    <w:abstractNumId w:val="1"/>
  </w:num>
  <w:num w:numId="28" w16cid:durableId="144393432">
    <w:abstractNumId w:val="31"/>
  </w:num>
  <w:num w:numId="29" w16cid:durableId="2137604797">
    <w:abstractNumId w:val="14"/>
  </w:num>
  <w:num w:numId="30" w16cid:durableId="2056615459">
    <w:abstractNumId w:val="8"/>
  </w:num>
  <w:num w:numId="31" w16cid:durableId="818377411">
    <w:abstractNumId w:val="26"/>
  </w:num>
  <w:num w:numId="32" w16cid:durableId="1655140747">
    <w:abstractNumId w:val="30"/>
  </w:num>
  <w:num w:numId="33" w16cid:durableId="1596553977">
    <w:abstractNumId w:val="10"/>
  </w:num>
  <w:num w:numId="34" w16cid:durableId="1452092014">
    <w:abstractNumId w:val="22"/>
  </w:num>
  <w:num w:numId="35" w16cid:durableId="16561849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ExMDQxOGYxOWI3ZjkzOTk3ZmIxZjNjMDZmMmUwYjEifQ=="/>
  </w:docVars>
  <w:rsids>
    <w:rsidRoot w:val="00603670"/>
    <w:rsid w:val="0000298A"/>
    <w:rsid w:val="00011A82"/>
    <w:rsid w:val="00011C42"/>
    <w:rsid w:val="00012B19"/>
    <w:rsid w:val="000163AB"/>
    <w:rsid w:val="00027036"/>
    <w:rsid w:val="00042B6B"/>
    <w:rsid w:val="000431C9"/>
    <w:rsid w:val="00043A13"/>
    <w:rsid w:val="00045E6F"/>
    <w:rsid w:val="00050534"/>
    <w:rsid w:val="00051F5E"/>
    <w:rsid w:val="00053978"/>
    <w:rsid w:val="000565F1"/>
    <w:rsid w:val="0006472A"/>
    <w:rsid w:val="000663CE"/>
    <w:rsid w:val="00072D57"/>
    <w:rsid w:val="000749D9"/>
    <w:rsid w:val="00074CFB"/>
    <w:rsid w:val="00074F67"/>
    <w:rsid w:val="00075391"/>
    <w:rsid w:val="00082CDE"/>
    <w:rsid w:val="00083BE6"/>
    <w:rsid w:val="00086BDC"/>
    <w:rsid w:val="00097946"/>
    <w:rsid w:val="000A23CC"/>
    <w:rsid w:val="000B040C"/>
    <w:rsid w:val="000B3F59"/>
    <w:rsid w:val="000C5ABD"/>
    <w:rsid w:val="000E1199"/>
    <w:rsid w:val="000E4C42"/>
    <w:rsid w:val="000F1249"/>
    <w:rsid w:val="000F2A15"/>
    <w:rsid w:val="000F423D"/>
    <w:rsid w:val="000F4FCA"/>
    <w:rsid w:val="00107E2D"/>
    <w:rsid w:val="00114BE3"/>
    <w:rsid w:val="0011556A"/>
    <w:rsid w:val="00116EDF"/>
    <w:rsid w:val="00123BEA"/>
    <w:rsid w:val="00125F8D"/>
    <w:rsid w:val="001304CF"/>
    <w:rsid w:val="00140AD2"/>
    <w:rsid w:val="00145AE8"/>
    <w:rsid w:val="0016171E"/>
    <w:rsid w:val="00175ECB"/>
    <w:rsid w:val="0017668F"/>
    <w:rsid w:val="001775AE"/>
    <w:rsid w:val="00182BE9"/>
    <w:rsid w:val="001863E0"/>
    <w:rsid w:val="00195F37"/>
    <w:rsid w:val="001A0DDF"/>
    <w:rsid w:val="001A3376"/>
    <w:rsid w:val="001A33AD"/>
    <w:rsid w:val="001A769F"/>
    <w:rsid w:val="001B0A70"/>
    <w:rsid w:val="001B21FD"/>
    <w:rsid w:val="001B74DB"/>
    <w:rsid w:val="001C071E"/>
    <w:rsid w:val="001C3D61"/>
    <w:rsid w:val="001C43C7"/>
    <w:rsid w:val="001C6BE3"/>
    <w:rsid w:val="001D1026"/>
    <w:rsid w:val="001D33E6"/>
    <w:rsid w:val="001D3E3B"/>
    <w:rsid w:val="001E012D"/>
    <w:rsid w:val="001E48AC"/>
    <w:rsid w:val="001E5C33"/>
    <w:rsid w:val="001F3F8C"/>
    <w:rsid w:val="002056C6"/>
    <w:rsid w:val="002300D8"/>
    <w:rsid w:val="002379C7"/>
    <w:rsid w:val="00242815"/>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01A9"/>
    <w:rsid w:val="002B05B7"/>
    <w:rsid w:val="002B2992"/>
    <w:rsid w:val="002B4DF8"/>
    <w:rsid w:val="002B6EEB"/>
    <w:rsid w:val="002C7CC8"/>
    <w:rsid w:val="002D0BE7"/>
    <w:rsid w:val="002D4EBD"/>
    <w:rsid w:val="002D5B83"/>
    <w:rsid w:val="002E0263"/>
    <w:rsid w:val="002E61D3"/>
    <w:rsid w:val="002E66A9"/>
    <w:rsid w:val="002F352E"/>
    <w:rsid w:val="002F4A33"/>
    <w:rsid w:val="002F5E67"/>
    <w:rsid w:val="00300584"/>
    <w:rsid w:val="0030404A"/>
    <w:rsid w:val="0031356B"/>
    <w:rsid w:val="0032150E"/>
    <w:rsid w:val="00322A90"/>
    <w:rsid w:val="00327C22"/>
    <w:rsid w:val="00332AF3"/>
    <w:rsid w:val="00336F07"/>
    <w:rsid w:val="00342E19"/>
    <w:rsid w:val="00355F34"/>
    <w:rsid w:val="00361074"/>
    <w:rsid w:val="003633FE"/>
    <w:rsid w:val="00366797"/>
    <w:rsid w:val="003818F2"/>
    <w:rsid w:val="003828A4"/>
    <w:rsid w:val="00383905"/>
    <w:rsid w:val="00384761"/>
    <w:rsid w:val="00392847"/>
    <w:rsid w:val="00393D24"/>
    <w:rsid w:val="00394537"/>
    <w:rsid w:val="00395A64"/>
    <w:rsid w:val="00395C9C"/>
    <w:rsid w:val="003A43EE"/>
    <w:rsid w:val="003A5CD2"/>
    <w:rsid w:val="003B0A20"/>
    <w:rsid w:val="003B48C0"/>
    <w:rsid w:val="003B5D20"/>
    <w:rsid w:val="003C2655"/>
    <w:rsid w:val="003C419C"/>
    <w:rsid w:val="003D2DE8"/>
    <w:rsid w:val="003D3C42"/>
    <w:rsid w:val="003E19B0"/>
    <w:rsid w:val="003E273C"/>
    <w:rsid w:val="003E534E"/>
    <w:rsid w:val="003F38D5"/>
    <w:rsid w:val="00403AB2"/>
    <w:rsid w:val="00411331"/>
    <w:rsid w:val="00412749"/>
    <w:rsid w:val="004211A3"/>
    <w:rsid w:val="00425F66"/>
    <w:rsid w:val="00430E0B"/>
    <w:rsid w:val="00431DBE"/>
    <w:rsid w:val="00433B9F"/>
    <w:rsid w:val="00450801"/>
    <w:rsid w:val="00453AFE"/>
    <w:rsid w:val="004556E5"/>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10B5"/>
    <w:rsid w:val="004B4136"/>
    <w:rsid w:val="004B57DA"/>
    <w:rsid w:val="004B7182"/>
    <w:rsid w:val="004C523B"/>
    <w:rsid w:val="004C5F8A"/>
    <w:rsid w:val="004D2165"/>
    <w:rsid w:val="004D2A3E"/>
    <w:rsid w:val="004D491B"/>
    <w:rsid w:val="004D6D34"/>
    <w:rsid w:val="004E3790"/>
    <w:rsid w:val="004F1479"/>
    <w:rsid w:val="004F6167"/>
    <w:rsid w:val="00501334"/>
    <w:rsid w:val="00501F2E"/>
    <w:rsid w:val="00521996"/>
    <w:rsid w:val="00522280"/>
    <w:rsid w:val="00531444"/>
    <w:rsid w:val="005316BD"/>
    <w:rsid w:val="00533B92"/>
    <w:rsid w:val="00534F6E"/>
    <w:rsid w:val="00535EEC"/>
    <w:rsid w:val="005456E9"/>
    <w:rsid w:val="005462F7"/>
    <w:rsid w:val="005521A5"/>
    <w:rsid w:val="00552CAE"/>
    <w:rsid w:val="00555B34"/>
    <w:rsid w:val="00565168"/>
    <w:rsid w:val="005656FE"/>
    <w:rsid w:val="005678E8"/>
    <w:rsid w:val="00574DC6"/>
    <w:rsid w:val="00581598"/>
    <w:rsid w:val="00585A83"/>
    <w:rsid w:val="00591BC0"/>
    <w:rsid w:val="005920BA"/>
    <w:rsid w:val="00593C7A"/>
    <w:rsid w:val="00594570"/>
    <w:rsid w:val="005B1D70"/>
    <w:rsid w:val="005B3711"/>
    <w:rsid w:val="005C064C"/>
    <w:rsid w:val="005C3A40"/>
    <w:rsid w:val="005C4717"/>
    <w:rsid w:val="005C4D92"/>
    <w:rsid w:val="005D72B7"/>
    <w:rsid w:val="005D796C"/>
    <w:rsid w:val="005E4015"/>
    <w:rsid w:val="005E748F"/>
    <w:rsid w:val="005F00ED"/>
    <w:rsid w:val="005F4F7A"/>
    <w:rsid w:val="005F6D53"/>
    <w:rsid w:val="00603670"/>
    <w:rsid w:val="006037D5"/>
    <w:rsid w:val="00615B9E"/>
    <w:rsid w:val="00616532"/>
    <w:rsid w:val="00616AE3"/>
    <w:rsid w:val="00620F2C"/>
    <w:rsid w:val="00627F1C"/>
    <w:rsid w:val="0064715C"/>
    <w:rsid w:val="0066018A"/>
    <w:rsid w:val="00663CE7"/>
    <w:rsid w:val="00673379"/>
    <w:rsid w:val="006779F7"/>
    <w:rsid w:val="00680244"/>
    <w:rsid w:val="006817FD"/>
    <w:rsid w:val="00683EBF"/>
    <w:rsid w:val="006923B3"/>
    <w:rsid w:val="006A61C8"/>
    <w:rsid w:val="006A696A"/>
    <w:rsid w:val="006B07B5"/>
    <w:rsid w:val="006B1BFB"/>
    <w:rsid w:val="006B33C0"/>
    <w:rsid w:val="006B764E"/>
    <w:rsid w:val="006C185F"/>
    <w:rsid w:val="006D213E"/>
    <w:rsid w:val="006D3937"/>
    <w:rsid w:val="006D5FC6"/>
    <w:rsid w:val="006D7E04"/>
    <w:rsid w:val="006E2271"/>
    <w:rsid w:val="006F5A70"/>
    <w:rsid w:val="006F70A2"/>
    <w:rsid w:val="00700C51"/>
    <w:rsid w:val="00704006"/>
    <w:rsid w:val="00704031"/>
    <w:rsid w:val="007056A1"/>
    <w:rsid w:val="007059E9"/>
    <w:rsid w:val="0071097B"/>
    <w:rsid w:val="007128C2"/>
    <w:rsid w:val="00713BF5"/>
    <w:rsid w:val="00715D44"/>
    <w:rsid w:val="00717FA5"/>
    <w:rsid w:val="007214B0"/>
    <w:rsid w:val="00724E13"/>
    <w:rsid w:val="00726EDF"/>
    <w:rsid w:val="007342B9"/>
    <w:rsid w:val="00741354"/>
    <w:rsid w:val="007440B0"/>
    <w:rsid w:val="007470DA"/>
    <w:rsid w:val="00756E86"/>
    <w:rsid w:val="00757D5F"/>
    <w:rsid w:val="00761C9A"/>
    <w:rsid w:val="00762179"/>
    <w:rsid w:val="00766BD6"/>
    <w:rsid w:val="00772ED2"/>
    <w:rsid w:val="00781170"/>
    <w:rsid w:val="00781957"/>
    <w:rsid w:val="00783B9B"/>
    <w:rsid w:val="00785E0C"/>
    <w:rsid w:val="0079465B"/>
    <w:rsid w:val="007B23DC"/>
    <w:rsid w:val="007B645B"/>
    <w:rsid w:val="007C06B1"/>
    <w:rsid w:val="007C5792"/>
    <w:rsid w:val="007D4F9E"/>
    <w:rsid w:val="007E243A"/>
    <w:rsid w:val="007E26FA"/>
    <w:rsid w:val="007E3EDE"/>
    <w:rsid w:val="007F26F4"/>
    <w:rsid w:val="007F6B25"/>
    <w:rsid w:val="0080065E"/>
    <w:rsid w:val="008034FC"/>
    <w:rsid w:val="00803518"/>
    <w:rsid w:val="00807671"/>
    <w:rsid w:val="00811E08"/>
    <w:rsid w:val="00812470"/>
    <w:rsid w:val="008124C1"/>
    <w:rsid w:val="0082229E"/>
    <w:rsid w:val="00825FF0"/>
    <w:rsid w:val="00830919"/>
    <w:rsid w:val="00833ABB"/>
    <w:rsid w:val="00845F3D"/>
    <w:rsid w:val="00847407"/>
    <w:rsid w:val="008537C7"/>
    <w:rsid w:val="008556E4"/>
    <w:rsid w:val="00856F2F"/>
    <w:rsid w:val="00874F9D"/>
    <w:rsid w:val="00875023"/>
    <w:rsid w:val="00881257"/>
    <w:rsid w:val="00882269"/>
    <w:rsid w:val="008A5110"/>
    <w:rsid w:val="008A7093"/>
    <w:rsid w:val="008A75A4"/>
    <w:rsid w:val="008B7BAC"/>
    <w:rsid w:val="008B7C71"/>
    <w:rsid w:val="008C2AB1"/>
    <w:rsid w:val="008C3917"/>
    <w:rsid w:val="008C7245"/>
    <w:rsid w:val="008C7D94"/>
    <w:rsid w:val="008D0A5A"/>
    <w:rsid w:val="008E3CD8"/>
    <w:rsid w:val="008E49E5"/>
    <w:rsid w:val="008E5923"/>
    <w:rsid w:val="008E6EDC"/>
    <w:rsid w:val="008F3BB8"/>
    <w:rsid w:val="008F3BD8"/>
    <w:rsid w:val="008F3E0F"/>
    <w:rsid w:val="008F3F79"/>
    <w:rsid w:val="008F480D"/>
    <w:rsid w:val="008F65B4"/>
    <w:rsid w:val="00904D13"/>
    <w:rsid w:val="009161D8"/>
    <w:rsid w:val="00917838"/>
    <w:rsid w:val="009227C3"/>
    <w:rsid w:val="00922E2D"/>
    <w:rsid w:val="0092421F"/>
    <w:rsid w:val="00932E40"/>
    <w:rsid w:val="00937F4D"/>
    <w:rsid w:val="00945388"/>
    <w:rsid w:val="00945FC8"/>
    <w:rsid w:val="0094675A"/>
    <w:rsid w:val="009500CB"/>
    <w:rsid w:val="00950D89"/>
    <w:rsid w:val="00966193"/>
    <w:rsid w:val="009666D4"/>
    <w:rsid w:val="00966E16"/>
    <w:rsid w:val="00977403"/>
    <w:rsid w:val="00977A83"/>
    <w:rsid w:val="00981FCF"/>
    <w:rsid w:val="00983F79"/>
    <w:rsid w:val="009877F1"/>
    <w:rsid w:val="00990253"/>
    <w:rsid w:val="00991F41"/>
    <w:rsid w:val="00993A7B"/>
    <w:rsid w:val="009A21C0"/>
    <w:rsid w:val="009A4BF3"/>
    <w:rsid w:val="009A520F"/>
    <w:rsid w:val="009B4D41"/>
    <w:rsid w:val="009C1D0E"/>
    <w:rsid w:val="009C2D78"/>
    <w:rsid w:val="009D0859"/>
    <w:rsid w:val="009D4FC9"/>
    <w:rsid w:val="009D7572"/>
    <w:rsid w:val="009D7BC9"/>
    <w:rsid w:val="009E5075"/>
    <w:rsid w:val="009E5F7B"/>
    <w:rsid w:val="009F22AA"/>
    <w:rsid w:val="00A042E3"/>
    <w:rsid w:val="00A0472A"/>
    <w:rsid w:val="00A04EBC"/>
    <w:rsid w:val="00A13934"/>
    <w:rsid w:val="00A14208"/>
    <w:rsid w:val="00A16824"/>
    <w:rsid w:val="00A16C1A"/>
    <w:rsid w:val="00A202CE"/>
    <w:rsid w:val="00A2480A"/>
    <w:rsid w:val="00A258AD"/>
    <w:rsid w:val="00A30C64"/>
    <w:rsid w:val="00A32FE6"/>
    <w:rsid w:val="00A35A63"/>
    <w:rsid w:val="00A43A08"/>
    <w:rsid w:val="00A444BF"/>
    <w:rsid w:val="00A45A6D"/>
    <w:rsid w:val="00A46F60"/>
    <w:rsid w:val="00A672C8"/>
    <w:rsid w:val="00A82740"/>
    <w:rsid w:val="00A82A73"/>
    <w:rsid w:val="00A9313F"/>
    <w:rsid w:val="00A96BC3"/>
    <w:rsid w:val="00AA2719"/>
    <w:rsid w:val="00AA4A01"/>
    <w:rsid w:val="00AB1C4B"/>
    <w:rsid w:val="00AB32F0"/>
    <w:rsid w:val="00AB561C"/>
    <w:rsid w:val="00AB6105"/>
    <w:rsid w:val="00AC0182"/>
    <w:rsid w:val="00AC2AF9"/>
    <w:rsid w:val="00AD08E8"/>
    <w:rsid w:val="00AD3253"/>
    <w:rsid w:val="00AD3C05"/>
    <w:rsid w:val="00AD6219"/>
    <w:rsid w:val="00AE270A"/>
    <w:rsid w:val="00AE2F48"/>
    <w:rsid w:val="00AE5B83"/>
    <w:rsid w:val="00AF0C0F"/>
    <w:rsid w:val="00AF1D6C"/>
    <w:rsid w:val="00AF4372"/>
    <w:rsid w:val="00B0099A"/>
    <w:rsid w:val="00B06AE0"/>
    <w:rsid w:val="00B109FB"/>
    <w:rsid w:val="00B147EF"/>
    <w:rsid w:val="00B16927"/>
    <w:rsid w:val="00B24E17"/>
    <w:rsid w:val="00B359D5"/>
    <w:rsid w:val="00B4687C"/>
    <w:rsid w:val="00B5406D"/>
    <w:rsid w:val="00B617FE"/>
    <w:rsid w:val="00B63734"/>
    <w:rsid w:val="00B65E56"/>
    <w:rsid w:val="00B70EAE"/>
    <w:rsid w:val="00B85FC9"/>
    <w:rsid w:val="00B9732A"/>
    <w:rsid w:val="00BA1245"/>
    <w:rsid w:val="00BA4897"/>
    <w:rsid w:val="00BA578C"/>
    <w:rsid w:val="00BB45E3"/>
    <w:rsid w:val="00BB566D"/>
    <w:rsid w:val="00BB5881"/>
    <w:rsid w:val="00BB67EB"/>
    <w:rsid w:val="00BC4505"/>
    <w:rsid w:val="00BC697C"/>
    <w:rsid w:val="00BD3301"/>
    <w:rsid w:val="00BD4CD9"/>
    <w:rsid w:val="00BE738A"/>
    <w:rsid w:val="00BF04FE"/>
    <w:rsid w:val="00BF568B"/>
    <w:rsid w:val="00C00098"/>
    <w:rsid w:val="00C02598"/>
    <w:rsid w:val="00C05700"/>
    <w:rsid w:val="00C2026A"/>
    <w:rsid w:val="00C2151A"/>
    <w:rsid w:val="00C21B82"/>
    <w:rsid w:val="00C25671"/>
    <w:rsid w:val="00C31252"/>
    <w:rsid w:val="00C31948"/>
    <w:rsid w:val="00C36550"/>
    <w:rsid w:val="00C368FE"/>
    <w:rsid w:val="00C40805"/>
    <w:rsid w:val="00C43DDC"/>
    <w:rsid w:val="00C45524"/>
    <w:rsid w:val="00C476C2"/>
    <w:rsid w:val="00C541C5"/>
    <w:rsid w:val="00C56A1C"/>
    <w:rsid w:val="00C65789"/>
    <w:rsid w:val="00C7508C"/>
    <w:rsid w:val="00C776A4"/>
    <w:rsid w:val="00C83E6E"/>
    <w:rsid w:val="00C90DA1"/>
    <w:rsid w:val="00CA090A"/>
    <w:rsid w:val="00CA0CCB"/>
    <w:rsid w:val="00CA0FD7"/>
    <w:rsid w:val="00CC17D4"/>
    <w:rsid w:val="00CC2A3C"/>
    <w:rsid w:val="00CD143C"/>
    <w:rsid w:val="00CD1D90"/>
    <w:rsid w:val="00CD44E7"/>
    <w:rsid w:val="00CD57F2"/>
    <w:rsid w:val="00CD62E3"/>
    <w:rsid w:val="00CE71FC"/>
    <w:rsid w:val="00CF2666"/>
    <w:rsid w:val="00CF59AA"/>
    <w:rsid w:val="00D002F2"/>
    <w:rsid w:val="00D015A2"/>
    <w:rsid w:val="00D10E67"/>
    <w:rsid w:val="00D17DA0"/>
    <w:rsid w:val="00D2020D"/>
    <w:rsid w:val="00D21B94"/>
    <w:rsid w:val="00D221F4"/>
    <w:rsid w:val="00D24487"/>
    <w:rsid w:val="00D32910"/>
    <w:rsid w:val="00D4308A"/>
    <w:rsid w:val="00D438F8"/>
    <w:rsid w:val="00D4630A"/>
    <w:rsid w:val="00D467C0"/>
    <w:rsid w:val="00D533FC"/>
    <w:rsid w:val="00D55E1D"/>
    <w:rsid w:val="00D61271"/>
    <w:rsid w:val="00D638E3"/>
    <w:rsid w:val="00D7179D"/>
    <w:rsid w:val="00D71805"/>
    <w:rsid w:val="00D8277B"/>
    <w:rsid w:val="00D82EF0"/>
    <w:rsid w:val="00D93C1F"/>
    <w:rsid w:val="00D9501D"/>
    <w:rsid w:val="00D953AB"/>
    <w:rsid w:val="00D95FC8"/>
    <w:rsid w:val="00D96CBE"/>
    <w:rsid w:val="00DA5447"/>
    <w:rsid w:val="00DB0587"/>
    <w:rsid w:val="00DC0003"/>
    <w:rsid w:val="00DD1F0C"/>
    <w:rsid w:val="00DD2C2A"/>
    <w:rsid w:val="00DD3557"/>
    <w:rsid w:val="00DD4221"/>
    <w:rsid w:val="00DE4E32"/>
    <w:rsid w:val="00DE7099"/>
    <w:rsid w:val="00DF2CC5"/>
    <w:rsid w:val="00DF44B7"/>
    <w:rsid w:val="00E01F9F"/>
    <w:rsid w:val="00E06F98"/>
    <w:rsid w:val="00E07AB9"/>
    <w:rsid w:val="00E127FA"/>
    <w:rsid w:val="00E13A60"/>
    <w:rsid w:val="00E14738"/>
    <w:rsid w:val="00E15CC7"/>
    <w:rsid w:val="00E22EA6"/>
    <w:rsid w:val="00E255DD"/>
    <w:rsid w:val="00E300EB"/>
    <w:rsid w:val="00E33E2A"/>
    <w:rsid w:val="00E3421A"/>
    <w:rsid w:val="00E34EB3"/>
    <w:rsid w:val="00E4552F"/>
    <w:rsid w:val="00E456ED"/>
    <w:rsid w:val="00E52B0C"/>
    <w:rsid w:val="00E55149"/>
    <w:rsid w:val="00E56EA4"/>
    <w:rsid w:val="00E65A77"/>
    <w:rsid w:val="00E70313"/>
    <w:rsid w:val="00E81F84"/>
    <w:rsid w:val="00E84F37"/>
    <w:rsid w:val="00E96562"/>
    <w:rsid w:val="00EA08B8"/>
    <w:rsid w:val="00EA1D68"/>
    <w:rsid w:val="00EA6C46"/>
    <w:rsid w:val="00EB3E5D"/>
    <w:rsid w:val="00EC1E15"/>
    <w:rsid w:val="00EC6A4D"/>
    <w:rsid w:val="00EC6B71"/>
    <w:rsid w:val="00ED5181"/>
    <w:rsid w:val="00ED55C4"/>
    <w:rsid w:val="00EE203B"/>
    <w:rsid w:val="00EE22B8"/>
    <w:rsid w:val="00EE5378"/>
    <w:rsid w:val="00EE6332"/>
    <w:rsid w:val="00EE7439"/>
    <w:rsid w:val="00EF1B95"/>
    <w:rsid w:val="00EF3265"/>
    <w:rsid w:val="00EF5F21"/>
    <w:rsid w:val="00F10756"/>
    <w:rsid w:val="00F124EF"/>
    <w:rsid w:val="00F14A8B"/>
    <w:rsid w:val="00F15985"/>
    <w:rsid w:val="00F1651A"/>
    <w:rsid w:val="00F16A55"/>
    <w:rsid w:val="00F17E3C"/>
    <w:rsid w:val="00F20204"/>
    <w:rsid w:val="00F21DD8"/>
    <w:rsid w:val="00F2484C"/>
    <w:rsid w:val="00F264F6"/>
    <w:rsid w:val="00F31DBA"/>
    <w:rsid w:val="00F31E19"/>
    <w:rsid w:val="00F4747C"/>
    <w:rsid w:val="00F5165D"/>
    <w:rsid w:val="00F523A2"/>
    <w:rsid w:val="00F6149C"/>
    <w:rsid w:val="00F61CC7"/>
    <w:rsid w:val="00F61DA9"/>
    <w:rsid w:val="00F67ABD"/>
    <w:rsid w:val="00F705B7"/>
    <w:rsid w:val="00F71BEE"/>
    <w:rsid w:val="00F74919"/>
    <w:rsid w:val="00F83674"/>
    <w:rsid w:val="00FC02C3"/>
    <w:rsid w:val="00FC353C"/>
    <w:rsid w:val="00FC76D3"/>
    <w:rsid w:val="00FD12C6"/>
    <w:rsid w:val="00FD56B9"/>
    <w:rsid w:val="00FE1170"/>
    <w:rsid w:val="00FE3A2F"/>
    <w:rsid w:val="00FF04E2"/>
    <w:rsid w:val="00FF424F"/>
    <w:rsid w:val="29D04330"/>
    <w:rsid w:val="3C945738"/>
    <w:rsid w:val="620441DA"/>
    <w:rsid w:val="6B6F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3756E"/>
  <w15:docId w15:val="{0984D36A-A21D-48BF-97C8-C6FC3959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Indent"/>
    <w:basedOn w:val="a"/>
    <w:link w:val="a6"/>
    <w:uiPriority w:val="99"/>
    <w:semiHidden/>
    <w:unhideWhenUsed/>
    <w:pPr>
      <w:spacing w:after="120"/>
      <w:ind w:leftChars="200" w:left="420"/>
    </w:pPr>
  </w:style>
  <w:style w:type="paragraph" w:styleId="a7">
    <w:name w:val="Plain Text"/>
    <w:basedOn w:val="a"/>
    <w:link w:val="a8"/>
    <w:qFormat/>
    <w:rPr>
      <w:rFonts w:ascii="宋体" w:eastAsia="宋体" w:hAnsi="Courier New" w:cs="Times New Roman"/>
      <w:kern w:val="0"/>
      <w:sz w:val="20"/>
      <w:szCs w:val="21"/>
    </w:rPr>
  </w:style>
  <w:style w:type="paragraph" w:styleId="a9">
    <w:name w:val="Date"/>
    <w:basedOn w:val="a"/>
    <w:next w:val="a"/>
    <w:link w:val="aa"/>
    <w:uiPriority w:val="99"/>
    <w:semiHidden/>
    <w:unhideWhenUsed/>
    <w:pPr>
      <w:ind w:leftChars="2500" w:left="100"/>
    </w:pPr>
  </w:style>
  <w:style w:type="paragraph" w:styleId="ab">
    <w:name w:val="Balloon Text"/>
    <w:basedOn w:val="a"/>
    <w:link w:val="ac"/>
    <w:uiPriority w:val="99"/>
    <w:semiHidden/>
    <w:unhideWhenUsed/>
    <w:rPr>
      <w:sz w:val="18"/>
      <w:szCs w:val="18"/>
    </w:rPr>
  </w:style>
  <w:style w:type="paragraph" w:styleId="ad">
    <w:name w:val="footer"/>
    <w:basedOn w:val="a"/>
    <w:link w:val="ae"/>
    <w:unhideWhenUsed/>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Title"/>
    <w:basedOn w:val="a"/>
    <w:next w:val="a"/>
    <w:link w:val="af3"/>
    <w:qFormat/>
    <w:pPr>
      <w:spacing w:before="240" w:after="60"/>
      <w:jc w:val="center"/>
      <w:outlineLvl w:val="0"/>
    </w:pPr>
    <w:rPr>
      <w:rFonts w:asciiTheme="majorHAnsi" w:eastAsia="宋体" w:hAnsiTheme="majorHAnsi" w:cstheme="majorBidi"/>
      <w:b/>
      <w:bCs/>
      <w:sz w:val="32"/>
      <w:szCs w:val="32"/>
    </w:rPr>
  </w:style>
  <w:style w:type="paragraph" w:styleId="af4">
    <w:name w:val="annotation subject"/>
    <w:basedOn w:val="a3"/>
    <w:next w:val="a3"/>
    <w:link w:val="af5"/>
    <w:uiPriority w:val="99"/>
    <w:semiHidden/>
    <w:unhideWhenUsed/>
    <w:rPr>
      <w:b/>
      <w:bCs/>
    </w:rPr>
  </w:style>
  <w:style w:type="paragraph" w:styleId="21">
    <w:name w:val="Body Text First Indent 2"/>
    <w:basedOn w:val="a5"/>
    <w:link w:val="22"/>
    <w:qFormat/>
    <w:pPr>
      <w:spacing w:after="0" w:line="360" w:lineRule="auto"/>
      <w:ind w:leftChars="0" w:left="200" w:firstLineChars="352" w:firstLine="200"/>
    </w:pPr>
    <w:rPr>
      <w:rFonts w:ascii="仿宋_GB2312" w:eastAsia="仿宋_GB2312" w:hAnsi="宋体" w:cs="宋体"/>
      <w:kern w:val="0"/>
      <w:sz w:val="32"/>
      <w:szCs w:val="20"/>
    </w:rPr>
  </w:style>
  <w:style w:type="character" w:styleId="af6">
    <w:name w:val="Strong"/>
    <w:basedOn w:val="a0"/>
    <w:uiPriority w:val="22"/>
    <w:qFormat/>
    <w:rPr>
      <w:b/>
      <w:bCs/>
    </w:rPr>
  </w:style>
  <w:style w:type="character" w:styleId="af7">
    <w:name w:val="annotation reference"/>
    <w:basedOn w:val="a0"/>
    <w:uiPriority w:val="99"/>
    <w:unhideWhenUsed/>
    <w:qFormat/>
    <w:rPr>
      <w:sz w:val="21"/>
      <w:szCs w:val="21"/>
    </w:rPr>
  </w:style>
  <w:style w:type="character" w:customStyle="1" w:styleId="af0">
    <w:name w:val="页眉 字符"/>
    <w:basedOn w:val="a0"/>
    <w:link w:val="af"/>
    <w:uiPriority w:val="99"/>
    <w:rPr>
      <w:sz w:val="18"/>
      <w:szCs w:val="18"/>
    </w:rPr>
  </w:style>
  <w:style w:type="character" w:customStyle="1" w:styleId="ae">
    <w:name w:val="页脚 字符"/>
    <w:basedOn w:val="a0"/>
    <w:link w:val="ad"/>
    <w:uiPriority w:val="99"/>
    <w:rPr>
      <w:sz w:val="18"/>
      <w:szCs w:val="18"/>
    </w:rPr>
  </w:style>
  <w:style w:type="paragraph" w:styleId="af8">
    <w:name w:val="List Paragraph"/>
    <w:basedOn w:val="a"/>
    <w:link w:val="af9"/>
    <w:uiPriority w:val="99"/>
    <w:qFormat/>
    <w:pPr>
      <w:ind w:firstLineChars="200" w:firstLine="420"/>
    </w:pPr>
  </w:style>
  <w:style w:type="character" w:customStyle="1" w:styleId="a4">
    <w:name w:val="批注文字 字符"/>
    <w:basedOn w:val="a0"/>
    <w:link w:val="a3"/>
    <w:qFormat/>
  </w:style>
  <w:style w:type="character" w:customStyle="1" w:styleId="ac">
    <w:name w:val="批注框文本 字符"/>
    <w:basedOn w:val="a0"/>
    <w:link w:val="ab"/>
    <w:uiPriority w:val="99"/>
    <w:semiHidden/>
    <w:rPr>
      <w:sz w:val="18"/>
      <w:szCs w:val="18"/>
    </w:rPr>
  </w:style>
  <w:style w:type="character" w:customStyle="1" w:styleId="af5">
    <w:name w:val="批注主题 字符"/>
    <w:basedOn w:val="a4"/>
    <w:link w:val="af4"/>
    <w:uiPriority w:val="99"/>
    <w:semiHidden/>
    <w:rPr>
      <w:b/>
      <w:bCs/>
    </w:rPr>
  </w:style>
  <w:style w:type="character" w:customStyle="1" w:styleId="af3">
    <w:name w:val="标题 字符"/>
    <w:basedOn w:val="a0"/>
    <w:link w:val="af2"/>
    <w:qFormat/>
    <w:rPr>
      <w:rFonts w:asciiTheme="majorHAnsi" w:eastAsia="宋体" w:hAnsiTheme="majorHAnsi" w:cstheme="majorBidi"/>
      <w:b/>
      <w:bCs/>
      <w:sz w:val="32"/>
      <w:szCs w:val="32"/>
    </w:rPr>
  </w:style>
  <w:style w:type="character" w:customStyle="1" w:styleId="20">
    <w:name w:val="标题 2 字符"/>
    <w:basedOn w:val="a0"/>
    <w:link w:val="2"/>
    <w:rPr>
      <w:rFonts w:ascii="Arial" w:eastAsia="黑体" w:hAnsi="Arial" w:cs="Times New Roman"/>
      <w:b/>
      <w:bCs/>
      <w:sz w:val="32"/>
      <w:szCs w:val="32"/>
    </w:rPr>
  </w:style>
  <w:style w:type="character" w:customStyle="1" w:styleId="a8">
    <w:name w:val="纯文本 字符"/>
    <w:basedOn w:val="a0"/>
    <w:link w:val="a7"/>
    <w:qFormat/>
    <w:rPr>
      <w:rFonts w:ascii="宋体" w:eastAsia="宋体" w:hAnsi="Courier New" w:cs="Times New Roman"/>
      <w:kern w:val="0"/>
      <w:sz w:val="20"/>
      <w:szCs w:val="21"/>
    </w:rPr>
  </w:style>
  <w:style w:type="paragraph" w:customStyle="1" w:styleId="afa">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af9">
    <w:name w:val="列表段落 字符"/>
    <w:link w:val="af8"/>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99"/>
    <w:qFormat/>
    <w:locked/>
    <w:rPr>
      <w:rFonts w:ascii="Times New Roman" w:eastAsia="宋体" w:hAnsi="Times New Roman" w:cs="Times New Roman"/>
      <w:szCs w:val="21"/>
    </w:rPr>
  </w:style>
  <w:style w:type="paragraph" w:customStyle="1" w:styleId="Style121">
    <w:name w:val="_Style 121"/>
    <w:basedOn w:val="a"/>
    <w:next w:val="af8"/>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aa">
    <w:name w:val="日期 字符"/>
    <w:basedOn w:val="a0"/>
    <w:link w:val="a9"/>
    <w:uiPriority w:val="99"/>
    <w:semiHidden/>
    <w:qFormat/>
  </w:style>
  <w:style w:type="paragraph" w:customStyle="1" w:styleId="10">
    <w:name w:val="修订1"/>
    <w:hidden/>
    <w:uiPriority w:val="99"/>
    <w:semiHidden/>
    <w:qFormat/>
    <w:rPr>
      <w:kern w:val="2"/>
      <w:sz w:val="21"/>
      <w:szCs w:val="22"/>
    </w:rPr>
  </w:style>
  <w:style w:type="character" w:customStyle="1" w:styleId="a6">
    <w:name w:val="正文文本缩进 字符"/>
    <w:basedOn w:val="a0"/>
    <w:link w:val="a5"/>
    <w:uiPriority w:val="99"/>
    <w:semiHidden/>
    <w:qFormat/>
    <w:rPr>
      <w:kern w:val="2"/>
      <w:sz w:val="21"/>
      <w:szCs w:val="22"/>
    </w:rPr>
  </w:style>
  <w:style w:type="character" w:customStyle="1" w:styleId="22">
    <w:name w:val="正文文本首行缩进 2 字符"/>
    <w:basedOn w:val="a6"/>
    <w:link w:val="21"/>
    <w:rPr>
      <w:rFonts w:ascii="仿宋_GB2312" w:eastAsia="仿宋_GB2312" w:hAnsi="宋体" w:cs="宋体"/>
      <w:kern w:val="2"/>
      <w:sz w:val="32"/>
      <w:szCs w:val="22"/>
    </w:rPr>
  </w:style>
  <w:style w:type="table" w:styleId="afb">
    <w:name w:val="Table Grid"/>
    <w:basedOn w:val="a1"/>
    <w:uiPriority w:val="59"/>
    <w:rsid w:val="00B1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5BC4-CBA6-4062-8F2F-02D95021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1828</Words>
  <Characters>10420</Characters>
  <Application>Microsoft Office Word</Application>
  <DocSecurity>0</DocSecurity>
  <Lines>86</Lines>
  <Paragraphs>24</Paragraphs>
  <ScaleCrop>false</ScaleCrop>
  <Company>Sky123.Org</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云采链04</cp:lastModifiedBy>
  <cp:revision>4</cp:revision>
  <cp:lastPrinted>2018-10-16T04:01:00Z</cp:lastPrinted>
  <dcterms:created xsi:type="dcterms:W3CDTF">2022-09-29T02:49:00Z</dcterms:created>
  <dcterms:modified xsi:type="dcterms:W3CDTF">2022-10-11T03:25:00Z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D59309E676FB4FE5B6DD8CEDDD9EFB1A</vt:lpwstr>
  </property>
</Properties>
</file>